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5216CE" w:rsidRDefault="007B172D" w:rsidP="007B172D">
      <w:pPr>
        <w:spacing w:after="0" w:line="240" w:lineRule="auto"/>
        <w:jc w:val="center"/>
        <w:rPr>
          <w:rFonts w:ascii="Times New Roman" w:eastAsiaTheme="minorHAnsi" w:hAnsi="Times New Roman" w:cs="Times New Roman"/>
        </w:rPr>
      </w:pPr>
      <w:r>
        <w:rPr>
          <w:rFonts w:ascii="Times New Roman" w:eastAsia="Times New Roman" w:hAnsi="Times New Roman" w:cs="Times New Roman"/>
          <w:b/>
          <w:sz w:val="28"/>
          <w:szCs w:val="28"/>
          <w:lang w:val="kk-KZ"/>
        </w:rPr>
        <w:t>«ҒЫЛЫМИ</w:t>
      </w:r>
      <w:r w:rsidRPr="00443D40">
        <w:rPr>
          <w:rFonts w:ascii="Times New Roman" w:eastAsia="Times New Roman" w:hAnsi="Times New Roman" w:cs="Times New Roman"/>
          <w:b/>
          <w:sz w:val="28"/>
          <w:szCs w:val="28"/>
          <w:lang w:val="kk-KZ"/>
        </w:rPr>
        <w:t xml:space="preserve">-ПЕДАГОГИКАЛЫҚ </w:t>
      </w:r>
      <w:r>
        <w:rPr>
          <w:rFonts w:ascii="Times New Roman" w:eastAsia="Times New Roman" w:hAnsi="Times New Roman" w:cs="Times New Roman"/>
          <w:b/>
          <w:sz w:val="28"/>
          <w:szCs w:val="28"/>
          <w:lang w:val="kk-KZ"/>
        </w:rPr>
        <w:t xml:space="preserve"> </w:t>
      </w:r>
      <w:r w:rsidRPr="00443D40">
        <w:rPr>
          <w:rFonts w:ascii="Times New Roman" w:eastAsia="Times New Roman" w:hAnsi="Times New Roman" w:cs="Times New Roman"/>
          <w:b/>
          <w:sz w:val="28"/>
          <w:szCs w:val="28"/>
          <w:lang w:val="kk-KZ"/>
        </w:rPr>
        <w:t>ЗЕРТТЕУЛЕРДІҢ</w:t>
      </w:r>
      <w:r>
        <w:rPr>
          <w:rFonts w:ascii="Times New Roman" w:eastAsia="Times New Roman" w:hAnsi="Times New Roman" w:cs="Times New Roman"/>
          <w:b/>
          <w:sz w:val="28"/>
          <w:szCs w:val="28"/>
          <w:lang w:val="kk-KZ"/>
        </w:rPr>
        <w:t xml:space="preserve">  ӘДІСНАМАСЫ</w:t>
      </w:r>
      <w:r w:rsidRPr="00443D40">
        <w:rPr>
          <w:rFonts w:ascii="Times New Roman" w:eastAsia="Times New Roman" w:hAnsi="Times New Roman" w:cs="Times New Roman"/>
          <w:b/>
          <w:sz w:val="28"/>
          <w:szCs w:val="28"/>
          <w:lang w:val="kk-KZ"/>
        </w:rPr>
        <w:t>»</w:t>
      </w:r>
      <w:r w:rsidRPr="00443D40">
        <w:rPr>
          <w:rFonts w:ascii="Times New Roman" w:eastAsia="Times New Roman" w:hAnsi="Times New Roman" w:cs="Times New Roman"/>
          <w:sz w:val="28"/>
          <w:szCs w:val="28"/>
          <w:lang w:val="kk-KZ" w:eastAsia="ko-KR"/>
        </w:rPr>
        <w:t xml:space="preserve"> </w:t>
      </w:r>
      <w:r w:rsidRPr="007B172D">
        <w:rPr>
          <w:rFonts w:ascii="Times New Roman" w:hAnsi="Times New Roman" w:cs="Times New Roman"/>
          <w:b/>
          <w:sz w:val="24"/>
          <w:szCs w:val="24"/>
        </w:rPr>
        <w:t xml:space="preserve"> </w:t>
      </w:r>
      <w:r w:rsidRPr="005216CE">
        <w:rPr>
          <w:rFonts w:ascii="Times New Roman" w:eastAsia="Times New Roman" w:hAnsi="Times New Roman" w:cs="Times New Roman"/>
          <w:b/>
          <w:sz w:val="28"/>
          <w:szCs w:val="28"/>
          <w:lang w:val="kk-KZ"/>
        </w:rPr>
        <w:t>ПӘНІ</w:t>
      </w:r>
      <w:r>
        <w:rPr>
          <w:rFonts w:ascii="Times New Roman" w:eastAsia="Times New Roman" w:hAnsi="Times New Roman" w:cs="Times New Roman"/>
          <w:b/>
          <w:sz w:val="28"/>
          <w:szCs w:val="28"/>
          <w:lang w:val="kk-KZ"/>
        </w:rPr>
        <w:t xml:space="preserve"> БОЙЫНША СЕМИНАР САБАҚТАРДЫ ЖҮРГІЗУ ТУРАЛЫ ӘДІСТЕМЕЛІК ҰСЫНЫСТАР</w:t>
      </w:r>
    </w:p>
    <w:p w:rsidR="007B172D" w:rsidRDefault="007B172D" w:rsidP="007B172D">
      <w:pPr>
        <w:jc w:val="both"/>
        <w:rPr>
          <w:rFonts w:ascii="Times New Roman" w:hAnsi="Times New Roman" w:cs="Times New Roman"/>
          <w:szCs w:val="24"/>
          <w:lang w:val="kk-KZ"/>
        </w:rPr>
      </w:pPr>
      <w:r w:rsidRPr="007E646F">
        <w:rPr>
          <w:rFonts w:ascii="Times New Roman" w:hAnsi="Times New Roman" w:cs="Times New Roman"/>
          <w:szCs w:val="24"/>
          <w:lang w:val="kk-KZ"/>
        </w:rPr>
        <w:t>1-семинар. Адамның ғылыми таным саласындағы зерттеу әрекетінің жалпы сипаттамасы.</w:t>
      </w:r>
    </w:p>
    <w:p w:rsidR="007B172D" w:rsidRDefault="007B172D" w:rsidP="007B172D">
      <w:pPr>
        <w:jc w:val="both"/>
        <w:rPr>
          <w:rFonts w:ascii="Times New Roman" w:hAnsi="Times New Roman" w:cs="Times New Roman"/>
          <w:sz w:val="24"/>
          <w:szCs w:val="24"/>
          <w:lang w:val="kk-KZ"/>
        </w:rPr>
      </w:pPr>
      <w:r w:rsidRPr="007E646F">
        <w:rPr>
          <w:rFonts w:ascii="Times New Roman" w:hAnsi="Times New Roman" w:cs="Times New Roman"/>
          <w:sz w:val="24"/>
          <w:szCs w:val="24"/>
          <w:lang w:val="kk-KZ"/>
        </w:rPr>
        <w:t>2-семинар. Зерттеу әдіснамасының философиялық және жалпы ғылымилық деңгейлері</w:t>
      </w:r>
      <w:r>
        <w:rPr>
          <w:rFonts w:ascii="Times New Roman" w:hAnsi="Times New Roman" w:cs="Times New Roman"/>
          <w:sz w:val="24"/>
          <w:szCs w:val="24"/>
          <w:lang w:val="kk-KZ"/>
        </w:rPr>
        <w:t>.</w:t>
      </w:r>
    </w:p>
    <w:p w:rsidR="007B172D" w:rsidRPr="007B172D" w:rsidRDefault="007B172D" w:rsidP="007B172D">
      <w:pPr>
        <w:jc w:val="both"/>
        <w:rPr>
          <w:rFonts w:ascii="Times New Roman" w:hAnsi="Times New Roman" w:cs="Times New Roman"/>
          <w:lang w:val="kk-KZ"/>
        </w:rPr>
      </w:pPr>
      <w:r w:rsidRPr="00500C4E">
        <w:rPr>
          <w:rFonts w:ascii="Times New Roman" w:hAnsi="Times New Roman" w:cs="Times New Roman"/>
          <w:lang w:val="kk-KZ"/>
        </w:rPr>
        <w:t>3-семинар. Педагогикалық зерттеудің тақырыбын таңдау және оның өзектілігін негіздеу.</w:t>
      </w:r>
    </w:p>
    <w:p w:rsidR="007B172D" w:rsidRDefault="007B172D" w:rsidP="007B172D">
      <w:pPr>
        <w:pStyle w:val="Default"/>
        <w:jc w:val="both"/>
        <w:rPr>
          <w:lang w:val="kk-KZ"/>
        </w:rPr>
      </w:pPr>
      <w:r w:rsidRPr="007E646F">
        <w:rPr>
          <w:lang w:val="kk-KZ"/>
        </w:rPr>
        <w:t>4–семинар. Негізгі түсініктермен және ғылыми әдебиетпен жұмыс.</w:t>
      </w:r>
    </w:p>
    <w:p w:rsidR="007B172D" w:rsidRDefault="007B172D" w:rsidP="007B172D">
      <w:pPr>
        <w:pStyle w:val="Default"/>
        <w:jc w:val="both"/>
        <w:rPr>
          <w:lang w:val="kk-KZ"/>
        </w:rPr>
      </w:pPr>
      <w:r w:rsidRPr="007E646F">
        <w:rPr>
          <w:lang w:val="kk-KZ"/>
        </w:rPr>
        <w:t>5-семинар. Сауалнама, тестілеу және сұрастыруды жүргізу.</w:t>
      </w:r>
    </w:p>
    <w:p w:rsidR="007B172D" w:rsidRDefault="007B172D" w:rsidP="007B172D">
      <w:pPr>
        <w:pStyle w:val="Default"/>
        <w:jc w:val="both"/>
        <w:rPr>
          <w:lang w:val="kk-KZ"/>
        </w:rPr>
      </w:pPr>
      <w:r w:rsidRPr="007E646F">
        <w:rPr>
          <w:lang w:val="kk-KZ"/>
        </w:rPr>
        <w:t>6-семинар. Педагогикалық зерттеулердегі модельдеу және ұқсастыру.</w:t>
      </w:r>
    </w:p>
    <w:p w:rsidR="007B172D" w:rsidRDefault="007B172D" w:rsidP="007B172D">
      <w:pPr>
        <w:pStyle w:val="Default"/>
        <w:jc w:val="both"/>
        <w:rPr>
          <w:lang w:val="kk-KZ"/>
        </w:rPr>
      </w:pPr>
      <w:r w:rsidRPr="007E646F">
        <w:rPr>
          <w:lang w:val="kk-KZ"/>
        </w:rPr>
        <w:t>7-семинар. Педагогикалық экспериментті жоспарлау және ұйымдастыру.</w:t>
      </w:r>
    </w:p>
    <w:p w:rsidR="007B172D" w:rsidRDefault="007B172D" w:rsidP="007B172D">
      <w:pPr>
        <w:pStyle w:val="Default"/>
        <w:jc w:val="both"/>
        <w:rPr>
          <w:lang w:val="kk-KZ"/>
        </w:rPr>
      </w:pPr>
      <w:r w:rsidRPr="007E646F">
        <w:rPr>
          <w:lang w:val="kk-KZ"/>
        </w:rPr>
        <w:t>8-семинар. Студенттердің оқу-зерттеушілік және ғылыми-зерттеушілік жұмыстарына қойылатын негізгі талаптар.</w:t>
      </w:r>
    </w:p>
    <w:p w:rsidR="007B172D" w:rsidRDefault="007B172D" w:rsidP="007B172D">
      <w:pPr>
        <w:pStyle w:val="Default"/>
        <w:jc w:val="both"/>
        <w:rPr>
          <w:lang w:val="kk-KZ"/>
        </w:rPr>
      </w:pPr>
      <w:r w:rsidRPr="007E646F">
        <w:rPr>
          <w:lang w:val="kk-KZ"/>
        </w:rPr>
        <w:t>9-семинар. Ғылыми мәтіннің және зерттеу тақырыбы бойынша баяндаманың құрылымы.</w:t>
      </w:r>
    </w:p>
    <w:p w:rsidR="007B172D" w:rsidRDefault="007B172D" w:rsidP="007B172D">
      <w:pPr>
        <w:pStyle w:val="Default"/>
        <w:jc w:val="both"/>
        <w:rPr>
          <w:lang w:val="kk-KZ"/>
        </w:rPr>
      </w:pPr>
    </w:p>
    <w:p w:rsidR="007B172D" w:rsidRDefault="007B172D" w:rsidP="007B172D">
      <w:pPr>
        <w:pStyle w:val="Default"/>
        <w:jc w:val="both"/>
        <w:rPr>
          <w:lang w:val="kk-KZ"/>
        </w:rPr>
      </w:pPr>
      <w:r w:rsidRPr="007E646F">
        <w:rPr>
          <w:lang w:val="kk-KZ"/>
        </w:rPr>
        <w:t>10-семинар. Мақалалар, тезистер, конференциялар, көрмелер, семинарлар, олимпиадалар дайындау т</w:t>
      </w:r>
      <w:r w:rsidRPr="007E646F">
        <w:t>ехнология</w:t>
      </w:r>
      <w:r w:rsidRPr="007E646F">
        <w:rPr>
          <w:lang w:val="kk-KZ"/>
        </w:rPr>
        <w:t>сы.</w:t>
      </w:r>
    </w:p>
    <w:p w:rsidR="007B172D" w:rsidRDefault="007B172D" w:rsidP="007B172D">
      <w:pPr>
        <w:pStyle w:val="Default"/>
        <w:jc w:val="both"/>
        <w:rPr>
          <w:bCs/>
          <w:lang w:val="kk-KZ"/>
        </w:rPr>
      </w:pPr>
      <w:r w:rsidRPr="007E646F">
        <w:rPr>
          <w:lang w:val="kk-KZ"/>
        </w:rPr>
        <w:t>11-семинар. Білім беру ұйымдарындағы тәжірибелік-экспериментік жұмыс</w:t>
      </w:r>
      <w:r w:rsidRPr="007E646F">
        <w:rPr>
          <w:bCs/>
          <w:lang w:val="kk-KZ"/>
        </w:rPr>
        <w:t>.</w:t>
      </w:r>
    </w:p>
    <w:p w:rsidR="007B172D" w:rsidRDefault="007B172D" w:rsidP="007B172D">
      <w:pPr>
        <w:pStyle w:val="Default"/>
        <w:jc w:val="both"/>
        <w:rPr>
          <w:bCs/>
          <w:lang w:val="kk-KZ"/>
        </w:rPr>
      </w:pPr>
      <w:r w:rsidRPr="007E646F">
        <w:rPr>
          <w:lang w:val="kk-KZ"/>
        </w:rPr>
        <w:t xml:space="preserve">12-семинар. </w:t>
      </w:r>
      <w:r w:rsidRPr="007E646F">
        <w:rPr>
          <w:bCs/>
          <w:lang w:val="kk-KZ"/>
        </w:rPr>
        <w:t>Гранттық ғылыми-зерттеу жобаларын   құрастыру және жас ғалымдар конкурсыана қатысу.</w:t>
      </w:r>
    </w:p>
    <w:p w:rsidR="007B172D" w:rsidRDefault="007B172D" w:rsidP="007B172D">
      <w:pPr>
        <w:pStyle w:val="Default"/>
        <w:jc w:val="both"/>
        <w:rPr>
          <w:lang w:val="kk-KZ"/>
        </w:rPr>
      </w:pPr>
    </w:p>
    <w:p w:rsidR="007B172D" w:rsidRDefault="007B172D" w:rsidP="007B172D">
      <w:pPr>
        <w:pStyle w:val="Default"/>
        <w:jc w:val="both"/>
        <w:rPr>
          <w:lang w:val="kk-KZ"/>
        </w:rPr>
      </w:pPr>
      <w:r w:rsidRPr="007E646F">
        <w:rPr>
          <w:lang w:val="kk-KZ"/>
        </w:rPr>
        <w:t>13-семинар.  Педагогиканың және ғылыми құжаттың тілі.</w:t>
      </w:r>
    </w:p>
    <w:p w:rsidR="007B172D" w:rsidRDefault="007B172D" w:rsidP="007B172D">
      <w:pPr>
        <w:pStyle w:val="Default"/>
        <w:jc w:val="both"/>
        <w:rPr>
          <w:lang w:val="kk-KZ"/>
        </w:rPr>
      </w:pPr>
      <w:r w:rsidRPr="007E646F">
        <w:rPr>
          <w:lang w:val="kk-KZ"/>
        </w:rPr>
        <w:t>14-семинар. Зерттеу нәтижелерін талдау және түсіндіру.</w:t>
      </w:r>
    </w:p>
    <w:p w:rsidR="007B172D" w:rsidRDefault="007B172D" w:rsidP="007B172D">
      <w:pPr>
        <w:pStyle w:val="Default"/>
        <w:jc w:val="both"/>
        <w:rPr>
          <w:lang w:val="kk-KZ"/>
        </w:rPr>
      </w:pPr>
      <w:r w:rsidRPr="007E646F">
        <w:rPr>
          <w:lang w:val="kk-KZ"/>
        </w:rPr>
        <w:t>15-семинар. Дипломдық жұмысты қорғауға даярлау.</w:t>
      </w:r>
    </w:p>
    <w:p w:rsidR="007B172D" w:rsidRDefault="007B172D" w:rsidP="007B172D">
      <w:pPr>
        <w:spacing w:after="0" w:line="240" w:lineRule="auto"/>
        <w:jc w:val="right"/>
        <w:rPr>
          <w:rFonts w:ascii="Times New Roman" w:hAnsi="Times New Roman" w:cs="Times New Roman"/>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Default="007B172D" w:rsidP="007B172D">
      <w:pPr>
        <w:spacing w:after="0" w:line="240" w:lineRule="auto"/>
        <w:jc w:val="center"/>
        <w:rPr>
          <w:rFonts w:ascii="Times New Roman" w:eastAsia="Times New Roman" w:hAnsi="Times New Roman" w:cs="Times New Roman"/>
          <w:b/>
          <w:sz w:val="28"/>
          <w:szCs w:val="28"/>
          <w:lang w:val="kk-KZ"/>
        </w:rPr>
      </w:pPr>
    </w:p>
    <w:p w:rsidR="007B172D" w:rsidRPr="00A24F39" w:rsidRDefault="007B172D" w:rsidP="007B172D">
      <w:pPr>
        <w:jc w:val="center"/>
        <w:rPr>
          <w:rFonts w:ascii="Times New Roman" w:hAnsi="Times New Roman" w:cs="Times New Roman"/>
          <w:b/>
          <w:sz w:val="24"/>
          <w:szCs w:val="24"/>
          <w:lang w:val="kk-KZ"/>
        </w:rPr>
      </w:pPr>
      <w:r w:rsidRPr="00A24F39">
        <w:rPr>
          <w:rFonts w:ascii="Times New Roman" w:hAnsi="Times New Roman" w:cs="Times New Roman"/>
          <w:b/>
          <w:sz w:val="24"/>
          <w:szCs w:val="24"/>
        </w:rPr>
        <w:t>СЕМИНАРЛАР</w:t>
      </w:r>
    </w:p>
    <w:p w:rsidR="007B172D" w:rsidRPr="007B172D" w:rsidRDefault="007B172D" w:rsidP="007B172D">
      <w:pPr>
        <w:jc w:val="both"/>
        <w:rPr>
          <w:rFonts w:ascii="Times New Roman" w:hAnsi="Times New Roman" w:cs="Times New Roman"/>
          <w:b/>
          <w:sz w:val="24"/>
          <w:szCs w:val="24"/>
        </w:rPr>
      </w:pPr>
      <w:r w:rsidRPr="00A24F39">
        <w:rPr>
          <w:rFonts w:ascii="Times New Roman" w:hAnsi="Times New Roman" w:cs="Times New Roman"/>
          <w:b/>
          <w:sz w:val="24"/>
          <w:szCs w:val="24"/>
          <w:lang w:val="kk-KZ"/>
        </w:rPr>
        <w:t>1-семинар. Зерттеуші және психология мен педагогикадағы зерттеу әрекеті.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Автор мінсіз ғалымдардың екі тобын атайды: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 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w:t>
      </w:r>
      <w:r w:rsidRPr="00A24F39">
        <w:rPr>
          <w:rFonts w:ascii="Times New Roman" w:hAnsi="Times New Roman" w:cs="Times New Roman"/>
          <w:sz w:val="24"/>
          <w:szCs w:val="24"/>
          <w:lang w:val="kk-KZ"/>
        </w:rPr>
        <w:lastRenderedPageBreak/>
        <w:t xml:space="preserve">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Зерттеуші-дидакт жеке тұлғаның интеллектуалдық 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 (Рим, 1603), Содан кейін Лондон корольдық қоғамы (1660), Париж ғылым </w:t>
      </w:r>
      <w:r w:rsidRPr="00A24F39">
        <w:rPr>
          <w:rFonts w:ascii="Times New Roman" w:hAnsi="Times New Roman" w:cs="Times New Roman"/>
          <w:sz w:val="24"/>
          <w:szCs w:val="24"/>
          <w:lang w:val="kk-KZ"/>
        </w:rPr>
        <w:lastRenderedPageBreak/>
        <w:t>академиясы (1666 ж.), Берлин ғылым академиясы (1724 ж.) осы кезге дейін табысты қызмет етіп келеді.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  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ғылымға дейінгі: ғылыми алғышарттың прототипі ретінде көрінетін;</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7B172D" w:rsidRPr="00A24F39" w:rsidRDefault="007B172D" w:rsidP="007B172D">
      <w:pPr>
        <w:tabs>
          <w:tab w:val="left" w:pos="567"/>
          <w:tab w:val="left" w:pos="7545"/>
        </w:tabs>
        <w:autoSpaceDE w:val="0"/>
        <w:snapToGrid w:val="0"/>
        <w:ind w:firstLine="69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7B172D" w:rsidRPr="00A24F39" w:rsidRDefault="007B172D" w:rsidP="007B172D">
      <w:pPr>
        <w:shd w:val="clear" w:color="auto" w:fill="FFFFFF"/>
        <w:ind w:firstLine="708"/>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7B172D" w:rsidRPr="00A24F39" w:rsidRDefault="007B172D" w:rsidP="007B172D">
      <w:pPr>
        <w:shd w:val="clear" w:color="auto" w:fill="FFFFFF"/>
        <w:ind w:firstLine="708"/>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басымдық әлеуметтік қызметін атқаруға міндетті.</w:t>
      </w:r>
    </w:p>
    <w:p w:rsidR="007B172D" w:rsidRPr="00A24F39" w:rsidRDefault="007B172D" w:rsidP="007B172D">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б) адам баласы өмір сүруге жағымды жағдай жасауды талап ететін -  экологиялық. </w:t>
      </w:r>
    </w:p>
    <w:p w:rsidR="007B172D" w:rsidRPr="00A24F39" w:rsidRDefault="007B172D" w:rsidP="007B172D">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7B172D" w:rsidRPr="00A24F39" w:rsidRDefault="007B172D" w:rsidP="007B172D">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7B172D" w:rsidRPr="00A24F39" w:rsidRDefault="007B172D" w:rsidP="007B172D">
      <w:pPr>
        <w:contextualSpacing/>
        <w:jc w:val="both"/>
        <w:rPr>
          <w:rFonts w:ascii="Times New Roman" w:hAnsi="Times New Roman" w:cs="Times New Roman"/>
          <w:sz w:val="24"/>
          <w:szCs w:val="24"/>
          <w:shd w:val="clear" w:color="auto" w:fill="FFFFFF"/>
          <w:lang w:val="kk-KZ"/>
        </w:rPr>
      </w:pPr>
      <w:r w:rsidRPr="00A24F39">
        <w:rPr>
          <w:rFonts w:ascii="Times New Roman" w:hAnsi="Times New Roman" w:cs="Times New Roman"/>
          <w:sz w:val="24"/>
          <w:szCs w:val="24"/>
          <w:shd w:val="clear" w:color="auto" w:fill="FFFFFF"/>
          <w:lang w:val="kk-KZ"/>
        </w:rPr>
        <w:tab/>
        <w:t>Ғылыми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A24F39">
        <w:rPr>
          <w:rFonts w:ascii="Times New Roman" w:hAnsi="Times New Roman" w:cs="Times New Roman"/>
          <w:sz w:val="24"/>
          <w:szCs w:val="24"/>
          <w:shd w:val="clear" w:color="auto" w:fill="FFFFFF"/>
          <w:lang w:val="kk-KZ"/>
        </w:rPr>
        <w:tab/>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        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 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Жалпы кәсіби даярлық зерттеу типтері туралы ұғым береді:</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7B172D" w:rsidRPr="00A24F39" w:rsidRDefault="007B172D" w:rsidP="007B172D">
      <w:pPr>
        <w:shd w:val="clear" w:color="auto" w:fill="FFFFFF"/>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7B172D" w:rsidRPr="00A24F39" w:rsidRDefault="007B172D" w:rsidP="007B172D">
      <w:pPr>
        <w:contextualSpacing/>
        <w:jc w:val="both"/>
        <w:rPr>
          <w:rFonts w:ascii="Times New Roman" w:hAnsi="Times New Roman" w:cs="Times New Roman"/>
          <w:sz w:val="24"/>
          <w:szCs w:val="24"/>
          <w:lang w:val="kk-KZ"/>
        </w:rPr>
      </w:pPr>
    </w:p>
    <w:p w:rsidR="007B172D" w:rsidRPr="00A24F39" w:rsidRDefault="007B172D" w:rsidP="007B172D">
      <w:pPr>
        <w:widowControl w:val="0"/>
        <w:tabs>
          <w:tab w:val="left" w:pos="1134"/>
        </w:tabs>
        <w:ind w:firstLine="709"/>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Зерттеуші деп кімді айтады?</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Ғылыми қызметтің мәні неде?</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Ғылыми тілде сөйлеу стилінің басқадан өзгешелігі неде?</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Зерттеушінің кіршіксіз модель жасап көріңіз.</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5. Жеке зерттеу қызметінің алгоритмін жасап, оны түсіндіріп беріңіз. </w:t>
      </w:r>
    </w:p>
    <w:p w:rsidR="007B172D" w:rsidRPr="00A24F39" w:rsidRDefault="007B172D" w:rsidP="007B172D">
      <w:pPr>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Педагогикалық ғылым және оның саласы - дидактиканың эмблемасы мен девизін ұсыныңыз.</w:t>
      </w:r>
    </w:p>
    <w:p w:rsidR="007B172D" w:rsidRPr="007B172D"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2-семинар.  </w:t>
      </w:r>
      <w:r w:rsidRPr="00A24F39">
        <w:rPr>
          <w:rFonts w:ascii="Times New Roman" w:hAnsi="Times New Roman" w:cs="Times New Roman"/>
          <w:b/>
          <w:sz w:val="24"/>
          <w:szCs w:val="24"/>
          <w:lang w:val="kk-KZ" w:eastAsia="ko-KR"/>
        </w:rPr>
        <w:t>Қазіргі замануи</w:t>
      </w:r>
      <w:r w:rsidRPr="00A24F39">
        <w:rPr>
          <w:rFonts w:ascii="Times New Roman" w:hAnsi="Times New Roman" w:cs="Times New Roman"/>
          <w:b/>
          <w:sz w:val="24"/>
          <w:szCs w:val="24"/>
          <w:lang w:val="kk-KZ"/>
        </w:rPr>
        <w:t xml:space="preserve"> психологиялық-педагогикалық зерттеулердің көкейкесті мәселелері. Психологиялық-педагогикалық зерттеулердің теориялық негіздері.</w:t>
      </w:r>
    </w:p>
    <w:p w:rsidR="007B172D" w:rsidRPr="00A24F39" w:rsidRDefault="007B172D" w:rsidP="007B172D">
      <w:pPr>
        <w:jc w:val="both"/>
        <w:rPr>
          <w:rFonts w:ascii="Times New Roman" w:hAnsi="Times New Roman" w:cs="Times New Roman"/>
          <w:b/>
          <w:sz w:val="24"/>
          <w:szCs w:val="24"/>
          <w:lang w:val="kk-KZ"/>
        </w:rPr>
      </w:pPr>
    </w:p>
    <w:p w:rsidR="007B172D" w:rsidRPr="007B172D" w:rsidRDefault="007B172D" w:rsidP="007B172D">
      <w:pPr>
        <w:pStyle w:val="a7"/>
        <w:widowControl w:val="0"/>
        <w:tabs>
          <w:tab w:val="left" w:pos="1134"/>
        </w:tabs>
        <w:ind w:left="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ab/>
      </w:r>
      <w:r w:rsidRPr="007B172D">
        <w:rPr>
          <w:rFonts w:ascii="Times New Roman" w:hAnsi="Times New Roman" w:cs="Times New Roman"/>
          <w:b/>
          <w:sz w:val="24"/>
          <w:szCs w:val="24"/>
          <w:lang w:val="kk-KZ"/>
        </w:rPr>
        <w:t>Теориялық білім - ғылыми-педагогикалық зерттеудің базасы</w:t>
      </w:r>
    </w:p>
    <w:p w:rsidR="007B172D" w:rsidRPr="00A24F39" w:rsidRDefault="007B172D" w:rsidP="007B172D">
      <w:pPr>
        <w:pStyle w:val="a9"/>
        <w:spacing w:before="0" w:after="0"/>
        <w:ind w:firstLine="708"/>
        <w:rPr>
          <w:noProof/>
          <w:lang w:val="uk-UA"/>
        </w:rPr>
      </w:pPr>
      <w:r w:rsidRPr="00A24F39">
        <w:rPr>
          <w:rFonts w:eastAsia="Batang"/>
          <w:b/>
          <w:lang w:val="kk-KZ" w:eastAsia="ko-KR"/>
        </w:rPr>
        <w:t>Педагогикалық зерттеудің теориялық негіздері</w:t>
      </w:r>
      <w:r w:rsidRPr="00A24F39">
        <w:rPr>
          <w:rFonts w:eastAsia="Batang"/>
          <w:lang w:val="kk-KZ" w:eastAsia="ko-KR"/>
        </w:rPr>
        <w:t xml:space="preserve"> – </w:t>
      </w:r>
      <w:r w:rsidRPr="00A24F39">
        <w:rPr>
          <w:lang w:val="kk-KZ"/>
        </w:rPr>
        <w:t xml:space="preserve">педагогикалық факт, педагогикалық теория, педагогикалық заңдылық пен сипатталады. </w:t>
      </w:r>
      <w:r w:rsidRPr="00A24F39">
        <w:rPr>
          <w:noProof/>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Білім түрлерін сипаттамалары. </w:t>
      </w:r>
      <w:r w:rsidRPr="00A24F39">
        <w:rPr>
          <w:rFonts w:ascii="Times New Roman" w:hAnsi="Times New Roman" w:cs="Times New Roman"/>
          <w:sz w:val="24"/>
          <w:szCs w:val="24"/>
          <w:lang w:val="kk-KZ"/>
        </w:rPr>
        <w:t xml:space="preserve">Білім түрлерін ажыратып, оларды сипаттаудың сызбаларын құруға көшеміз. Алдымен бірнеше жалпы ескертпені жасаймыз.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ab/>
        <w:t xml:space="preserve">Ой-қимылдарының сызбасын құруда мына өлшемдерді сызбалар қанағаттандырғанын ескеру керек: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жүйе құрушы қызметті атқара алатын, оқушыларға әңгіме туралы толық түсінікті қалыптастыруға көмектесетін;</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оқушылар әңгіменің мақсатына қарай оларды ажырата алатындай ыңғайлы болса;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оқушылар әңгіме құруда қиындықтың сипаты мен себебін оңай талқылауға көмектесетін.</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Біздің көзқарасымыз бойынша, бұл сызбалар формасы бойынша сұрақтардың реттелген жиынтығын беру керек, яғни білім түрлерін түсіндіру жүйесінің элементтері рөлін атқаратын жиынтық. Мұндағы «жүйе элементі» деген термин білім бірлігін білдірмейді. Бұл нысан күрделі құрылымды беруі мүмкін. Сұрақтарға берілетін жауаптар білімнің қандай да бір түріне жеткілікті және ықшамды сипат беруі керек.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Құрылған сызбаны оқушылардың түсіндіру логикасын талдау үшін пайдаланамыз.</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Енді сызбаларды құруға көшейік. Оны ғылыми теориядан бастаймыз. Оқушыларға теория түсіндірудің өзіндік нысаны ретінде көрініс береді. Оқушылар сызбаның барлық сұрақтарына жауап беруі керек немесе жауап бере алмайтын сұрақтарын уақытында ескеруі керек.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ab/>
        <w:t>Ғылыми теория.</w:t>
      </w:r>
      <w:r w:rsidRPr="00A24F39">
        <w:rPr>
          <w:rFonts w:ascii="Times New Roman" w:hAnsi="Times New Roman" w:cs="Times New Roman"/>
          <w:sz w:val="24"/>
          <w:szCs w:val="24"/>
          <w:lang w:val="kk-KZ"/>
        </w:rPr>
        <w:t xml:space="preserve"> Ғылыми теорияны сипаттаудың сызбасын құрғанда, оқушыларға осы нысан туралы толық жүйелі түсінік беретін сұрақтарды енгізуді ескердік. Осыған сәйкес, оқу мақсаты үшін теорияны сипаттауды сызба түрінде бердік. Ол келесі элементтерден тұрады: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теорияны зерттеудің нысаны (табиғат нысаны және теория нысаны);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теорияны зерттеу пәні;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теория негіздемесі (теорияның шығу көзі, басты ұғымдар тобы; негізгі тұжырымдар, эмпирикалық база – ғылыми дерктер);</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теорияның құрал-сайманы (математикалық аппарат, логиканың ережесі мен тәсілдері);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теорияның салдары, оларды тексеру;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теорияны қолдану шекарасы.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Ғылыми теорияны сипаттаудың келтірілген сызбасы дедуктивті және сипаттама теорияларды (мысалы, Ч.Дарвин теориясы) көрсету үшін жарамды. Айта кететін айырмашылық – кейбір сұрақтың өзіндік ерекшелігі бар.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Оқу бағдарламасы мен оқулықтарда дедуктивті теорияның мазмұны әлі толық берілмеген. Тек оның бір бөлімі – негіздемесі берілген. Бірақ бұл бөлімнің өзі оқушыларға ықшам түсіндірілген. Сондықтан теорияның негіздемесі мәртебесі бойынша элементтерге мүшелеу әлсіз сипатта болады. Ал теорияның салдарын оқушылар постулаттармен реттес білім ретінде меңгереді. </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ab/>
        <w:t>Ғылыми дерек.</w:t>
      </w:r>
      <w:r w:rsidRPr="00A24F39">
        <w:rPr>
          <w:rFonts w:ascii="Times New Roman" w:hAnsi="Times New Roman" w:cs="Times New Roman"/>
          <w:sz w:val="24"/>
          <w:szCs w:val="24"/>
          <w:lang w:val="kk-KZ"/>
        </w:rPr>
        <w:t xml:space="preserve"> Ғылыми деректі түсіндіру сызбасын құруда, таным деңгейі, логикасы көрініс беруі ескерілді (сапалық, сандық және теориялық деңгей). Танымның көрсетілген </w:t>
      </w:r>
      <w:r w:rsidRPr="00A24F39">
        <w:rPr>
          <w:rFonts w:ascii="Times New Roman" w:hAnsi="Times New Roman" w:cs="Times New Roman"/>
          <w:sz w:val="24"/>
          <w:szCs w:val="24"/>
          <w:lang w:val="kk-KZ"/>
        </w:rPr>
        <w:lastRenderedPageBreak/>
        <w:t xml:space="preserve">деңгейлері білім беруде бейнеленген, бірақ оқушылар олармен әртүрлі уақытта кездеседі. Осыған орай, сызба құрылғанда, сұрақтардың келесі реттілігі сақталды: </w:t>
      </w:r>
    </w:p>
    <w:p w:rsidR="007B172D" w:rsidRPr="00A24F39" w:rsidRDefault="007B172D" w:rsidP="006A5877">
      <w:pPr>
        <w:numPr>
          <w:ilvl w:val="0"/>
          <w:numId w:val="39"/>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табиғи (ғылыми емес) тілмен және танымал ғылыми ұғыммен сипаттау;</w:t>
      </w:r>
    </w:p>
    <w:p w:rsidR="007B172D" w:rsidRPr="00A24F39" w:rsidRDefault="007B172D" w:rsidP="006A5877">
      <w:pPr>
        <w:numPr>
          <w:ilvl w:val="0"/>
          <w:numId w:val="39"/>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сипаттау үшін сандық және сапалық сипаттаманы енгізу;</w:t>
      </w:r>
    </w:p>
    <w:p w:rsidR="007B172D" w:rsidRPr="00A24F39" w:rsidRDefault="007B172D" w:rsidP="006A5877">
      <w:pPr>
        <w:numPr>
          <w:ilvl w:val="0"/>
          <w:numId w:val="39"/>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жаңа ғылыми ұғыммен сипаттау;</w:t>
      </w:r>
    </w:p>
    <w:p w:rsidR="007B172D" w:rsidRPr="00A24F39" w:rsidRDefault="007B172D" w:rsidP="006A5877">
      <w:pPr>
        <w:numPr>
          <w:ilvl w:val="0"/>
          <w:numId w:val="39"/>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құбылыстың заңдылығын формулаға келтіру;</w:t>
      </w:r>
    </w:p>
    <w:p w:rsidR="007B172D" w:rsidRPr="00A24F39" w:rsidRDefault="007B172D" w:rsidP="006A5877">
      <w:pPr>
        <w:numPr>
          <w:ilvl w:val="0"/>
          <w:numId w:val="39"/>
        </w:numPr>
        <w:tabs>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 белгілі теорияда немесе тұжырымдамада түсіндіру;</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Сызбаның үшінші сұрағын түсіндіріп кетсек, оқушы бұрын енгізілген сипаттамаларды көрсете отырып, бұл кезеңде дәл қатаң анықтаманыберуі керек. Дегенмен, оның енгізетін өзгерістерін жалпы формада сипаттау әрдайым мүмкін емес.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Ғылыми заң. </w:t>
      </w:r>
      <w:r w:rsidRPr="00A24F39">
        <w:rPr>
          <w:rFonts w:ascii="Times New Roman" w:hAnsi="Times New Roman" w:cs="Times New Roman"/>
          <w:sz w:val="24"/>
          <w:szCs w:val="24"/>
          <w:lang w:val="kk-KZ"/>
        </w:rPr>
        <w:t xml:space="preserve">Заңды сипаттаудың сызбасын құруда келесі міндеттер ескерілді. Бұл сызбаа мынадай жиынтықты беруі керек: заң мен ұғымның анықтамасы арасындағы қатынас, заң табиғаты, оны қолдану шекарасы. Оқушылардың білім жүйелігі үшін соңғы мәселе ерекше мәнге ие. </w:t>
      </w:r>
      <w:r w:rsidRPr="00A24F39">
        <w:rPr>
          <w:rFonts w:ascii="Times New Roman" w:hAnsi="Times New Roman" w:cs="Times New Roman"/>
          <w:i/>
          <w:sz w:val="24"/>
          <w:szCs w:val="24"/>
          <w:lang w:val="kk-KZ"/>
        </w:rPr>
        <w:t>Мысалы,</w:t>
      </w:r>
      <w:r w:rsidRPr="00A24F39">
        <w:rPr>
          <w:rFonts w:ascii="Times New Roman" w:hAnsi="Times New Roman" w:cs="Times New Roman"/>
          <w:sz w:val="24"/>
          <w:szCs w:val="24"/>
          <w:lang w:val="kk-KZ"/>
        </w:rPr>
        <w:t xml:space="preserve"> Ньютон заңдарын қолдану шекарасын сөз еткенде, біріншіден, қатыс теориясын, екіншіден, бұл теорияның классикалық механикамен байланысын және әрбір заңның қолданыс шекарасы болатынын білу керек.</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Политехникалық білім берудің міндеттеріне сәйкес заңдарды қолдану туралы мәселе ерекше мәнге ие.  Заң туралы білімді сипаттаудың сызбасы: заңның формулалары; заңды мүмкіндігіне қарай символдық формада жазу; заңды ашу жолдары; заңды қолдану шекарасы; заңды қолдану.</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Оқушылар білімін көрсеткенде оқулықты басшылыққа алатындықтан, олардың бірнеше формуланың бар екенін ескергендігін, тиімді қолданғанын назардан тыс қалдырмадық.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Ғылыми ұғым.</w:t>
      </w:r>
      <w:r w:rsidRPr="00A24F39">
        <w:rPr>
          <w:rFonts w:ascii="Times New Roman" w:hAnsi="Times New Roman" w:cs="Times New Roman"/>
          <w:sz w:val="24"/>
          <w:szCs w:val="24"/>
          <w:lang w:val="kk-KZ"/>
        </w:rPr>
        <w:t>Теорияның элементтерінің бірі – ғылыми ұғым. Оқушыларға әдетте сандық ұғымды сипаттау қиынға соғады. Сондықтан осы жағдай ескеріліп, сандық ұғымды сипаттаудың мынадай сызбасы құрылды: ұғымның анықтамасы; ұғымның символдық жазуы; анықтама формуласын талдау; анықтаманы қолдану шекарасы; өлшеу бірліктері; Өлшеу бірліктері туралы пункт жеке ажыратылған. Өйткені оны түсіндіру үшін жеткілікті түрде ақпарат қажет</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Эксперимен</w:t>
      </w:r>
      <w:r w:rsidRPr="00A24F39">
        <w:rPr>
          <w:rFonts w:ascii="Times New Roman" w:hAnsi="Times New Roman" w:cs="Times New Roman"/>
          <w:sz w:val="24"/>
          <w:szCs w:val="24"/>
          <w:lang w:val="kk-KZ"/>
        </w:rPr>
        <w:t>т</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Енді ғылыми экспериментті сипаттау сызбасын қарастырайық. Оның мақсаты – оқушының зерттеудің эксперименттік әдісін (логикасын) меңгеруі. Экспериментті сипаттау сызбасы: эксперименттің мақсаты; зерттеу әдістемесі (өлшеу процедурасы мен құрылғысы); өлшеу нәтижелері; нәтижелерді түсіндіру; эксперимент негізінде жасалған қорытынды мен ұсыныстар;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Мұнда екі сызба арасында айырмашылықтар бар. Олар мақсат формуласын пайдаланып, тұжырымын былай деп бастайды: «Ғалым тәжірибе жасады, ол приборды алды (мектеп приборы суреттеледі)». Сосын әңгіме аяқталады: «Ғалым бұл тәжірибеде келесі заңды дәлелдеді». Осыдан оқушы оқу тәжірибесін ғылыми экспериментпен сәйкестендіретінін көреміз.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Қолданбалы білім. </w:t>
      </w:r>
      <w:r w:rsidRPr="00A24F39">
        <w:rPr>
          <w:rFonts w:ascii="Times New Roman" w:hAnsi="Times New Roman" w:cs="Times New Roman"/>
          <w:sz w:val="24"/>
          <w:szCs w:val="24"/>
          <w:lang w:val="kk-KZ"/>
        </w:rPr>
        <w:t>Қолданбалы білім – бұл ғылымның техникамен және технологиямен байланысын жүзеге асыратын білім (оған мыналар жатады: трансформатор, радиоқабылдағыш құрылғысы туралы білім). Қосалқы білімді сипаттау сызбасы</w:t>
      </w:r>
      <w:r w:rsidRPr="00A24F39">
        <w:rPr>
          <w:rFonts w:ascii="Times New Roman" w:hAnsi="Times New Roman" w:cs="Times New Roman"/>
          <w:i/>
          <w:sz w:val="24"/>
          <w:szCs w:val="24"/>
          <w:u w:val="single"/>
          <w:lang w:val="kk-KZ"/>
        </w:rPr>
        <w:t>;</w:t>
      </w:r>
      <w:r w:rsidRPr="00A24F39">
        <w:rPr>
          <w:rFonts w:ascii="Times New Roman" w:hAnsi="Times New Roman" w:cs="Times New Roman"/>
          <w:sz w:val="24"/>
          <w:szCs w:val="24"/>
          <w:lang w:val="kk-KZ"/>
        </w:rPr>
        <w:t xml:space="preserve">нысанның қызметтік анықтамасы; нысанның жұмысы негізделген заң; құрылғы сызбасы;жұмыс үдерісі; нысаедарды қолдану; Әдетте оқушылар бірінші элементті (нысан анықтамасын) тастап кетеді. Олар бірден құрылғы сызбасын </w:t>
      </w:r>
      <w:r w:rsidRPr="00A24F39">
        <w:rPr>
          <w:rFonts w:ascii="Times New Roman" w:hAnsi="Times New Roman" w:cs="Times New Roman"/>
          <w:sz w:val="24"/>
          <w:szCs w:val="24"/>
          <w:lang w:val="kk-KZ"/>
        </w:rPr>
        <w:lastRenderedPageBreak/>
        <w:t>сипаттаудан  бастайды:  нысанның жұмысы негізделетін заң айтылмайды, ал жұмыс үдерісі туралы бірауыз сөз айтады (3-кесте).</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Жоғарыда айтып өткендей, оқу білімі  жүйесінің әрбір   «элементі» күрделі  құрылымды береді.  Сондықтан оны мүшелеуге болады.   Бұл элементтерде ғылым  тарихының мәселелері   қатыстырылуы  мүмкін.</w:t>
      </w:r>
    </w:p>
    <w:p w:rsidR="007B172D" w:rsidRPr="00A24F39" w:rsidRDefault="007B172D" w:rsidP="007B172D">
      <w:pPr>
        <w:ind w:firstLine="72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3-кесте. Әдіснамалық білімнің негізгі түрлерінің элементтері</w:t>
      </w:r>
    </w:p>
    <w:p w:rsidR="007B172D" w:rsidRPr="00A24F39" w:rsidRDefault="007B172D" w:rsidP="007B172D">
      <w:pPr>
        <w:ind w:firstLine="720"/>
        <w:jc w:val="both"/>
        <w:rPr>
          <w:rFonts w:ascii="Times New Roman" w:hAnsi="Times New Roman" w:cs="Times New Roman"/>
          <w:b/>
          <w:sz w:val="24"/>
          <w:szCs w:val="24"/>
          <w:lang w:val="kk-KZ"/>
        </w:rPr>
      </w:pPr>
    </w:p>
    <w:tbl>
      <w:tblPr>
        <w:tblStyle w:val="a4"/>
        <w:tblpPr w:leftFromText="180" w:rightFromText="180" w:vertAnchor="text" w:tblpXSpec="center" w:tblpY="1"/>
        <w:tblOverlap w:val="never"/>
        <w:tblW w:w="10147" w:type="dxa"/>
        <w:tblLook w:val="01E0"/>
      </w:tblPr>
      <w:tblGrid>
        <w:gridCol w:w="1603"/>
        <w:gridCol w:w="1891"/>
        <w:gridCol w:w="1618"/>
        <w:gridCol w:w="1616"/>
        <w:gridCol w:w="1667"/>
        <w:gridCol w:w="1752"/>
      </w:tblGrid>
      <w:tr w:rsidR="007B172D" w:rsidRPr="00A24F39" w:rsidTr="00CC4398">
        <w:tc>
          <w:tcPr>
            <w:tcW w:w="1603"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Ғылыми теория </w:t>
            </w:r>
          </w:p>
        </w:tc>
        <w:tc>
          <w:tcPr>
            <w:tcW w:w="1891"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Ғылым дерегі </w:t>
            </w:r>
          </w:p>
        </w:tc>
        <w:tc>
          <w:tcPr>
            <w:tcW w:w="1618"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Заң </w:t>
            </w:r>
          </w:p>
        </w:tc>
        <w:tc>
          <w:tcPr>
            <w:tcW w:w="1616"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Ғылыми ұғым</w:t>
            </w:r>
          </w:p>
        </w:tc>
        <w:tc>
          <w:tcPr>
            <w:tcW w:w="1667"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Эксперимент туралы білім</w:t>
            </w:r>
          </w:p>
        </w:tc>
        <w:tc>
          <w:tcPr>
            <w:tcW w:w="1752"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Қолданбалы білім</w:t>
            </w:r>
          </w:p>
        </w:tc>
      </w:tr>
      <w:tr w:rsidR="007B172D" w:rsidRPr="00A24F39" w:rsidTr="00CC4398">
        <w:tc>
          <w:tcPr>
            <w:tcW w:w="1603"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 зерттеу пәні мен нысаны</w:t>
            </w:r>
          </w:p>
        </w:tc>
        <w:tc>
          <w:tcPr>
            <w:tcW w:w="1891"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Құбылысты табиғи тілмен және белгілі ұғымдармен сипаттау </w:t>
            </w:r>
          </w:p>
        </w:tc>
        <w:tc>
          <w:tcPr>
            <w:tcW w:w="1618"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Заңның формулалары </w:t>
            </w:r>
          </w:p>
        </w:tc>
        <w:tc>
          <w:tcPr>
            <w:tcW w:w="1616"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Ұғым анықтамасы</w:t>
            </w:r>
          </w:p>
        </w:tc>
        <w:tc>
          <w:tcPr>
            <w:tcW w:w="1667"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Эксперимент мақсаты </w:t>
            </w:r>
          </w:p>
        </w:tc>
        <w:tc>
          <w:tcPr>
            <w:tcW w:w="1752"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Нысанның қызметтік анықтамасы</w:t>
            </w:r>
          </w:p>
        </w:tc>
      </w:tr>
      <w:tr w:rsidR="007B172D" w:rsidRPr="00A24F39" w:rsidTr="00CC4398">
        <w:tc>
          <w:tcPr>
            <w:tcW w:w="1603"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Теорияның негіздемесі </w:t>
            </w:r>
          </w:p>
        </w:tc>
        <w:tc>
          <w:tcPr>
            <w:tcW w:w="1891"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Сандық және сапалық сипаттамаларды енгізу </w:t>
            </w:r>
          </w:p>
        </w:tc>
        <w:tc>
          <w:tcPr>
            <w:tcW w:w="1618"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символдық формада жазу </w:t>
            </w:r>
          </w:p>
        </w:tc>
        <w:tc>
          <w:tcPr>
            <w:tcW w:w="1616"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Анықтаманы символдық формада жазу </w:t>
            </w:r>
          </w:p>
        </w:tc>
        <w:tc>
          <w:tcPr>
            <w:tcW w:w="1667"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әдістемесі (өлшеу процедурасы)</w:t>
            </w:r>
          </w:p>
        </w:tc>
        <w:tc>
          <w:tcPr>
            <w:tcW w:w="1752"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Нысан жұмысы негізделген заң </w:t>
            </w:r>
          </w:p>
        </w:tc>
      </w:tr>
      <w:tr w:rsidR="007B172D" w:rsidRPr="00A24F39" w:rsidTr="00CC4398">
        <w:tc>
          <w:tcPr>
            <w:tcW w:w="1603"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Теорияның инструмента-риясы</w:t>
            </w:r>
          </w:p>
        </w:tc>
        <w:tc>
          <w:tcPr>
            <w:tcW w:w="1891"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Құбылысты жаңа ғылыми ұғыммен сипаттау </w:t>
            </w:r>
          </w:p>
        </w:tc>
        <w:tc>
          <w:tcPr>
            <w:tcW w:w="1618"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алу жолдары </w:t>
            </w:r>
          </w:p>
        </w:tc>
        <w:tc>
          <w:tcPr>
            <w:tcW w:w="1616"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Анықтама анализі (формулалар)</w:t>
            </w:r>
          </w:p>
        </w:tc>
        <w:tc>
          <w:tcPr>
            <w:tcW w:w="1667"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Өлшеу нәтижесі </w:t>
            </w:r>
          </w:p>
        </w:tc>
        <w:tc>
          <w:tcPr>
            <w:tcW w:w="1752"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Құрылғы сызбасы </w:t>
            </w:r>
          </w:p>
        </w:tc>
      </w:tr>
      <w:tr w:rsidR="007B172D" w:rsidRPr="00A24F39" w:rsidTr="00CC4398">
        <w:tc>
          <w:tcPr>
            <w:tcW w:w="1603"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 қолдану шекарасы</w:t>
            </w:r>
          </w:p>
        </w:tc>
        <w:tc>
          <w:tcPr>
            <w:tcW w:w="1891"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Құбылыстың заңдылық формуласы</w:t>
            </w:r>
          </w:p>
        </w:tc>
        <w:tc>
          <w:tcPr>
            <w:tcW w:w="1618"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қолдану шекарасы </w:t>
            </w:r>
          </w:p>
        </w:tc>
        <w:tc>
          <w:tcPr>
            <w:tcW w:w="1616"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Анықтаманы қолдану шекарасы</w:t>
            </w:r>
          </w:p>
        </w:tc>
        <w:tc>
          <w:tcPr>
            <w:tcW w:w="1667"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Нәтижелерді интерпре-тациялау</w:t>
            </w:r>
          </w:p>
        </w:tc>
        <w:tc>
          <w:tcPr>
            <w:tcW w:w="1752"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Жұмыс процессі </w:t>
            </w:r>
          </w:p>
        </w:tc>
      </w:tr>
      <w:tr w:rsidR="007B172D" w:rsidRPr="00A24F39" w:rsidTr="00CC4398">
        <w:tc>
          <w:tcPr>
            <w:tcW w:w="1603"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 салдары және оны тексеру </w:t>
            </w:r>
          </w:p>
        </w:tc>
        <w:tc>
          <w:tcPr>
            <w:tcW w:w="1891"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Құбылысты белгілі теория негізінде талқылау </w:t>
            </w:r>
          </w:p>
        </w:tc>
        <w:tc>
          <w:tcPr>
            <w:tcW w:w="1618"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Заңды қолдану </w:t>
            </w:r>
          </w:p>
        </w:tc>
        <w:tc>
          <w:tcPr>
            <w:tcW w:w="1616"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Өлшеу бірліктері </w:t>
            </w:r>
          </w:p>
        </w:tc>
        <w:tc>
          <w:tcPr>
            <w:tcW w:w="1667"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Қорытынды мен ұсыныстар </w:t>
            </w:r>
          </w:p>
        </w:tc>
        <w:tc>
          <w:tcPr>
            <w:tcW w:w="1752" w:type="dxa"/>
            <w:tcBorders>
              <w:top w:val="single" w:sz="4" w:space="0" w:color="auto"/>
              <w:left w:val="single" w:sz="4" w:space="0" w:color="auto"/>
              <w:bottom w:val="single" w:sz="4" w:space="0" w:color="auto"/>
              <w:right w:val="single" w:sz="4" w:space="0" w:color="auto"/>
            </w:tcBorders>
          </w:tcPr>
          <w:p w:rsidR="007B172D" w:rsidRPr="00A24F39" w:rsidRDefault="007B172D" w:rsidP="00CC4398">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Объектілерді қолдану </w:t>
            </w:r>
          </w:p>
        </w:tc>
      </w:tr>
    </w:tbl>
    <w:p w:rsidR="007B172D" w:rsidRPr="00A24F39" w:rsidRDefault="007B172D" w:rsidP="007B172D">
      <w:pPr>
        <w:pStyle w:val="a7"/>
        <w:shd w:val="clear" w:color="auto" w:fill="FFFFFF"/>
        <w:ind w:left="0" w:firstLine="708"/>
        <w:jc w:val="both"/>
        <w:rPr>
          <w:rFonts w:ascii="Times New Roman" w:hAnsi="Times New Roman" w:cs="Times New Roman"/>
          <w:noProof/>
          <w:spacing w:val="2"/>
          <w:sz w:val="24"/>
          <w:szCs w:val="24"/>
        </w:rPr>
      </w:pPr>
    </w:p>
    <w:p w:rsidR="007B172D" w:rsidRPr="00A24F39" w:rsidRDefault="007B172D" w:rsidP="007B172D">
      <w:pPr>
        <w:pStyle w:val="a7"/>
        <w:shd w:val="clear" w:color="auto" w:fill="FFFFFF"/>
        <w:ind w:left="0" w:firstLine="708"/>
        <w:jc w:val="both"/>
        <w:rPr>
          <w:rFonts w:ascii="Times New Roman" w:hAnsi="Times New Roman" w:cs="Times New Roman"/>
          <w:noProof/>
          <w:spacing w:val="2"/>
          <w:sz w:val="24"/>
          <w:szCs w:val="24"/>
          <w:lang w:val="uk-UA"/>
        </w:rPr>
      </w:pPr>
      <w:r w:rsidRPr="00A24F39">
        <w:rPr>
          <w:rFonts w:ascii="Times New Roman" w:hAnsi="Times New Roman" w:cs="Times New Roman"/>
          <w:noProof/>
          <w:spacing w:val="2"/>
          <w:sz w:val="24"/>
          <w:szCs w:val="24"/>
        </w:rPr>
        <w:t>Педагогикалық зерттеудің теориялық негізі туралы білім көптеген оқу құралдарының «</w:t>
      </w:r>
      <w:r w:rsidRPr="00A24F39">
        <w:rPr>
          <w:rFonts w:ascii="Times New Roman" w:hAnsi="Times New Roman" w:cs="Times New Roman"/>
          <w:noProof/>
          <w:spacing w:val="2"/>
          <w:sz w:val="24"/>
          <w:szCs w:val="24"/>
          <w:lang w:val="uk-UA"/>
        </w:rPr>
        <w:t xml:space="preserve">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w:t>
      </w:r>
      <w:r w:rsidRPr="00A24F39">
        <w:rPr>
          <w:rFonts w:ascii="Times New Roman" w:hAnsi="Times New Roman" w:cs="Times New Roman"/>
          <w:noProof/>
          <w:spacing w:val="2"/>
          <w:sz w:val="24"/>
          <w:szCs w:val="24"/>
          <w:lang w:val="uk-UA"/>
        </w:rPr>
        <w:lastRenderedPageBreak/>
        <w:t>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7B172D" w:rsidRPr="00A24F39" w:rsidRDefault="007B172D" w:rsidP="007B172D">
      <w:pPr>
        <w:pStyle w:val="a7"/>
        <w:shd w:val="clear" w:color="auto" w:fill="FFFFFF"/>
        <w:ind w:left="0" w:firstLine="708"/>
        <w:jc w:val="both"/>
        <w:rPr>
          <w:rFonts w:ascii="Times New Roman" w:hAnsi="Times New Roman" w:cs="Times New Roman"/>
          <w:noProof/>
          <w:spacing w:val="2"/>
          <w:sz w:val="24"/>
          <w:szCs w:val="24"/>
          <w:lang w:val="uk-UA"/>
        </w:rPr>
      </w:pPr>
      <w:r w:rsidRPr="00A24F39">
        <w:rPr>
          <w:rFonts w:ascii="Times New Roman" w:hAnsi="Times New Roman" w:cs="Times New Roman"/>
          <w:noProof/>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A24F39">
        <w:rPr>
          <w:rFonts w:ascii="Times New Roman" w:hAnsi="Times New Roman" w:cs="Times New Roman"/>
          <w:b/>
          <w:noProof/>
          <w:spacing w:val="2"/>
          <w:sz w:val="24"/>
          <w:szCs w:val="24"/>
          <w:lang w:val="uk-UA"/>
        </w:rPr>
        <w:t>бастапқы факт</w:t>
      </w:r>
      <w:r w:rsidRPr="00A24F39">
        <w:rPr>
          <w:rFonts w:ascii="Times New Roman" w:hAnsi="Times New Roman" w:cs="Times New Roman"/>
          <w:noProof/>
          <w:spacing w:val="2"/>
          <w:sz w:val="24"/>
          <w:szCs w:val="24"/>
          <w:lang w:val="uk-UA"/>
        </w:rPr>
        <w:t xml:space="preserve"> (объектінің өзекті жайы) – </w:t>
      </w:r>
      <w:r w:rsidRPr="00A24F39">
        <w:rPr>
          <w:rFonts w:ascii="Times New Roman" w:hAnsi="Times New Roman" w:cs="Times New Roman"/>
          <w:b/>
          <w:noProof/>
          <w:spacing w:val="2"/>
          <w:sz w:val="24"/>
          <w:szCs w:val="24"/>
          <w:lang w:val="uk-UA"/>
        </w:rPr>
        <w:t>негізі теориялық қағидалар</w:t>
      </w:r>
      <w:r w:rsidRPr="00A24F39">
        <w:rPr>
          <w:rFonts w:ascii="Times New Roman" w:hAnsi="Times New Roman" w:cs="Times New Roman"/>
          <w:noProof/>
          <w:spacing w:val="2"/>
          <w:sz w:val="24"/>
          <w:szCs w:val="24"/>
          <w:lang w:val="uk-UA"/>
        </w:rPr>
        <w:t xml:space="preserve"> (тұжырымдамалық платформа) </w:t>
      </w:r>
      <w:r w:rsidRPr="00A24F39">
        <w:rPr>
          <w:rFonts w:ascii="Times New Roman" w:hAnsi="Times New Roman" w:cs="Times New Roman"/>
          <w:b/>
          <w:noProof/>
          <w:spacing w:val="2"/>
          <w:sz w:val="24"/>
          <w:szCs w:val="24"/>
          <w:lang w:val="uk-UA"/>
        </w:rPr>
        <w:t>– идея – құралдар – ой – болжам (идеяны, ойдша жүзеге асыру) – жаңа қажет факт (объектінің қажет, ұнамды жай-күйі).</w:t>
      </w:r>
      <w:r w:rsidRPr="00A24F39">
        <w:rPr>
          <w:rFonts w:ascii="Times New Roman" w:hAnsi="Times New Roman" w:cs="Times New Roman"/>
          <w:noProof/>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7B172D" w:rsidRPr="00A24F39" w:rsidRDefault="007B172D" w:rsidP="007B172D">
      <w:pPr>
        <w:pStyle w:val="a7"/>
        <w:shd w:val="clear" w:color="auto" w:fill="FFFFFF"/>
        <w:ind w:left="0"/>
        <w:jc w:val="both"/>
        <w:rPr>
          <w:rFonts w:ascii="Times New Roman" w:hAnsi="Times New Roman" w:cs="Times New Roman"/>
          <w:noProof/>
          <w:spacing w:val="2"/>
          <w:sz w:val="24"/>
          <w:szCs w:val="24"/>
          <w:lang w:val="uk-UA"/>
        </w:rPr>
      </w:pPr>
      <w:r w:rsidRPr="00A24F39">
        <w:rPr>
          <w:rFonts w:ascii="Times New Roman" w:hAnsi="Times New Roman" w:cs="Times New Roman"/>
          <w:noProof/>
          <w:spacing w:val="2"/>
          <w:sz w:val="24"/>
          <w:szCs w:val="24"/>
          <w:lang w:val="uk-UA"/>
        </w:rPr>
        <w:tab/>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7B172D" w:rsidRPr="007B172D" w:rsidRDefault="007B172D" w:rsidP="007B172D">
      <w:pPr>
        <w:pStyle w:val="a7"/>
        <w:shd w:val="clear" w:color="auto" w:fill="FFFFFF"/>
        <w:ind w:left="0" w:firstLine="708"/>
        <w:jc w:val="both"/>
        <w:rPr>
          <w:rFonts w:ascii="Times New Roman" w:hAnsi="Times New Roman" w:cs="Times New Roman"/>
          <w:noProof/>
          <w:spacing w:val="2"/>
          <w:sz w:val="24"/>
          <w:szCs w:val="24"/>
          <w:lang w:val="uk-UA"/>
        </w:rPr>
      </w:pPr>
      <w:r w:rsidRPr="007B172D">
        <w:rPr>
          <w:rFonts w:ascii="Times New Roman" w:hAnsi="Times New Roman" w:cs="Times New Roman"/>
          <w:noProof/>
          <w:spacing w:val="2"/>
          <w:sz w:val="24"/>
          <w:szCs w:val="24"/>
          <w:lang w:val="uk-UA"/>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Ғылыми-педагогикалық</w:t>
      </w:r>
      <w:r w:rsidRPr="00A24F39">
        <w:rPr>
          <w:rFonts w:ascii="Times New Roman" w:hAnsi="Times New Roman" w:cs="Times New Roman"/>
          <w:b/>
          <w:bCs/>
          <w:sz w:val="24"/>
          <w:szCs w:val="24"/>
          <w:lang w:val="kk-KZ"/>
        </w:rPr>
        <w:t xml:space="preserve"> </w:t>
      </w:r>
      <w:r w:rsidRPr="00A24F39">
        <w:rPr>
          <w:rFonts w:ascii="Times New Roman" w:hAnsi="Times New Roman" w:cs="Times New Roman"/>
          <w:b/>
          <w:bCs/>
          <w:i/>
          <w:sz w:val="24"/>
          <w:szCs w:val="24"/>
          <w:lang w:val="kk-KZ"/>
        </w:rPr>
        <w:t>факт</w:t>
      </w:r>
      <w:r w:rsidRPr="00A24F39">
        <w:rPr>
          <w:rFonts w:ascii="Times New Roman" w:hAnsi="Times New Roman" w:cs="Times New Roman"/>
          <w:bCs/>
          <w:i/>
          <w:sz w:val="24"/>
          <w:szCs w:val="24"/>
          <w:lang w:val="kk-KZ"/>
        </w:rPr>
        <w:t>.</w:t>
      </w:r>
      <w:r w:rsidRPr="00A24F39">
        <w:rPr>
          <w:rFonts w:ascii="Times New Roman" w:hAnsi="Times New Roman" w:cs="Times New Roman"/>
          <w:bCs/>
          <w:sz w:val="24"/>
          <w:szCs w:val="24"/>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A24F39">
        <w:rPr>
          <w:rFonts w:ascii="Times New Roman" w:hAnsi="Times New Roman" w:cs="Times New Roman"/>
          <w:b/>
          <w:bCs/>
          <w:i/>
          <w:sz w:val="24"/>
          <w:szCs w:val="24"/>
          <w:lang w:val="kk-KZ"/>
        </w:rPr>
        <w:t>«фактуализм»</w:t>
      </w:r>
      <w:r w:rsidRPr="00A24F39">
        <w:rPr>
          <w:rFonts w:ascii="Times New Roman" w:hAnsi="Times New Roman" w:cs="Times New Roman"/>
          <w:bCs/>
          <w:sz w:val="24"/>
          <w:szCs w:val="24"/>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A24F39">
        <w:rPr>
          <w:rFonts w:ascii="Times New Roman" w:hAnsi="Times New Roman" w:cs="Times New Roman"/>
          <w:b/>
          <w:bCs/>
          <w:i/>
          <w:sz w:val="24"/>
          <w:szCs w:val="24"/>
          <w:lang w:val="kk-KZ"/>
        </w:rPr>
        <w:t xml:space="preserve">теоретизм» </w:t>
      </w:r>
      <w:r w:rsidRPr="00A24F39">
        <w:rPr>
          <w:rFonts w:ascii="Times New Roman" w:hAnsi="Times New Roman" w:cs="Times New Roman"/>
          <w:bCs/>
          <w:sz w:val="24"/>
          <w:szCs w:val="24"/>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lastRenderedPageBreak/>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Бұл бағыттың танымал мысалы </w:t>
      </w:r>
      <w:r w:rsidRPr="00A24F39">
        <w:rPr>
          <w:rFonts w:ascii="Times New Roman" w:hAnsi="Times New Roman" w:cs="Times New Roman"/>
          <w:b/>
          <w:bCs/>
          <w:sz w:val="24"/>
          <w:szCs w:val="24"/>
          <w:lang w:val="kk-KZ"/>
        </w:rPr>
        <w:t>-</w:t>
      </w:r>
      <w:r w:rsidRPr="00A24F39">
        <w:rPr>
          <w:rFonts w:ascii="Times New Roman" w:hAnsi="Times New Roman" w:cs="Times New Roman"/>
          <w:bCs/>
          <w:sz w:val="24"/>
          <w:szCs w:val="24"/>
          <w:lang w:val="kk-KZ"/>
        </w:rPr>
        <w:t xml:space="preserve">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Ғылыми фактінің табылуының күрделі құрылымы бар. Ғылыми фактіні анықтау үдерісінің құрылымында төрт бөлік бар:</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-объективті үдеріс; оқиға, қажетті тіркеу;</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-табылған үдерісті, оқиғаны қажетті тілдік көрсетілімде бейнелеу;</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-фактіні табу үшін қолданбалы құралдар пайдалану (құрал дәуірдің, тарихи уақыттың танымдық мүмкіндігін көрсетеді);</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Педагогикада фактіні табу басқа ғылымдардағы сияқты үдеріс.</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Педагогикалық теория құрылымындағы ғылыми деректер</w:t>
      </w:r>
      <w:r w:rsidRPr="00A24F39">
        <w:rPr>
          <w:rFonts w:ascii="Times New Roman" w:hAnsi="Times New Roman" w:cs="Times New Roman"/>
          <w:bCs/>
          <w:sz w:val="24"/>
          <w:szCs w:val="24"/>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w:t>
      </w:r>
      <w:r w:rsidRPr="00A24F39">
        <w:rPr>
          <w:rFonts w:ascii="Times New Roman" w:hAnsi="Times New Roman" w:cs="Times New Roman"/>
          <w:bCs/>
          <w:sz w:val="24"/>
          <w:szCs w:val="24"/>
          <w:lang w:val="kk-KZ"/>
        </w:rPr>
        <w:lastRenderedPageBreak/>
        <w:t>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lastRenderedPageBreak/>
        <w:t>Ғылыми әдіснамадағы дерек</w:t>
      </w:r>
      <w:r w:rsidRPr="00A24F39">
        <w:rPr>
          <w:rFonts w:ascii="Times New Roman" w:hAnsi="Times New Roman" w:cs="Times New Roman"/>
          <w:bCs/>
          <w:sz w:val="24"/>
          <w:szCs w:val="24"/>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белгілі бір жағдайда деректі пайымдауға болады;</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әртүрлі тәсілдермен деректі тексеруге болады;</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-деректі одан әрі зерттеу, танымның жаңа құралдары еңбек құралдарын жасау үшін іс жүзінде қолдану мүмкіндігі;</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-ғылымда дерек идеалдандырудың ерекше түрі болып табылады.</w:t>
      </w:r>
    </w:p>
    <w:p w:rsidR="007B172D" w:rsidRPr="00A24F39" w:rsidRDefault="007B172D" w:rsidP="007B172D">
      <w:pPr>
        <w:tabs>
          <w:tab w:val="left" w:pos="1100"/>
        </w:tabs>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w:t>
      </w:r>
      <w:r w:rsidRPr="00A24F39">
        <w:rPr>
          <w:rFonts w:ascii="Times New Roman" w:hAnsi="Times New Roman" w:cs="Times New Roman"/>
          <w:sz w:val="24"/>
          <w:szCs w:val="24"/>
          <w:lang w:val="kk-KZ"/>
        </w:rPr>
        <w:lastRenderedPageBreak/>
        <w:t>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білімнің басты құрамдас бөлігі – </w:t>
      </w:r>
      <w:r w:rsidRPr="00A24F39">
        <w:rPr>
          <w:rFonts w:ascii="Times New Roman" w:hAnsi="Times New Roman" w:cs="Times New Roman"/>
          <w:b/>
          <w:i/>
          <w:sz w:val="24"/>
          <w:szCs w:val="24"/>
          <w:lang w:val="kk-KZ"/>
        </w:rPr>
        <w:t>теория.</w:t>
      </w:r>
      <w:r w:rsidRPr="00A24F39">
        <w:rPr>
          <w:rFonts w:ascii="Times New Roman" w:hAnsi="Times New Roman" w:cs="Times New Roman"/>
          <w:sz w:val="24"/>
          <w:szCs w:val="24"/>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w:t>
      </w:r>
      <w:r w:rsidRPr="00A24F39">
        <w:rPr>
          <w:rFonts w:ascii="Times New Roman" w:hAnsi="Times New Roman" w:cs="Times New Roman"/>
          <w:sz w:val="24"/>
          <w:szCs w:val="24"/>
          <w:lang w:val="kk-KZ"/>
        </w:rPr>
        <w:lastRenderedPageBreak/>
        <w:t>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sz w:val="24"/>
          <w:szCs w:val="24"/>
          <w:lang w:val="kk-KZ"/>
        </w:rPr>
        <w:t xml:space="preserve">Түсінудің жалпы теориясы – </w:t>
      </w:r>
      <w:r w:rsidRPr="00A24F39">
        <w:rPr>
          <w:rFonts w:ascii="Times New Roman" w:hAnsi="Times New Roman" w:cs="Times New Roman"/>
          <w:i/>
          <w:sz w:val="24"/>
          <w:szCs w:val="24"/>
          <w:lang w:val="kk-KZ"/>
        </w:rPr>
        <w:t xml:space="preserve">герменевтика </w:t>
      </w:r>
      <w:r w:rsidRPr="00A24F39">
        <w:rPr>
          <w:rFonts w:ascii="Times New Roman" w:hAnsi="Times New Roman" w:cs="Times New Roman"/>
          <w:sz w:val="24"/>
          <w:szCs w:val="24"/>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A24F39">
        <w:rPr>
          <w:rFonts w:ascii="Times New Roman" w:hAnsi="Times New Roman" w:cs="Times New Roman"/>
          <w:b/>
          <w:i/>
          <w:noProof/>
          <w:sz w:val="24"/>
          <w:szCs w:val="24"/>
          <w:lang w:val="uk-UA"/>
        </w:rPr>
        <w:t xml:space="preserve">Теория </w:t>
      </w:r>
      <w:r w:rsidRPr="00A24F39">
        <w:rPr>
          <w:rFonts w:ascii="Times New Roman" w:hAnsi="Times New Roman" w:cs="Times New Roman"/>
          <w:b/>
          <w:noProof/>
          <w:sz w:val="24"/>
          <w:szCs w:val="24"/>
          <w:lang w:val="uk-UA"/>
        </w:rPr>
        <w:t>к</w:t>
      </w:r>
      <w:r w:rsidRPr="00A24F39">
        <w:rPr>
          <w:rFonts w:ascii="Times New Roman" w:hAnsi="Times New Roman" w:cs="Times New Roman"/>
          <w:noProof/>
          <w:sz w:val="24"/>
          <w:szCs w:val="24"/>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Ғылымның қазіргі әдіснамасы, соның ішінде педагогикалық әдіснама да, теорияның негізін құрайтын бірнеше құрамдардан тұрады:</w:t>
      </w:r>
    </w:p>
    <w:p w:rsidR="007B172D" w:rsidRPr="00A24F39" w:rsidRDefault="007B172D" w:rsidP="007B172D">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-фактологиялық материалдың бастапқы эмпирикалық негізі, ол теориялық түсіндірмені талап етеді;</w:t>
      </w:r>
    </w:p>
    <w:p w:rsidR="007B172D" w:rsidRPr="00A24F39" w:rsidRDefault="007B172D" w:rsidP="007B172D">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-бастапқы теориялық негіз, ол зерттеу нысанын суреттейтін алғашқы болжамдардан және теориялық тұжырымдардан тұрады;</w:t>
      </w:r>
    </w:p>
    <w:p w:rsidR="007B172D" w:rsidRPr="00A24F39" w:rsidRDefault="007B172D" w:rsidP="007B172D">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-теорияның</w:t>
      </w:r>
      <w:r w:rsidRPr="00A24F39">
        <w:rPr>
          <w:rFonts w:ascii="Times New Roman" w:hAnsi="Times New Roman" w:cs="Times New Roman"/>
          <w:noProof/>
          <w:sz w:val="24"/>
          <w:szCs w:val="24"/>
          <w:lang w:val="kk-KZ"/>
        </w:rPr>
        <w:t xml:space="preserve"> </w:t>
      </w:r>
      <w:r w:rsidRPr="00A24F39">
        <w:rPr>
          <w:rFonts w:ascii="Times New Roman" w:hAnsi="Times New Roman" w:cs="Times New Roman"/>
          <w:noProof/>
          <w:sz w:val="24"/>
          <w:szCs w:val="24"/>
          <w:lang w:val="uk-UA"/>
        </w:rPr>
        <w:t>логикасы мен құрылымы;</w:t>
      </w:r>
    </w:p>
    <w:p w:rsidR="007B172D" w:rsidRPr="00A24F39" w:rsidRDefault="007B172D" w:rsidP="007B172D">
      <w:pPr>
        <w:tabs>
          <w:tab w:val="left" w:pos="-180"/>
          <w:tab w:val="left" w:pos="0"/>
          <w:tab w:val="num" w:pos="110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-эмпирикалық дәлелдері бар теориялық пайымдаулар жиынтығы;</w:t>
      </w:r>
    </w:p>
    <w:p w:rsidR="007B172D" w:rsidRPr="00A24F39" w:rsidRDefault="007B172D" w:rsidP="007B172D">
      <w:pPr>
        <w:pStyle w:val="a9"/>
        <w:tabs>
          <w:tab w:val="left" w:pos="-180"/>
          <w:tab w:val="left" w:pos="0"/>
          <w:tab w:val="num" w:pos="1100"/>
        </w:tabs>
        <w:spacing w:before="0" w:after="0"/>
        <w:ind w:firstLine="425"/>
        <w:rPr>
          <w:b/>
          <w:lang w:val="kk-KZ" w:eastAsia="ko-KR"/>
        </w:rPr>
      </w:pPr>
      <w:r w:rsidRPr="00A24F39">
        <w:rPr>
          <w:noProof/>
          <w:lang w:val="uk-UA" w:eastAsia="ko-KR"/>
        </w:rPr>
        <w:lastRenderedPageBreak/>
        <w:t>-педагогикалық теорияны қалыптастырудың</w:t>
      </w:r>
      <w:r w:rsidRPr="00A24F39">
        <w:rPr>
          <w:noProof/>
          <w:lang w:val="kk-KZ" w:eastAsia="ko-KR"/>
        </w:rPr>
        <w:t xml:space="preserve"> </w:t>
      </w:r>
      <w:r w:rsidRPr="00A24F39">
        <w:rPr>
          <w:noProof/>
          <w:lang w:val="uk-UA" w:eastAsia="ko-KR"/>
        </w:rPr>
        <w:t>әдіснамалық негізі, ол зерттелетін нысан мен оның</w:t>
      </w:r>
      <w:r w:rsidRPr="00A24F39">
        <w:rPr>
          <w:noProof/>
          <w:lang w:val="kk-KZ" w:eastAsia="ko-KR"/>
        </w:rPr>
        <w:t xml:space="preserve"> </w:t>
      </w:r>
      <w:r w:rsidRPr="00A24F39">
        <w:rPr>
          <w:noProof/>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A24F39">
        <w:rPr>
          <w:noProof/>
          <w:lang w:val="kk-KZ" w:eastAsia="ko-KR"/>
        </w:rPr>
        <w:t xml:space="preserve"> </w:t>
      </w:r>
      <w:r w:rsidRPr="00A24F39">
        <w:rPr>
          <w:noProof/>
          <w:lang w:val="uk-UA" w:eastAsia="ko-KR"/>
        </w:rPr>
        <w:t>байланыстарын, заңдылықтарын, болжамдарын, анық білімдерге жету ұстанымдары мен тетіктерін қарастырудың</w:t>
      </w:r>
      <w:r w:rsidRPr="00A24F39">
        <w:rPr>
          <w:noProof/>
          <w:lang w:val="kk-KZ" w:eastAsia="ko-KR"/>
        </w:rPr>
        <w:t xml:space="preserve"> </w:t>
      </w:r>
      <w:r w:rsidRPr="00A24F39">
        <w:rPr>
          <w:noProof/>
          <w:lang w:val="uk-UA" w:eastAsia="ko-KR"/>
        </w:rPr>
        <w:t>қажетті шарты ретінде алынады</w:t>
      </w:r>
      <w:r w:rsidRPr="00A24F39">
        <w:rPr>
          <w:b/>
          <w:noProof/>
          <w:lang w:val="uk-UA" w:eastAsia="ko-KR"/>
        </w:rPr>
        <w:t>.</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b/>
          <w:i/>
          <w:noProof/>
          <w:sz w:val="24"/>
          <w:szCs w:val="24"/>
          <w:lang w:val="uk-UA"/>
        </w:rPr>
        <w:t>Негізгі ұғымдар</w:t>
      </w:r>
      <w:r w:rsidRPr="00A24F39">
        <w:rPr>
          <w:rFonts w:ascii="Times New Roman" w:hAnsi="Times New Roman" w:cs="Times New Roman"/>
          <w:b/>
          <w:noProof/>
          <w:sz w:val="24"/>
          <w:szCs w:val="24"/>
          <w:lang w:val="uk-UA"/>
        </w:rPr>
        <w:t>: ғ</w:t>
      </w:r>
      <w:r w:rsidRPr="00A24F39">
        <w:rPr>
          <w:rFonts w:ascii="Times New Roman" w:hAnsi="Times New Roman" w:cs="Times New Roman"/>
          <w:noProof/>
          <w:sz w:val="24"/>
          <w:szCs w:val="24"/>
          <w:lang w:val="uk-UA"/>
        </w:rPr>
        <w:t>ылыми зерттеу әдістері, ғылыми дәлел, заңдылық, ғылыми ақпараттың анықтығы, жүйе, модель.</w:t>
      </w:r>
    </w:p>
    <w:p w:rsidR="007B172D" w:rsidRPr="00A24F39" w:rsidRDefault="007B172D" w:rsidP="007B172D">
      <w:pPr>
        <w:tabs>
          <w:tab w:val="left" w:pos="-180"/>
          <w:tab w:val="left" w:pos="0"/>
        </w:tabs>
        <w:ind w:firstLine="425"/>
        <w:jc w:val="both"/>
        <w:rPr>
          <w:rFonts w:ascii="Times New Roman" w:hAnsi="Times New Roman" w:cs="Times New Roman"/>
          <w:noProof/>
          <w:sz w:val="24"/>
          <w:szCs w:val="24"/>
          <w:lang w:val="uk-UA"/>
        </w:rPr>
      </w:pPr>
      <w:r w:rsidRPr="00A24F39">
        <w:rPr>
          <w:rFonts w:ascii="Times New Roman" w:hAnsi="Times New Roman" w:cs="Times New Roman"/>
          <w:noProof/>
          <w:sz w:val="24"/>
          <w:szCs w:val="24"/>
          <w:lang w:val="uk-UA"/>
        </w:rPr>
        <w:t xml:space="preserve">Ғылыми-зерттеу жұмысында әдіснама, әдіс пен теория әрқашан бір-бірімен тығыз байланысты. </w:t>
      </w:r>
      <w:r w:rsidRPr="00A24F39">
        <w:rPr>
          <w:rFonts w:ascii="Times New Roman" w:hAnsi="Times New Roman" w:cs="Times New Roman"/>
          <w:sz w:val="24"/>
          <w:szCs w:val="24"/>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A24F39">
        <w:rPr>
          <w:rFonts w:ascii="Times New Roman" w:hAnsi="Times New Roman" w:cs="Times New Roman"/>
          <w:noProof/>
          <w:sz w:val="24"/>
          <w:szCs w:val="24"/>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7B172D" w:rsidRPr="00A24F39" w:rsidRDefault="007B172D" w:rsidP="007B172D">
      <w:pPr>
        <w:pStyle w:val="a9"/>
        <w:tabs>
          <w:tab w:val="left" w:pos="-180"/>
          <w:tab w:val="left" w:pos="0"/>
        </w:tabs>
        <w:spacing w:before="0" w:after="0"/>
        <w:ind w:firstLine="425"/>
        <w:rPr>
          <w:b/>
          <w:i/>
          <w:lang w:val="kk-KZ" w:eastAsia="ko-KR"/>
        </w:rPr>
      </w:pPr>
      <w:r w:rsidRPr="00A24F39">
        <w:rPr>
          <w:b/>
          <w:i/>
          <w:lang w:val="uk-UA" w:eastAsia="ko-KR"/>
        </w:rPr>
        <w:t>П</w:t>
      </w:r>
      <w:r w:rsidRPr="00A24F39">
        <w:rPr>
          <w:b/>
          <w:i/>
          <w:lang w:val="kk-KZ" w:eastAsia="ko-KR"/>
        </w:rPr>
        <w:t xml:space="preserve">едагогикалық теориялар: </w:t>
      </w:r>
    </w:p>
    <w:p w:rsidR="007B172D" w:rsidRPr="00A24F39" w:rsidRDefault="007B172D" w:rsidP="007B172D">
      <w:pPr>
        <w:pStyle w:val="a9"/>
        <w:tabs>
          <w:tab w:val="left" w:pos="-180"/>
          <w:tab w:val="left" w:pos="0"/>
        </w:tabs>
        <w:spacing w:before="0" w:after="0"/>
        <w:ind w:firstLine="425"/>
        <w:rPr>
          <w:i/>
          <w:lang w:val="uk-UA" w:eastAsia="ko-KR"/>
        </w:rPr>
      </w:pPr>
      <w:r w:rsidRPr="00A24F39">
        <w:rPr>
          <w:i/>
          <w:lang w:val="uk-UA" w:eastAsia="ko-KR"/>
        </w:rPr>
        <w:t>1. Тұлға теориясы. Іс-әрекет теориясы.</w:t>
      </w:r>
    </w:p>
    <w:p w:rsidR="007B172D" w:rsidRPr="00A24F39" w:rsidRDefault="007B172D" w:rsidP="007B172D">
      <w:pPr>
        <w:pStyle w:val="a9"/>
        <w:tabs>
          <w:tab w:val="left" w:pos="-180"/>
          <w:tab w:val="left" w:pos="0"/>
        </w:tabs>
        <w:spacing w:before="0" w:after="0"/>
        <w:ind w:firstLine="425"/>
        <w:rPr>
          <w:i/>
          <w:lang w:val="uk-UA" w:eastAsia="ko-KR"/>
        </w:rPr>
      </w:pPr>
      <w:r w:rsidRPr="00A24F39">
        <w:rPr>
          <w:i/>
          <w:lang w:val="uk-UA" w:eastAsia="ko-KR"/>
        </w:rPr>
        <w:t>2. Құндылықтар теориясы. Басқару теориясы.</w:t>
      </w:r>
    </w:p>
    <w:p w:rsidR="007B172D" w:rsidRPr="00A24F39" w:rsidRDefault="007B172D" w:rsidP="007B172D">
      <w:pPr>
        <w:pStyle w:val="a9"/>
        <w:tabs>
          <w:tab w:val="left" w:pos="-180"/>
          <w:tab w:val="left" w:pos="0"/>
        </w:tabs>
        <w:spacing w:before="0" w:after="0"/>
        <w:ind w:firstLine="425"/>
        <w:rPr>
          <w:i/>
          <w:lang w:val="uk-UA" w:eastAsia="ko-KR"/>
        </w:rPr>
      </w:pPr>
      <w:r w:rsidRPr="00A24F39">
        <w:rPr>
          <w:i/>
          <w:lang w:val="uk-UA" w:eastAsia="ko-KR"/>
        </w:rPr>
        <w:t xml:space="preserve">3. Тұтас педагогикалық үдеріс теориясы. </w:t>
      </w:r>
    </w:p>
    <w:p w:rsidR="007B172D" w:rsidRPr="00A24F39" w:rsidRDefault="007B172D" w:rsidP="007B172D">
      <w:pPr>
        <w:pStyle w:val="a9"/>
        <w:tabs>
          <w:tab w:val="left" w:pos="-180"/>
          <w:tab w:val="left" w:pos="0"/>
        </w:tabs>
        <w:spacing w:before="0" w:after="0"/>
        <w:ind w:firstLine="425"/>
        <w:rPr>
          <w:i/>
          <w:lang w:val="uk-UA" w:eastAsia="ko-KR"/>
        </w:rPr>
      </w:pPr>
      <w:r w:rsidRPr="00A24F39">
        <w:rPr>
          <w:lang w:val="uk-UA" w:eastAsia="ko-KR"/>
        </w:rPr>
        <w:t>Негізгі ұғымдар: тұлға, іс-әрекет, құндылықтар, басқару, тұтас педагогикалық үдеріс теориялары.</w:t>
      </w:r>
    </w:p>
    <w:p w:rsidR="007B172D" w:rsidRPr="00A24F39" w:rsidRDefault="007B172D" w:rsidP="007B172D">
      <w:pPr>
        <w:pStyle w:val="a9"/>
        <w:widowControl w:val="0"/>
        <w:tabs>
          <w:tab w:val="left" w:pos="-180"/>
          <w:tab w:val="left" w:pos="0"/>
        </w:tabs>
        <w:snapToGrid w:val="0"/>
        <w:spacing w:before="0" w:after="0"/>
        <w:ind w:firstLine="425"/>
        <w:rPr>
          <w:lang w:val="uk-UA"/>
        </w:rPr>
      </w:pPr>
      <w:r w:rsidRPr="00A24F39">
        <w:rPr>
          <w:b/>
          <w:i/>
          <w:lang w:val="uk-UA"/>
        </w:rPr>
        <w:t>Ғылыми теория</w:t>
      </w:r>
      <w:r w:rsidRPr="00A24F39">
        <w:rPr>
          <w:b/>
          <w:lang w:val="uk-UA"/>
        </w:rPr>
        <w:t xml:space="preserve"> –</w:t>
      </w:r>
      <w:r w:rsidRPr="00A24F39">
        <w:rPr>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b/>
          <w:i/>
          <w:sz w:val="24"/>
          <w:szCs w:val="24"/>
          <w:lang w:val="uk-UA"/>
        </w:rPr>
        <w:t>Педагогикалық теория</w:t>
      </w:r>
      <w:r w:rsidRPr="00A24F39">
        <w:rPr>
          <w:rFonts w:ascii="Times New Roman" w:hAnsi="Times New Roman" w:cs="Times New Roman"/>
          <w:sz w:val="24"/>
          <w:szCs w:val="24"/>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A24F39">
        <w:rPr>
          <w:rFonts w:ascii="Times New Roman" w:hAnsi="Times New Roman" w:cs="Times New Roman"/>
          <w:sz w:val="24"/>
          <w:szCs w:val="24"/>
          <w:lang w:val="kk-KZ"/>
        </w:rPr>
        <w:t>.</w:t>
      </w:r>
    </w:p>
    <w:p w:rsidR="007B172D" w:rsidRPr="00A24F39" w:rsidRDefault="007B172D" w:rsidP="007B172D">
      <w:pPr>
        <w:pStyle w:val="a9"/>
        <w:tabs>
          <w:tab w:val="left" w:pos="-180"/>
          <w:tab w:val="left" w:pos="0"/>
        </w:tabs>
        <w:spacing w:before="0" w:after="0"/>
        <w:ind w:firstLine="425"/>
        <w:rPr>
          <w:lang w:val="uk-UA" w:eastAsia="ko-KR"/>
        </w:rPr>
      </w:pPr>
      <w:r w:rsidRPr="00A24F39">
        <w:rPr>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7B172D" w:rsidRPr="00A24F39" w:rsidRDefault="007B172D" w:rsidP="007B172D">
      <w:pPr>
        <w:widowControl w:val="0"/>
        <w:tabs>
          <w:tab w:val="left" w:pos="1134"/>
        </w:tabs>
        <w:jc w:val="center"/>
        <w:rPr>
          <w:rFonts w:ascii="Times New Roman" w:hAnsi="Times New Roman" w:cs="Times New Roman"/>
          <w:b/>
          <w:sz w:val="24"/>
          <w:szCs w:val="24"/>
          <w:lang w:val="uk-UA"/>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uk-UA"/>
        </w:rPr>
        <w:t>Сұрақтар мен тапсырмалар</w:t>
      </w:r>
    </w:p>
    <w:p w:rsidR="007B172D" w:rsidRPr="007B172D" w:rsidRDefault="007B172D" w:rsidP="007B172D">
      <w:pPr>
        <w:pStyle w:val="a7"/>
        <w:tabs>
          <w:tab w:val="left" w:pos="567"/>
        </w:tabs>
        <w:snapToGrid w:val="0"/>
        <w:ind w:left="0"/>
        <w:jc w:val="both"/>
        <w:rPr>
          <w:rFonts w:ascii="Times New Roman" w:hAnsi="Times New Roman" w:cs="Times New Roman"/>
          <w:sz w:val="24"/>
          <w:szCs w:val="24"/>
          <w:lang w:val="uk-UA"/>
        </w:rPr>
      </w:pPr>
      <w:r w:rsidRPr="00A24F39">
        <w:rPr>
          <w:rFonts w:ascii="Times New Roman" w:hAnsi="Times New Roman" w:cs="Times New Roman"/>
          <w:sz w:val="24"/>
          <w:szCs w:val="24"/>
          <w:lang w:val="uk-UA"/>
        </w:rPr>
        <w:lastRenderedPageBreak/>
        <w:t xml:space="preserve">1. </w:t>
      </w:r>
      <w:r w:rsidRPr="007B172D">
        <w:rPr>
          <w:rFonts w:ascii="Times New Roman" w:hAnsi="Times New Roman" w:cs="Times New Roman"/>
          <w:sz w:val="24"/>
          <w:szCs w:val="24"/>
          <w:lang w:val="uk-UA"/>
        </w:rPr>
        <w:t>Зерттеудің теориялық негіздерінің құрамын сипаттаңыз.</w:t>
      </w:r>
    </w:p>
    <w:p w:rsidR="007B172D" w:rsidRPr="007B172D" w:rsidRDefault="007B172D" w:rsidP="007B172D">
      <w:pPr>
        <w:pStyle w:val="a7"/>
        <w:tabs>
          <w:tab w:val="left" w:pos="567"/>
        </w:tabs>
        <w:snapToGrid w:val="0"/>
        <w:ind w:left="0"/>
        <w:jc w:val="both"/>
        <w:rPr>
          <w:rFonts w:ascii="Times New Roman" w:hAnsi="Times New Roman" w:cs="Times New Roman"/>
          <w:sz w:val="24"/>
          <w:szCs w:val="24"/>
          <w:lang w:val="uk-UA"/>
        </w:rPr>
      </w:pPr>
      <w:r w:rsidRPr="007B172D">
        <w:rPr>
          <w:rFonts w:ascii="Times New Roman" w:hAnsi="Times New Roman" w:cs="Times New Roman"/>
          <w:sz w:val="24"/>
          <w:szCs w:val="24"/>
          <w:lang w:val="uk-UA"/>
        </w:rPr>
        <w:t>2. «Педагогикалық факт» ұғымының мәнін ашып көрсетіңіз.</w:t>
      </w:r>
    </w:p>
    <w:p w:rsidR="007B172D" w:rsidRPr="007B172D" w:rsidRDefault="007B172D" w:rsidP="007B172D">
      <w:pPr>
        <w:pStyle w:val="a7"/>
        <w:tabs>
          <w:tab w:val="left" w:pos="567"/>
        </w:tabs>
        <w:snapToGrid w:val="0"/>
        <w:ind w:left="0"/>
        <w:jc w:val="both"/>
        <w:rPr>
          <w:rFonts w:ascii="Times New Roman" w:hAnsi="Times New Roman" w:cs="Times New Roman"/>
          <w:sz w:val="24"/>
          <w:szCs w:val="24"/>
          <w:lang w:val="uk-UA"/>
        </w:rPr>
      </w:pPr>
      <w:r w:rsidRPr="007B172D">
        <w:rPr>
          <w:rFonts w:ascii="Times New Roman" w:hAnsi="Times New Roman" w:cs="Times New Roman"/>
          <w:sz w:val="24"/>
          <w:szCs w:val="24"/>
          <w:lang w:val="uk-UA"/>
        </w:rPr>
        <w:t>3. Сіздің зерттеуіңіздің негізіне қандай педагогикалық теориялар алынды.</w:t>
      </w:r>
    </w:p>
    <w:p w:rsidR="007B172D" w:rsidRPr="007B172D" w:rsidRDefault="007B172D" w:rsidP="007B172D">
      <w:pPr>
        <w:pStyle w:val="a7"/>
        <w:tabs>
          <w:tab w:val="left" w:pos="567"/>
        </w:tabs>
        <w:snapToGrid w:val="0"/>
        <w:ind w:left="0"/>
        <w:jc w:val="both"/>
        <w:rPr>
          <w:rFonts w:ascii="Times New Roman" w:hAnsi="Times New Roman" w:cs="Times New Roman"/>
          <w:sz w:val="24"/>
          <w:szCs w:val="24"/>
          <w:lang w:val="uk-UA"/>
        </w:rPr>
      </w:pPr>
      <w:r w:rsidRPr="007B172D">
        <w:rPr>
          <w:rFonts w:ascii="Times New Roman" w:hAnsi="Times New Roman" w:cs="Times New Roman"/>
          <w:sz w:val="24"/>
          <w:szCs w:val="24"/>
          <w:lang w:val="uk-UA"/>
        </w:rPr>
        <w:t>4. Педагогикалық үдерістің заңдылықтарын түсіндіріңіз</w:t>
      </w:r>
    </w:p>
    <w:p w:rsidR="007B172D" w:rsidRPr="007B172D" w:rsidRDefault="007B172D" w:rsidP="007B172D">
      <w:pPr>
        <w:pStyle w:val="a7"/>
        <w:tabs>
          <w:tab w:val="left" w:pos="567"/>
        </w:tabs>
        <w:snapToGrid w:val="0"/>
        <w:ind w:left="0"/>
        <w:jc w:val="both"/>
        <w:rPr>
          <w:rFonts w:ascii="Times New Roman" w:hAnsi="Times New Roman" w:cs="Times New Roman"/>
          <w:spacing w:val="-13"/>
          <w:sz w:val="24"/>
          <w:szCs w:val="24"/>
          <w:lang w:val="uk-UA" w:eastAsia="ar-SA"/>
        </w:rPr>
      </w:pPr>
      <w:r w:rsidRPr="007B172D">
        <w:rPr>
          <w:rFonts w:ascii="Times New Roman" w:hAnsi="Times New Roman" w:cs="Times New Roman"/>
          <w:sz w:val="24"/>
          <w:szCs w:val="24"/>
          <w:lang w:val="uk-UA"/>
        </w:rPr>
        <w:t xml:space="preserve">5.  </w:t>
      </w:r>
      <w:r w:rsidRPr="007B172D">
        <w:rPr>
          <w:rFonts w:ascii="Times New Roman" w:hAnsi="Times New Roman" w:cs="Times New Roman"/>
          <w:sz w:val="24"/>
          <w:szCs w:val="24"/>
          <w:lang w:val="uk-UA" w:eastAsia="ar-SA"/>
        </w:rPr>
        <w:t xml:space="preserve"> Келесі зерттеулердің теориялық негіздерін анықтаңдар: </w:t>
      </w:r>
    </w:p>
    <w:p w:rsidR="007B172D" w:rsidRPr="00A24F39" w:rsidRDefault="007B172D" w:rsidP="007B172D">
      <w:pPr>
        <w:shd w:val="clear" w:color="auto" w:fill="FFFFFF"/>
        <w:suppressAutoHyphens/>
        <w:ind w:firstLine="720"/>
        <w:contextualSpacing/>
        <w:jc w:val="both"/>
        <w:rPr>
          <w:rFonts w:ascii="Times New Roman" w:hAnsi="Times New Roman" w:cs="Times New Roman"/>
          <w:spacing w:val="-13"/>
          <w:sz w:val="24"/>
          <w:szCs w:val="24"/>
          <w:lang w:eastAsia="ar-SA"/>
        </w:rPr>
      </w:pPr>
      <w:r w:rsidRPr="00A24F39">
        <w:rPr>
          <w:rFonts w:ascii="Times New Roman" w:hAnsi="Times New Roman" w:cs="Times New Roman"/>
          <w:sz w:val="24"/>
          <w:szCs w:val="24"/>
          <w:lang w:val="kk-KZ" w:eastAsia="ar-SA"/>
        </w:rPr>
        <w:t xml:space="preserve">«Самоорганизация учебной деятельности как фактор становления субъектности старшеклассников в профильном обучении» </w:t>
      </w:r>
      <w:r w:rsidRPr="00A24F39">
        <w:rPr>
          <w:rFonts w:ascii="Times New Roman" w:hAnsi="Times New Roman" w:cs="Times New Roman"/>
          <w:i/>
          <w:sz w:val="24"/>
          <w:szCs w:val="24"/>
          <w:lang w:eastAsia="ar-SA"/>
        </w:rPr>
        <w:t>(</w:t>
      </w:r>
      <w:r w:rsidRPr="00A24F39">
        <w:rPr>
          <w:rFonts w:ascii="Times New Roman" w:hAnsi="Times New Roman" w:cs="Times New Roman"/>
          <w:i/>
          <w:sz w:val="24"/>
          <w:szCs w:val="24"/>
          <w:lang w:val="kk-KZ" w:eastAsia="ar-SA"/>
        </w:rPr>
        <w:t>Е.В.Камалетдинова);</w:t>
      </w:r>
    </w:p>
    <w:p w:rsidR="007B172D" w:rsidRPr="00A24F39" w:rsidRDefault="007B172D" w:rsidP="007B172D">
      <w:pPr>
        <w:widowControl w:val="0"/>
        <w:suppressAutoHyphens/>
        <w:ind w:firstLine="720"/>
        <w:contextualSpacing/>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«Описание новизны результатов педагогических исследований с позиции объектно-компонентного метода» (</w:t>
      </w:r>
      <w:r w:rsidRPr="00A24F39">
        <w:rPr>
          <w:rFonts w:ascii="Times New Roman" w:hAnsi="Times New Roman" w:cs="Times New Roman"/>
          <w:i/>
          <w:sz w:val="24"/>
          <w:szCs w:val="24"/>
          <w:lang w:eastAsia="ar-SA"/>
        </w:rPr>
        <w:t>М.А. Алтухова</w:t>
      </w:r>
      <w:r w:rsidRPr="00A24F39">
        <w:rPr>
          <w:rFonts w:ascii="Times New Roman" w:hAnsi="Times New Roman" w:cs="Times New Roman"/>
          <w:sz w:val="24"/>
          <w:szCs w:val="24"/>
          <w:lang w:eastAsia="ar-SA"/>
        </w:rPr>
        <w:t>).</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3-семинар. </w:t>
      </w:r>
      <w:r w:rsidRPr="007B172D">
        <w:rPr>
          <w:rFonts w:ascii="Times New Roman" w:hAnsi="Times New Roman" w:cs="Times New Roman"/>
          <w:b/>
          <w:sz w:val="24"/>
          <w:szCs w:val="24"/>
          <w:lang w:val="kk-KZ"/>
        </w:rPr>
        <w:t>Педагогика әдіснамасы  саласындағы жетекші ғылыми мектептер</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Психологиялық-педагогикалық зерттеулердің  тақырыптарын таңдау мен құрастыру алгоритмі</w:t>
      </w:r>
    </w:p>
    <w:p w:rsidR="007B172D" w:rsidRPr="007B172D" w:rsidRDefault="007B172D" w:rsidP="007B172D">
      <w:pPr>
        <w:pStyle w:val="a7"/>
        <w:ind w:left="0" w:firstLine="709"/>
        <w:jc w:val="both"/>
        <w:rPr>
          <w:rFonts w:ascii="Times New Roman" w:hAnsi="Times New Roman" w:cs="Times New Roman"/>
          <w:sz w:val="24"/>
          <w:szCs w:val="24"/>
          <w:lang w:val="kk-KZ"/>
        </w:rPr>
      </w:pPr>
      <w:r w:rsidRPr="007B172D">
        <w:rPr>
          <w:rFonts w:ascii="Times New Roman" w:hAnsi="Times New Roman" w:cs="Times New Roman"/>
          <w:sz w:val="24"/>
          <w:szCs w:val="24"/>
          <w:lang w:val="kk-KZ"/>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7B172D" w:rsidRPr="007B172D" w:rsidRDefault="007B172D" w:rsidP="007B172D">
      <w:pPr>
        <w:pStyle w:val="a7"/>
        <w:ind w:left="0" w:firstLine="709"/>
        <w:jc w:val="both"/>
        <w:rPr>
          <w:rFonts w:ascii="Times New Roman" w:hAnsi="Times New Roman" w:cs="Times New Roman"/>
          <w:sz w:val="24"/>
          <w:szCs w:val="24"/>
          <w:lang w:val="kk-KZ"/>
        </w:rPr>
      </w:pPr>
      <w:r w:rsidRPr="007B172D">
        <w:rPr>
          <w:rFonts w:ascii="Times New Roman" w:hAnsi="Times New Roman" w:cs="Times New Roman"/>
          <w:sz w:val="24"/>
          <w:szCs w:val="24"/>
          <w:lang w:val="kk-KZ"/>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w:t>
      </w:r>
      <w:r w:rsidRPr="00A24F39">
        <w:rPr>
          <w:rFonts w:ascii="Times New Roman" w:hAnsi="Times New Roman" w:cs="Times New Roman"/>
          <w:sz w:val="24"/>
          <w:szCs w:val="24"/>
          <w:lang w:val="kk-KZ"/>
        </w:rPr>
        <w:lastRenderedPageBreak/>
        <w:t>үйретумен шектелмейді, сондай-ақ ғалымдар жалпы мәселені немесе бағдарлама бойынша жұмыс жасауға күштерін біріктіру үшін де ұйымдасады.</w:t>
      </w:r>
    </w:p>
    <w:p w:rsidR="007B172D" w:rsidRPr="00A24F39" w:rsidRDefault="007B172D" w:rsidP="007B172D">
      <w:pPr>
        <w:pStyle w:val="a9"/>
        <w:spacing w:before="0" w:after="0"/>
        <w:ind w:firstLine="708"/>
        <w:rPr>
          <w:lang w:val="kk-KZ"/>
        </w:rPr>
      </w:pPr>
      <w:r w:rsidRPr="00A24F39">
        <w:rPr>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7B172D" w:rsidRPr="00A24F39" w:rsidRDefault="007B172D" w:rsidP="007B172D">
      <w:pPr>
        <w:ind w:firstLine="708"/>
        <w:jc w:val="both"/>
        <w:rPr>
          <w:rFonts w:ascii="Times New Roman" w:hAnsi="Times New Roman" w:cs="Times New Roman"/>
          <w:sz w:val="24"/>
          <w:szCs w:val="24"/>
          <w:shd w:val="clear" w:color="auto" w:fill="EDF0F5"/>
          <w:lang w:val="kk-KZ"/>
        </w:rPr>
      </w:pPr>
      <w:r w:rsidRPr="00A24F39">
        <w:rPr>
          <w:rFonts w:ascii="Times New Roman" w:hAnsi="Times New Roman" w:cs="Times New Roman"/>
          <w:sz w:val="24"/>
          <w:szCs w:val="24"/>
          <w:lang w:val="kk-KZ"/>
        </w:rPr>
        <w:t>Ғылыми мектептерде педагогика әдіснамасының мәндік алаңы нақтыланған болатын.</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A24F39">
        <w:rPr>
          <w:rFonts w:ascii="Times New Roman" w:hAnsi="Times New Roman" w:cs="Times New Roman"/>
          <w:sz w:val="24"/>
          <w:szCs w:val="24"/>
          <w:lang w:val="en-US"/>
        </w:rPr>
        <w:t>XX</w:t>
      </w:r>
      <w:r w:rsidRPr="00A24F39">
        <w:rPr>
          <w:rFonts w:ascii="Times New Roman" w:hAnsi="Times New Roman" w:cs="Times New Roman"/>
          <w:sz w:val="24"/>
          <w:szCs w:val="24"/>
          <w:lang w:val="kk-KZ"/>
        </w:rPr>
        <w:t xml:space="preserve"> ғасырдың 90-жыларына қарай мынадай ғылыми мектептер жұмыс жасады.</w:t>
      </w:r>
    </w:p>
    <w:p w:rsidR="007B172D" w:rsidRPr="00A24F39" w:rsidRDefault="007B172D" w:rsidP="006A5877">
      <w:pPr>
        <w:pStyle w:val="a7"/>
        <w:numPr>
          <w:ilvl w:val="0"/>
          <w:numId w:val="30"/>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В.В. Краевский мен В.М. Полонскийдің ғылыми мектебі </w:t>
      </w:r>
      <w:r w:rsidRPr="00A24F39">
        <w:rPr>
          <w:rFonts w:ascii="Times New Roman" w:hAnsi="Times New Roman" w:cs="Times New Roman"/>
          <w:sz w:val="24"/>
          <w:szCs w:val="24"/>
        </w:rPr>
        <w:t>(Педагогика әдіснамасы);</w:t>
      </w:r>
    </w:p>
    <w:p w:rsidR="007B172D" w:rsidRPr="00A24F39" w:rsidRDefault="007B172D" w:rsidP="006A5877">
      <w:pPr>
        <w:pStyle w:val="a7"/>
        <w:numPr>
          <w:ilvl w:val="0"/>
          <w:numId w:val="30"/>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М.Н. Скаткин, Н.М. Шахмаев, И.Я. Лернердің ғылыми мектебі </w:t>
      </w:r>
      <w:r w:rsidRPr="00A24F39">
        <w:rPr>
          <w:rFonts w:ascii="Times New Roman" w:hAnsi="Times New Roman" w:cs="Times New Roman"/>
          <w:sz w:val="24"/>
          <w:szCs w:val="24"/>
        </w:rPr>
        <w:t>(Жалпы орта білім дидактикасы);</w:t>
      </w:r>
    </w:p>
    <w:p w:rsidR="007B172D" w:rsidRPr="00A24F39" w:rsidRDefault="007B172D" w:rsidP="006A5877">
      <w:pPr>
        <w:pStyle w:val="a7"/>
        <w:numPr>
          <w:ilvl w:val="0"/>
          <w:numId w:val="30"/>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Н.А. Константинов пен З.И. Равкиннің ғылыми мектебі </w:t>
      </w:r>
      <w:r w:rsidRPr="00A24F39">
        <w:rPr>
          <w:rFonts w:ascii="Times New Roman" w:hAnsi="Times New Roman" w:cs="Times New Roman"/>
          <w:sz w:val="24"/>
          <w:szCs w:val="24"/>
        </w:rPr>
        <w:t>(Педагогика мен білім беру тарихы);</w:t>
      </w:r>
    </w:p>
    <w:p w:rsidR="007B172D" w:rsidRPr="00A24F39" w:rsidRDefault="007B172D" w:rsidP="006A5877">
      <w:pPr>
        <w:pStyle w:val="a7"/>
        <w:numPr>
          <w:ilvl w:val="0"/>
          <w:numId w:val="30"/>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З.А. Малькова мен Б.Л. Вульфсонның ғылыми мектебі </w:t>
      </w:r>
      <w:r w:rsidRPr="00A24F39">
        <w:rPr>
          <w:rFonts w:ascii="Times New Roman" w:hAnsi="Times New Roman" w:cs="Times New Roman"/>
          <w:sz w:val="24"/>
          <w:szCs w:val="24"/>
        </w:rPr>
        <w:t>(Салыстырмалы педагогика);</w:t>
      </w:r>
    </w:p>
    <w:p w:rsidR="007B172D" w:rsidRPr="00A24F39" w:rsidRDefault="007B172D" w:rsidP="006A5877">
      <w:pPr>
        <w:pStyle w:val="a7"/>
        <w:numPr>
          <w:ilvl w:val="0"/>
          <w:numId w:val="30"/>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Л.И Новикованың ғылыми мектебі </w:t>
      </w:r>
      <w:r w:rsidRPr="00A24F39">
        <w:rPr>
          <w:rFonts w:ascii="Times New Roman" w:hAnsi="Times New Roman" w:cs="Times New Roman"/>
          <w:sz w:val="24"/>
          <w:szCs w:val="24"/>
        </w:rPr>
        <w:t>(Балалар мен жастардың тәрбиесі мен әлеуметтенуін жүйелік тұрғыдан зерттеу);</w:t>
      </w:r>
    </w:p>
    <w:p w:rsidR="007B172D" w:rsidRPr="00A24F39" w:rsidRDefault="007B172D" w:rsidP="006A5877">
      <w:pPr>
        <w:pStyle w:val="a7"/>
        <w:numPr>
          <w:ilvl w:val="0"/>
          <w:numId w:val="30"/>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b/>
          <w:i/>
          <w:sz w:val="24"/>
          <w:szCs w:val="24"/>
        </w:rPr>
        <w:t xml:space="preserve">C.Я. Батышев және А.М. Новиков </w:t>
      </w:r>
      <w:r w:rsidRPr="00A24F39">
        <w:rPr>
          <w:rFonts w:ascii="Times New Roman" w:hAnsi="Times New Roman" w:cs="Times New Roman"/>
          <w:sz w:val="24"/>
          <w:szCs w:val="24"/>
        </w:rPr>
        <w:t>(Кәсіптік педагогика – үздіксіз білім беру теориясы);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7B172D" w:rsidRPr="007B172D" w:rsidRDefault="007B172D" w:rsidP="007B172D">
      <w:pPr>
        <w:pStyle w:val="a7"/>
        <w:ind w:left="0"/>
        <w:jc w:val="both"/>
        <w:rPr>
          <w:rFonts w:ascii="Times New Roman" w:hAnsi="Times New Roman" w:cs="Times New Roman"/>
          <w:b/>
          <w:bCs/>
          <w:sz w:val="24"/>
          <w:szCs w:val="24"/>
          <w:lang w:val="kk-KZ"/>
        </w:rPr>
      </w:pPr>
      <w:r w:rsidRPr="007B172D">
        <w:rPr>
          <w:rFonts w:ascii="Times New Roman" w:hAnsi="Times New Roman" w:cs="Times New Roman"/>
          <w:b/>
          <w:sz w:val="24"/>
          <w:szCs w:val="24"/>
          <w:lang w:val="kk-KZ"/>
        </w:rPr>
        <w:t>В.В. Краевский мен В.М. Полонскийдің педагогика әдіснамасы бойынша ғылыми мектебі.</w:t>
      </w:r>
    </w:p>
    <w:p w:rsidR="007B172D" w:rsidRPr="00A24F39" w:rsidRDefault="007B172D" w:rsidP="007B172D">
      <w:pPr>
        <w:pStyle w:val="a5"/>
        <w:widowControl w:val="0"/>
        <w:spacing w:after="0" w:line="240" w:lineRule="auto"/>
        <w:ind w:left="0" w:firstLine="708"/>
        <w:jc w:val="both"/>
        <w:rPr>
          <w:rFonts w:ascii="Times New Roman" w:hAnsi="Times New Roman" w:cs="Times New Roman"/>
          <w:b/>
          <w:bCs/>
          <w:sz w:val="24"/>
          <w:szCs w:val="24"/>
        </w:rPr>
      </w:pPr>
      <w:r w:rsidRPr="00A24F39">
        <w:rPr>
          <w:rFonts w:ascii="Times New Roman" w:hAnsi="Times New Roman" w:cs="Times New Roman"/>
          <w:b/>
          <w:bCs/>
          <w:sz w:val="24"/>
          <w:szCs w:val="24"/>
          <w:lang w:val="kk-KZ"/>
        </w:rPr>
        <w:t>Ғылыми мектептің зерттеу нәтижелері</w:t>
      </w:r>
      <w:r w:rsidRPr="00A24F39">
        <w:rPr>
          <w:rFonts w:ascii="Times New Roman" w:hAnsi="Times New Roman" w:cs="Times New Roman"/>
          <w:b/>
          <w:bCs/>
          <w:sz w:val="24"/>
          <w:szCs w:val="24"/>
        </w:rPr>
        <w:t>:</w:t>
      </w:r>
    </w:p>
    <w:p w:rsidR="007B172D" w:rsidRPr="00A24F39" w:rsidRDefault="007B172D" w:rsidP="006A5877">
      <w:pPr>
        <w:pStyle w:val="a5"/>
        <w:widowControl w:val="0"/>
        <w:numPr>
          <w:ilvl w:val="0"/>
          <w:numId w:val="23"/>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7B172D" w:rsidRPr="00A24F39" w:rsidRDefault="007B172D" w:rsidP="006A5877">
      <w:pPr>
        <w:pStyle w:val="a5"/>
        <w:widowControl w:val="0"/>
        <w:numPr>
          <w:ilvl w:val="0"/>
          <w:numId w:val="23"/>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lang w:val="kk-KZ"/>
        </w:rPr>
        <w:t xml:space="preserve">ғылыми-педагогикалық зерттеулердің </w:t>
      </w:r>
      <w:r w:rsidRPr="00A24F39">
        <w:rPr>
          <w:rFonts w:ascii="Times New Roman" w:hAnsi="Times New Roman" w:cs="Times New Roman"/>
          <w:bCs/>
          <w:sz w:val="24"/>
          <w:szCs w:val="24"/>
        </w:rPr>
        <w:t>фасет</w:t>
      </w:r>
      <w:r w:rsidRPr="00A24F39">
        <w:rPr>
          <w:rFonts w:ascii="Times New Roman" w:hAnsi="Times New Roman" w:cs="Times New Roman"/>
          <w:bCs/>
          <w:sz w:val="24"/>
          <w:szCs w:val="24"/>
          <w:lang w:val="kk-KZ"/>
        </w:rPr>
        <w:t>тік</w:t>
      </w:r>
      <w:r w:rsidRPr="00A24F39">
        <w:rPr>
          <w:rFonts w:ascii="Times New Roman" w:hAnsi="Times New Roman" w:cs="Times New Roman"/>
          <w:bCs/>
          <w:sz w:val="24"/>
          <w:szCs w:val="24"/>
        </w:rPr>
        <w:t xml:space="preserve"> классификация</w:t>
      </w:r>
      <w:r w:rsidRPr="00A24F39">
        <w:rPr>
          <w:rFonts w:ascii="Times New Roman" w:hAnsi="Times New Roman" w:cs="Times New Roman"/>
          <w:bCs/>
          <w:sz w:val="24"/>
          <w:szCs w:val="24"/>
          <w:lang w:val="kk-KZ"/>
        </w:rPr>
        <w:t>сы</w:t>
      </w:r>
      <w:r w:rsidRPr="00A24F39">
        <w:rPr>
          <w:rFonts w:ascii="Times New Roman" w:hAnsi="Times New Roman" w:cs="Times New Roman"/>
          <w:bCs/>
          <w:sz w:val="24"/>
          <w:szCs w:val="24"/>
        </w:rPr>
        <w:t>;</w:t>
      </w:r>
    </w:p>
    <w:p w:rsidR="007B172D" w:rsidRPr="00A24F39" w:rsidRDefault="007B172D" w:rsidP="006A5877">
      <w:pPr>
        <w:pStyle w:val="a5"/>
        <w:widowControl w:val="0"/>
        <w:numPr>
          <w:ilvl w:val="0"/>
          <w:numId w:val="23"/>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rPr>
        <w:t>педагогик</w:t>
      </w:r>
      <w:r w:rsidRPr="00A24F39">
        <w:rPr>
          <w:rFonts w:ascii="Times New Roman" w:hAnsi="Times New Roman" w:cs="Times New Roman"/>
          <w:bCs/>
          <w:sz w:val="24"/>
          <w:szCs w:val="24"/>
          <w:lang w:val="kk-KZ"/>
        </w:rPr>
        <w:t xml:space="preserve"> әдіснамасы</w:t>
      </w:r>
      <w:r w:rsidRPr="00A24F39">
        <w:rPr>
          <w:rFonts w:ascii="Times New Roman" w:hAnsi="Times New Roman" w:cs="Times New Roman"/>
          <w:bCs/>
          <w:sz w:val="24"/>
          <w:szCs w:val="24"/>
        </w:rPr>
        <w:t xml:space="preserve"> (В.В. Краевск</w:t>
      </w:r>
      <w:r w:rsidRPr="00A24F39">
        <w:rPr>
          <w:rFonts w:ascii="Times New Roman" w:hAnsi="Times New Roman" w:cs="Times New Roman"/>
          <w:bCs/>
          <w:sz w:val="24"/>
          <w:szCs w:val="24"/>
          <w:lang w:val="kk-KZ"/>
        </w:rPr>
        <w:t>ийдің жетекшілігімен</w:t>
      </w:r>
      <w:r w:rsidRPr="00A24F39">
        <w:rPr>
          <w:rFonts w:ascii="Times New Roman" w:hAnsi="Times New Roman" w:cs="Times New Roman"/>
          <w:bCs/>
          <w:sz w:val="24"/>
          <w:szCs w:val="24"/>
        </w:rPr>
        <w:t>, 70-80-</w:t>
      </w:r>
      <w:r w:rsidRPr="00A24F39">
        <w:rPr>
          <w:rFonts w:ascii="Times New Roman" w:hAnsi="Times New Roman" w:cs="Times New Roman"/>
          <w:bCs/>
          <w:sz w:val="24"/>
          <w:szCs w:val="24"/>
          <w:lang w:val="kk-KZ"/>
        </w:rPr>
        <w:t>жылдар</w:t>
      </w:r>
      <w:r w:rsidRPr="00A24F39">
        <w:rPr>
          <w:rFonts w:ascii="Times New Roman" w:hAnsi="Times New Roman" w:cs="Times New Roman"/>
          <w:bCs/>
          <w:sz w:val="24"/>
          <w:szCs w:val="24"/>
        </w:rPr>
        <w:t>).  В.В. Краевс</w:t>
      </w:r>
      <w:r w:rsidRPr="00A24F39">
        <w:rPr>
          <w:rFonts w:ascii="Times New Roman" w:hAnsi="Times New Roman" w:cs="Times New Roman"/>
          <w:bCs/>
          <w:sz w:val="24"/>
          <w:szCs w:val="24"/>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Оның жүогізген әдіснамалық семинары кеңінен өрістеді;</w:t>
      </w:r>
    </w:p>
    <w:p w:rsidR="007B172D" w:rsidRPr="00A24F39" w:rsidRDefault="007B172D" w:rsidP="006A5877">
      <w:pPr>
        <w:pStyle w:val="a5"/>
        <w:widowControl w:val="0"/>
        <w:numPr>
          <w:ilvl w:val="0"/>
          <w:numId w:val="23"/>
        </w:numPr>
        <w:spacing w:after="0" w:line="240" w:lineRule="auto"/>
        <w:ind w:left="0"/>
        <w:jc w:val="both"/>
        <w:rPr>
          <w:rFonts w:ascii="Times New Roman" w:hAnsi="Times New Roman" w:cs="Times New Roman"/>
          <w:bCs/>
          <w:sz w:val="24"/>
          <w:szCs w:val="24"/>
        </w:rPr>
      </w:pPr>
      <w:r w:rsidRPr="00A24F39">
        <w:rPr>
          <w:rFonts w:ascii="Times New Roman" w:hAnsi="Times New Roman" w:cs="Times New Roman"/>
          <w:bCs/>
          <w:sz w:val="24"/>
          <w:szCs w:val="24"/>
        </w:rPr>
        <w:t>норматив</w:t>
      </w:r>
      <w:r w:rsidRPr="00A24F39">
        <w:rPr>
          <w:rFonts w:ascii="Times New Roman" w:hAnsi="Times New Roman" w:cs="Times New Roman"/>
          <w:bCs/>
          <w:sz w:val="24"/>
          <w:szCs w:val="24"/>
          <w:lang w:val="kk-KZ"/>
        </w:rPr>
        <w:t>ті әдіснама</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 xml:space="preserve">педагогиканың ұғымдары мен терминдері стандартталды, </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Жалпы білім беретін мектеп</w:t>
      </w:r>
      <w:r w:rsidRPr="00A24F39">
        <w:rPr>
          <w:rFonts w:ascii="Times New Roman" w:hAnsi="Times New Roman" w:cs="Times New Roman"/>
          <w:bCs/>
          <w:sz w:val="24"/>
          <w:szCs w:val="24"/>
        </w:rPr>
        <w:t>, Педагогика»</w:t>
      </w:r>
      <w:r w:rsidRPr="00A24F39">
        <w:rPr>
          <w:rFonts w:ascii="Times New Roman" w:hAnsi="Times New Roman" w:cs="Times New Roman"/>
          <w:bCs/>
          <w:sz w:val="24"/>
          <w:szCs w:val="24"/>
          <w:lang w:val="kk-KZ"/>
        </w:rPr>
        <w:t xml:space="preserve"> рубрикаторы құрылды, бірнеше сөздіктер даярланды.</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-84455</wp:posOffset>
            </wp:positionH>
            <wp:positionV relativeFrom="paragraph">
              <wp:posOffset>139700</wp:posOffset>
            </wp:positionV>
            <wp:extent cx="850265" cy="1181100"/>
            <wp:effectExtent l="19050" t="0" r="6985" b="0"/>
            <wp:wrapTight wrapText="bothSides">
              <wp:wrapPolygon edited="0">
                <wp:start x="-484" y="0"/>
                <wp:lineTo x="-484" y="21252"/>
                <wp:lineTo x="21777" y="21252"/>
                <wp:lineTo x="21777" y="0"/>
                <wp:lineTo x="-484" y="0"/>
              </wp:wrapPolygon>
            </wp:wrapTight>
            <wp:docPr id="88"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5"/>
                    <a:srcRect/>
                    <a:stretch>
                      <a:fillRect/>
                    </a:stretch>
                  </pic:blipFill>
                  <pic:spPr bwMode="auto">
                    <a:xfrm>
                      <a:off x="0" y="0"/>
                      <a:ext cx="850265" cy="118110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 xml:space="preserve">Краевский Володар Викторович (1926-2010 жж.) - </w:t>
      </w:r>
      <w:r w:rsidRPr="00A24F39">
        <w:rPr>
          <w:rFonts w:ascii="Times New Roman" w:hAnsi="Times New Roman" w:cs="Times New Roman"/>
          <w:sz w:val="24"/>
          <w:szCs w:val="24"/>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w:t>
      </w:r>
      <w:r w:rsidRPr="00A24F39">
        <w:rPr>
          <w:rFonts w:ascii="Times New Roman" w:hAnsi="Times New Roman" w:cs="Times New Roman"/>
          <w:sz w:val="24"/>
          <w:szCs w:val="24"/>
          <w:lang w:val="kk-KZ"/>
        </w:rPr>
        <w:lastRenderedPageBreak/>
        <w:t xml:space="preserve">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Шығармалары:</w:t>
      </w:r>
      <w:r w:rsidRPr="00A24F39">
        <w:rPr>
          <w:rFonts w:ascii="Times New Roman" w:hAnsi="Times New Roman" w:cs="Times New Roman"/>
          <w:sz w:val="24"/>
          <w:szCs w:val="24"/>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В.В. Краевскийдің ғылымдағы оқушысы академик В.М. Полонский жалпы мемлекеттік қорға енген </w:t>
      </w:r>
      <w:r w:rsidRPr="00A24F39">
        <w:rPr>
          <w:rFonts w:ascii="Times New Roman" w:hAnsi="Times New Roman" w:cs="Times New Roman"/>
          <w:bCs/>
          <w:sz w:val="24"/>
          <w:szCs w:val="24"/>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A24F39">
        <w:rPr>
          <w:rFonts w:ascii="Times New Roman" w:hAnsi="Times New Roman" w:cs="Times New Roman"/>
          <w:sz w:val="24"/>
          <w:szCs w:val="24"/>
          <w:lang w:val="kk-KZ"/>
        </w:rPr>
        <w:t>(рубрикаторлар, тезаурус, сөздіктер жіне т.б..). Бұл құжаттар елдің кітапханаларында және ақпараттық орталықтарында қолданысқа енді.</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104775</wp:posOffset>
            </wp:positionH>
            <wp:positionV relativeFrom="paragraph">
              <wp:posOffset>415925</wp:posOffset>
            </wp:positionV>
            <wp:extent cx="876300" cy="1228725"/>
            <wp:effectExtent l="19050" t="0" r="0" b="0"/>
            <wp:wrapSquare wrapText="bothSides"/>
            <wp:docPr id="87"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6" r:link="rId7"/>
                    <a:srcRect/>
                    <a:stretch>
                      <a:fillRect/>
                    </a:stretch>
                  </pic:blipFill>
                  <pic:spPr bwMode="auto">
                    <a:xfrm>
                      <a:off x="0" y="0"/>
                      <a:ext cx="876300" cy="1228725"/>
                    </a:xfrm>
                    <a:prstGeom prst="rect">
                      <a:avLst/>
                    </a:prstGeom>
                    <a:noFill/>
                    <a:ln w="9525">
                      <a:noFill/>
                      <a:miter lim="800000"/>
                      <a:headEnd/>
                      <a:tailEnd/>
                    </a:ln>
                  </pic:spPr>
                </pic:pic>
              </a:graphicData>
            </a:graphic>
          </wp:anchor>
        </w:drawing>
      </w:r>
      <w:r w:rsidRPr="00A24F39">
        <w:rPr>
          <w:rFonts w:ascii="Times New Roman" w:hAnsi="Times New Roman" w:cs="Times New Roman"/>
          <w:b/>
          <w:bCs/>
          <w:sz w:val="24"/>
          <w:szCs w:val="24"/>
          <w:lang w:val="kk-KZ"/>
        </w:rPr>
        <w:t xml:space="preserve">Полонский </w:t>
      </w:r>
      <w:r w:rsidRPr="00A24F39">
        <w:rPr>
          <w:rFonts w:ascii="Times New Roman" w:hAnsi="Times New Roman" w:cs="Times New Roman"/>
          <w:b/>
          <w:sz w:val="24"/>
          <w:szCs w:val="24"/>
          <w:lang w:val="kk-KZ"/>
        </w:rPr>
        <w:t xml:space="preserve">Валентин Михайлович </w:t>
      </w:r>
      <w:r w:rsidRPr="00A24F39">
        <w:rPr>
          <w:rFonts w:ascii="Times New Roman" w:hAnsi="Times New Roman" w:cs="Times New Roman"/>
          <w:bCs/>
          <w:sz w:val="24"/>
          <w:szCs w:val="24"/>
          <w:lang w:val="kk-KZ"/>
        </w:rPr>
        <w:t xml:space="preserve">(1938 ж.) </w:t>
      </w:r>
      <w:r w:rsidRPr="00A24F39">
        <w:rPr>
          <w:rFonts w:ascii="Times New Roman" w:hAnsi="Times New Roman" w:cs="Times New Roman"/>
          <w:sz w:val="24"/>
          <w:szCs w:val="24"/>
          <w:lang w:val="kk-KZ"/>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-74930</wp:posOffset>
            </wp:positionH>
            <wp:positionV relativeFrom="paragraph">
              <wp:posOffset>429895</wp:posOffset>
            </wp:positionV>
            <wp:extent cx="873125" cy="1019175"/>
            <wp:effectExtent l="19050" t="0" r="3175" b="0"/>
            <wp:wrapTight wrapText="bothSides">
              <wp:wrapPolygon edited="0">
                <wp:start x="-471" y="0"/>
                <wp:lineTo x="-471" y="21398"/>
                <wp:lineTo x="21679" y="21398"/>
                <wp:lineTo x="21679" y="0"/>
                <wp:lineTo x="-471" y="0"/>
              </wp:wrapPolygon>
            </wp:wrapTight>
            <wp:docPr id="89"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8"/>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A24F39">
        <w:rPr>
          <w:rFonts w:ascii="Times New Roman" w:hAnsi="Times New Roman" w:cs="Times New Roman"/>
          <w:sz w:val="24"/>
          <w:szCs w:val="24"/>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Бережнова Елена Викторовна</w:t>
      </w:r>
      <w:r w:rsidRPr="00A24F39">
        <w:rPr>
          <w:rFonts w:ascii="Times New Roman" w:hAnsi="Times New Roman" w:cs="Times New Roman"/>
          <w:sz w:val="24"/>
          <w:szCs w:val="24"/>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w:t>
      </w:r>
      <w:r w:rsidRPr="00A24F39">
        <w:rPr>
          <w:rFonts w:ascii="Times New Roman" w:hAnsi="Times New Roman" w:cs="Times New Roman"/>
          <w:sz w:val="24"/>
          <w:szCs w:val="24"/>
          <w:lang w:val="kk-KZ"/>
        </w:rPr>
        <w:lastRenderedPageBreak/>
        <w:t>психологиялық және әдіснамалық білімдерді оқып-үйренуі қажеттігін негіздеді.</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7B172D" w:rsidRPr="00A24F39" w:rsidRDefault="007B172D" w:rsidP="007B172D">
      <w:pPr>
        <w:pStyle w:val="a9"/>
        <w:shd w:val="clear" w:color="auto" w:fill="FFFFFF"/>
        <w:spacing w:before="0" w:after="0"/>
        <w:ind w:firstLine="850"/>
        <w:rPr>
          <w:lang w:val="kk-KZ"/>
        </w:rPr>
      </w:pPr>
      <w:r w:rsidRPr="00A24F39">
        <w:rPr>
          <w:lang w:val="kk-KZ"/>
        </w:rPr>
        <w:t xml:space="preserve">Е.В. Бережнова педагогикалық білім беру, жоғары мектеп дидактикасы, педагогика әдіснамасы мәселелерін зерттеді.  </w:t>
      </w:r>
    </w:p>
    <w:p w:rsidR="007B172D" w:rsidRPr="00A24F39" w:rsidRDefault="007B172D" w:rsidP="007B172D">
      <w:pPr>
        <w:pStyle w:val="a9"/>
        <w:shd w:val="clear" w:color="auto" w:fill="FFFFFF"/>
        <w:spacing w:before="0" w:after="0"/>
        <w:ind w:firstLine="850"/>
      </w:pPr>
      <w:r w:rsidRPr="00A24F39">
        <w:rPr>
          <w:b/>
          <w:lang w:val="kk-KZ"/>
        </w:rPr>
        <w:t>Негізгі еңбектері</w:t>
      </w:r>
      <w:r w:rsidRPr="00A24F39">
        <w:t>:</w:t>
      </w:r>
      <w:r w:rsidRPr="00A24F39">
        <w:rPr>
          <w:b/>
          <w:bCs/>
        </w:rPr>
        <w:t xml:space="preserve"> </w:t>
      </w:r>
      <w:r w:rsidRPr="00A24F39">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7B172D" w:rsidRPr="00A24F39" w:rsidRDefault="007B172D" w:rsidP="007B172D">
      <w:pPr>
        <w:autoSpaceDE w:val="0"/>
        <w:autoSpaceDN w:val="0"/>
        <w:adjustRightInd w:val="0"/>
        <w:contextualSpacing/>
        <w:jc w:val="both"/>
        <w:rPr>
          <w:rFonts w:ascii="Times New Roman" w:hAnsi="Times New Roman" w:cs="Times New Roman"/>
          <w:b/>
          <w:sz w:val="24"/>
          <w:szCs w:val="24"/>
          <w:lang w:val="kk-KZ"/>
        </w:rPr>
      </w:pPr>
      <w:r w:rsidRPr="00A24F39">
        <w:rPr>
          <w:rFonts w:ascii="Times New Roman" w:hAnsi="Times New Roman" w:cs="Times New Roman"/>
          <w:sz w:val="24"/>
          <w:szCs w:val="24"/>
        </w:rPr>
        <w:tab/>
      </w:r>
      <w:r w:rsidRPr="00A24F39">
        <w:rPr>
          <w:rFonts w:ascii="Times New Roman" w:hAnsi="Times New Roman" w:cs="Times New Roman"/>
          <w:b/>
          <w:sz w:val="24"/>
          <w:szCs w:val="24"/>
          <w:lang w:val="kk-KZ"/>
        </w:rPr>
        <w:t>Н.А. Константинов пен З.Н. Равкин педагогика мен білім беру тарихы саласындағы ғылыми мектептің негізін салды.</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53340</wp:posOffset>
            </wp:positionH>
            <wp:positionV relativeFrom="paragraph">
              <wp:posOffset>73660</wp:posOffset>
            </wp:positionV>
            <wp:extent cx="1000125" cy="1228725"/>
            <wp:effectExtent l="19050" t="0" r="9525" b="0"/>
            <wp:wrapSquare wrapText="bothSides"/>
            <wp:docPr id="99"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9"/>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A24F39">
        <w:rPr>
          <w:rFonts w:ascii="Times New Roman" w:hAnsi="Times New Roman" w:cs="Times New Roman"/>
          <w:sz w:val="24"/>
          <w:szCs w:val="24"/>
        </w:rPr>
        <w:t xml:space="preserve">Константинов </w:t>
      </w:r>
      <w:r w:rsidRPr="00A24F39">
        <w:rPr>
          <w:rFonts w:ascii="Times New Roman" w:hAnsi="Times New Roman" w:cs="Times New Roman"/>
          <w:bCs/>
          <w:sz w:val="24"/>
          <w:szCs w:val="24"/>
        </w:rPr>
        <w:t xml:space="preserve">Николай Александрович [26.05.1894, Телыпи </w:t>
      </w:r>
      <w:r w:rsidRPr="00A24F39">
        <w:rPr>
          <w:rFonts w:ascii="Times New Roman" w:hAnsi="Times New Roman" w:cs="Times New Roman"/>
          <w:bCs/>
          <w:sz w:val="24"/>
          <w:szCs w:val="24"/>
          <w:lang w:val="kk-KZ"/>
        </w:rPr>
        <w:t>қаласы</w:t>
      </w:r>
      <w:r w:rsidRPr="00A24F39">
        <w:rPr>
          <w:rFonts w:ascii="Times New Roman" w:hAnsi="Times New Roman" w:cs="Times New Roman"/>
          <w:bCs/>
          <w:sz w:val="24"/>
          <w:szCs w:val="24"/>
        </w:rPr>
        <w:t xml:space="preserve">, </w:t>
      </w:r>
      <w:r w:rsidRPr="00A24F39">
        <w:rPr>
          <w:rFonts w:ascii="Times New Roman" w:hAnsi="Times New Roman" w:cs="Times New Roman"/>
          <w:bCs/>
          <w:sz w:val="24"/>
          <w:szCs w:val="24"/>
          <w:lang w:val="kk-KZ"/>
        </w:rPr>
        <w:t xml:space="preserve">қазіргі </w:t>
      </w:r>
      <w:r w:rsidRPr="00A24F39">
        <w:rPr>
          <w:rFonts w:ascii="Times New Roman" w:hAnsi="Times New Roman" w:cs="Times New Roman"/>
          <w:bCs/>
          <w:sz w:val="24"/>
          <w:szCs w:val="24"/>
        </w:rPr>
        <w:t>Тельшяй, Литва - 18.04.1958,  Москва</w:t>
      </w:r>
      <w:r w:rsidRPr="00A24F39">
        <w:rPr>
          <w:rFonts w:ascii="Times New Roman" w:hAnsi="Times New Roman" w:cs="Times New Roman"/>
          <w:bCs/>
          <w:sz w:val="24"/>
          <w:szCs w:val="24"/>
          <w:lang w:val="kk-KZ"/>
        </w:rPr>
        <w:t xml:space="preserve"> қаласы</w:t>
      </w:r>
      <w:r w:rsidRPr="00A24F39">
        <w:rPr>
          <w:rFonts w:ascii="Times New Roman" w:hAnsi="Times New Roman" w:cs="Times New Roman"/>
          <w:bCs/>
          <w:sz w:val="24"/>
          <w:szCs w:val="24"/>
        </w:rPr>
        <w:t>].</w:t>
      </w:r>
      <w:r w:rsidRPr="00A24F39">
        <w:rPr>
          <w:rFonts w:ascii="Times New Roman" w:hAnsi="Times New Roman" w:cs="Times New Roman"/>
          <w:b/>
          <w:bCs/>
          <w:sz w:val="24"/>
          <w:szCs w:val="24"/>
        </w:rPr>
        <w:t xml:space="preserve"> </w:t>
      </w:r>
      <w:r w:rsidRPr="00A24F39">
        <w:rPr>
          <w:rFonts w:ascii="Times New Roman" w:hAnsi="Times New Roman" w:cs="Times New Roman"/>
          <w:b/>
          <w:bCs/>
          <w:sz w:val="24"/>
          <w:szCs w:val="24"/>
          <w:lang w:val="kk-KZ"/>
        </w:rPr>
        <w:t xml:space="preserve"> </w:t>
      </w:r>
      <w:r w:rsidRPr="00A24F39">
        <w:rPr>
          <w:rFonts w:ascii="Times New Roman" w:hAnsi="Times New Roman" w:cs="Times New Roman"/>
          <w:sz w:val="24"/>
          <w:szCs w:val="24"/>
          <w:lang w:val="kk-KZ"/>
        </w:rPr>
        <w:t xml:space="preserve">1946-1949 жылдары Жалпы   педагогика институтын басқарды. </w:t>
      </w:r>
    </w:p>
    <w:p w:rsidR="007B172D" w:rsidRPr="00A24F39" w:rsidRDefault="007B172D" w:rsidP="007B172D">
      <w:pPr>
        <w:pStyle w:val="af3"/>
        <w:ind w:firstLine="567"/>
        <w:jc w:val="both"/>
        <w:rPr>
          <w:rFonts w:ascii="Times New Roman" w:hAnsi="Times New Roman"/>
          <w:sz w:val="24"/>
          <w:szCs w:val="24"/>
          <w:lang w:val="kk-KZ"/>
        </w:rPr>
      </w:pPr>
      <w:r w:rsidRPr="00A24F39">
        <w:rPr>
          <w:rFonts w:ascii="Times New Roman" w:hAnsi="Times New Roman"/>
          <w:sz w:val="24"/>
          <w:szCs w:val="24"/>
          <w:lang w:val="kk-KZ"/>
        </w:rPr>
        <w:t xml:space="preserve">Ғылыми мектептің негізін салған академик, педагогика ғылымдарының докторы, профессор </w:t>
      </w:r>
      <w:r w:rsidRPr="00A24F39">
        <w:rPr>
          <w:rFonts w:ascii="Times New Roman" w:hAnsi="Times New Roman"/>
          <w:b/>
          <w:sz w:val="24"/>
          <w:szCs w:val="24"/>
          <w:lang w:val="kk-KZ"/>
        </w:rPr>
        <w:t>Николай Александрович Константинов</w:t>
      </w:r>
      <w:r w:rsidRPr="00A24F39">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A24F39">
        <w:rPr>
          <w:rFonts w:ascii="Times New Roman" w:hAnsi="Times New Roman"/>
          <w:b/>
          <w:sz w:val="24"/>
          <w:szCs w:val="24"/>
          <w:lang w:val="kk-KZ"/>
        </w:rPr>
        <w:t>Равкин Захар Ильич.</w:t>
      </w:r>
      <w:r w:rsidRPr="00A24F39">
        <w:rPr>
          <w:rFonts w:ascii="Times New Roman" w:hAnsi="Times New Roman"/>
          <w:sz w:val="24"/>
          <w:szCs w:val="24"/>
          <w:lang w:val="kk-KZ"/>
        </w:rPr>
        <w:t xml:space="preserve"> З.И. Равкин (1918-2004) - педагогика ғылымдарының докторы,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7B172D" w:rsidRPr="00A24F39" w:rsidRDefault="007B172D" w:rsidP="007B172D">
      <w:pPr>
        <w:ind w:firstLine="708"/>
        <w:jc w:val="both"/>
        <w:rPr>
          <w:rFonts w:ascii="Times New Roman" w:hAnsi="Times New Roman" w:cs="Times New Roman"/>
          <w:b/>
          <w:sz w:val="24"/>
          <w:szCs w:val="24"/>
          <w:lang w:val="kk-KZ"/>
        </w:rPr>
      </w:pPr>
      <w:r w:rsidRPr="00A24F39">
        <w:rPr>
          <w:rFonts w:ascii="Times New Roman" w:hAnsi="Times New Roman" w:cs="Times New Roman"/>
          <w:sz w:val="24"/>
          <w:szCs w:val="24"/>
          <w:lang w:val="kk-KZ"/>
        </w:rPr>
        <w:t> </w:t>
      </w:r>
      <w:r w:rsidRPr="00A24F39">
        <w:rPr>
          <w:rFonts w:ascii="Times New Roman" w:hAnsi="Times New Roman" w:cs="Times New Roman"/>
          <w:b/>
          <w:sz w:val="24"/>
          <w:szCs w:val="24"/>
          <w:lang w:val="kk-KZ"/>
        </w:rPr>
        <w:t>Ғылыми мектептің базистік теориялық қағидаттары:</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хронологиялық сипаттаудан гөрі проблемалық тұғырдың басымдығы;</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зерттеулердің пәнаралық сипаты, философия, әлеуметтану, психологияның мәліметтерін жүйелі пайдалану;</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зерттеулердің болжамдық сипаты;</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үдерісті тұтас қарастыру;</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тарихи-педагогикалық үдерістің дамуының тұлғалық  тұғырына баса назар аудару;</w:t>
      </w:r>
    </w:p>
    <w:p w:rsidR="007B172D" w:rsidRPr="00A24F39" w:rsidRDefault="007B172D" w:rsidP="006A5877">
      <w:pPr>
        <w:pStyle w:val="af3"/>
        <w:numPr>
          <w:ilvl w:val="0"/>
          <w:numId w:val="27"/>
        </w:numPr>
        <w:ind w:left="0"/>
        <w:jc w:val="both"/>
        <w:rPr>
          <w:rFonts w:ascii="Times New Roman" w:hAnsi="Times New Roman"/>
          <w:sz w:val="24"/>
          <w:szCs w:val="24"/>
          <w:lang w:val="kk-KZ"/>
        </w:rPr>
      </w:pPr>
      <w:r w:rsidRPr="00A24F39">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7B172D" w:rsidRPr="00A24F39" w:rsidRDefault="007B172D" w:rsidP="007B172D">
      <w:pPr>
        <w:pStyle w:val="af3"/>
        <w:jc w:val="both"/>
        <w:rPr>
          <w:rFonts w:ascii="Times New Roman" w:hAnsi="Times New Roman"/>
          <w:b/>
          <w:sz w:val="24"/>
          <w:szCs w:val="24"/>
          <w:lang w:val="kk-KZ"/>
        </w:rPr>
      </w:pPr>
      <w:r w:rsidRPr="00A24F39">
        <w:rPr>
          <w:rFonts w:ascii="Times New Roman" w:hAnsi="Times New Roman"/>
          <w:b/>
          <w:sz w:val="24"/>
          <w:szCs w:val="24"/>
          <w:lang w:val="kk-KZ"/>
        </w:rPr>
        <w:lastRenderedPageBreak/>
        <w:t>Негізгі теориялық нәтижелер:</w:t>
      </w:r>
    </w:p>
    <w:p w:rsidR="007B172D" w:rsidRPr="00A24F39" w:rsidRDefault="007B172D" w:rsidP="006A5877">
      <w:pPr>
        <w:pStyle w:val="af3"/>
        <w:numPr>
          <w:ilvl w:val="0"/>
          <w:numId w:val="27"/>
        </w:numPr>
        <w:ind w:left="0"/>
        <w:jc w:val="both"/>
        <w:rPr>
          <w:rFonts w:ascii="Times New Roman" w:hAnsi="Times New Roman"/>
          <w:b/>
          <w:sz w:val="24"/>
          <w:szCs w:val="24"/>
          <w:lang w:val="kk-KZ"/>
        </w:rPr>
      </w:pPr>
      <w:r w:rsidRPr="00A24F39">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7B172D" w:rsidRPr="00A24F39" w:rsidRDefault="007B172D" w:rsidP="006A5877">
      <w:pPr>
        <w:pStyle w:val="af3"/>
        <w:numPr>
          <w:ilvl w:val="0"/>
          <w:numId w:val="27"/>
        </w:numPr>
        <w:ind w:left="0"/>
        <w:jc w:val="both"/>
        <w:rPr>
          <w:rFonts w:ascii="Times New Roman" w:hAnsi="Times New Roman"/>
          <w:b/>
          <w:sz w:val="24"/>
          <w:szCs w:val="24"/>
          <w:lang w:val="kk-KZ"/>
        </w:rPr>
      </w:pPr>
      <w:r w:rsidRPr="00A24F39">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7B172D" w:rsidRPr="00A24F39" w:rsidRDefault="007B172D" w:rsidP="006A5877">
      <w:pPr>
        <w:pStyle w:val="af3"/>
        <w:numPr>
          <w:ilvl w:val="0"/>
          <w:numId w:val="27"/>
        </w:numPr>
        <w:ind w:left="0"/>
        <w:jc w:val="both"/>
        <w:rPr>
          <w:rFonts w:ascii="Times New Roman" w:hAnsi="Times New Roman"/>
          <w:b/>
          <w:sz w:val="24"/>
          <w:szCs w:val="24"/>
          <w:lang w:val="kk-KZ"/>
        </w:rPr>
      </w:pPr>
      <w:r w:rsidRPr="00A24F39">
        <w:rPr>
          <w:rFonts w:ascii="Times New Roman" w:hAnsi="Times New Roman"/>
          <w:sz w:val="24"/>
          <w:szCs w:val="24"/>
          <w:lang w:val="kk-KZ"/>
        </w:rPr>
        <w:t>ХХ ғасырдағы отандық білім беру үдерісінің тұтас мәдениетін құру;</w:t>
      </w:r>
    </w:p>
    <w:p w:rsidR="007B172D" w:rsidRPr="00A24F39" w:rsidRDefault="007B172D" w:rsidP="006A5877">
      <w:pPr>
        <w:pStyle w:val="af3"/>
        <w:numPr>
          <w:ilvl w:val="0"/>
          <w:numId w:val="27"/>
        </w:numPr>
        <w:ind w:left="0"/>
        <w:jc w:val="both"/>
        <w:rPr>
          <w:rFonts w:ascii="Times New Roman" w:hAnsi="Times New Roman"/>
          <w:b/>
          <w:sz w:val="24"/>
          <w:szCs w:val="24"/>
          <w:lang w:val="kk-KZ"/>
        </w:rPr>
      </w:pPr>
      <w:r w:rsidRPr="00A24F39">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7B172D" w:rsidRPr="00A24F39" w:rsidRDefault="007B172D" w:rsidP="006A5877">
      <w:pPr>
        <w:pStyle w:val="af3"/>
        <w:numPr>
          <w:ilvl w:val="0"/>
          <w:numId w:val="27"/>
        </w:numPr>
        <w:ind w:left="0"/>
        <w:jc w:val="both"/>
        <w:rPr>
          <w:rFonts w:ascii="Times New Roman" w:hAnsi="Times New Roman"/>
          <w:b/>
          <w:sz w:val="24"/>
          <w:szCs w:val="24"/>
          <w:lang w:val="kk-KZ"/>
        </w:rPr>
      </w:pPr>
      <w:r w:rsidRPr="00A24F39">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7B172D" w:rsidRPr="00A24F39" w:rsidRDefault="007B172D" w:rsidP="007B172D">
      <w:pPr>
        <w:tabs>
          <w:tab w:val="left" w:pos="0"/>
        </w:tabs>
        <w:ind w:firstLine="54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A24F39">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A24F39">
        <w:rPr>
          <w:rFonts w:ascii="Times New Roman" w:hAnsi="Times New Roman" w:cs="Times New Roman"/>
          <w:i/>
          <w:sz w:val="24"/>
          <w:szCs w:val="24"/>
          <w:lang w:val="kk-KZ"/>
        </w:rPr>
        <w:t>дидактика</w:t>
      </w:r>
      <w:r w:rsidRPr="00A24F39">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A24F39">
        <w:rPr>
          <w:rFonts w:ascii="Times New Roman" w:hAnsi="Times New Roman" w:cs="Times New Roman"/>
          <w:b/>
          <w:i/>
          <w:sz w:val="24"/>
          <w:szCs w:val="24"/>
          <w:lang w:val="kk-KZ"/>
        </w:rPr>
        <w:t>«Білім</w:t>
      </w:r>
      <w:r w:rsidRPr="00A24F39">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A24F39">
        <w:rPr>
          <w:rFonts w:ascii="Times New Roman" w:hAnsi="Times New Roman" w:cs="Times New Roman"/>
          <w:b/>
          <w:i/>
          <w:sz w:val="24"/>
          <w:szCs w:val="24"/>
          <w:lang w:val="kk-KZ"/>
        </w:rPr>
        <w:t>Білім беру</w:t>
      </w:r>
      <w:r w:rsidRPr="00A24F39">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A24F39">
        <w:rPr>
          <w:rFonts w:ascii="Times New Roman" w:hAnsi="Times New Roman" w:cs="Times New Roman"/>
          <w:b/>
          <w:i/>
          <w:sz w:val="24"/>
          <w:szCs w:val="24"/>
          <w:lang w:val="kk-KZ"/>
        </w:rPr>
        <w:t>Білім берудің мазмұны</w:t>
      </w:r>
      <w:r w:rsidRPr="00A24F39">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A24F39">
        <w:rPr>
          <w:rFonts w:ascii="Times New Roman" w:hAnsi="Times New Roman" w:cs="Times New Roman"/>
          <w:b/>
          <w:sz w:val="24"/>
          <w:szCs w:val="24"/>
          <w:lang w:val="kk-KZ"/>
        </w:rPr>
        <w:t>Оқыту –</w:t>
      </w:r>
      <w:r w:rsidRPr="00A24F39">
        <w:rPr>
          <w:rFonts w:ascii="Times New Roman" w:hAnsi="Times New Roman" w:cs="Times New Roman"/>
          <w:sz w:val="24"/>
          <w:szCs w:val="24"/>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w:t>
      </w:r>
      <w:r w:rsidRPr="00A24F39">
        <w:rPr>
          <w:rFonts w:ascii="Times New Roman" w:hAnsi="Times New Roman" w:cs="Times New Roman"/>
          <w:sz w:val="24"/>
          <w:szCs w:val="24"/>
          <w:lang w:val="kk-KZ"/>
        </w:rPr>
        <w:lastRenderedPageBreak/>
        <w:t xml:space="preserve">әрекеті т.б. </w:t>
      </w:r>
      <w:r w:rsidRPr="00A24F39">
        <w:rPr>
          <w:rFonts w:ascii="Times New Roman" w:hAnsi="Times New Roman" w:cs="Times New Roman"/>
          <w:b/>
          <w:sz w:val="24"/>
          <w:szCs w:val="24"/>
          <w:lang w:val="kk-KZ"/>
        </w:rPr>
        <w:t>Оқыту үдерісі –</w:t>
      </w:r>
      <w:r w:rsidRPr="00A24F39">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Зерттеушілер білім мазмұнын анықтау үшін негізгі үш шартты: </w:t>
      </w:r>
      <w:r w:rsidRPr="00A24F39">
        <w:rPr>
          <w:rFonts w:ascii="Times New Roman" w:hAnsi="Times New Roman" w:cs="Times New Roman"/>
          <w:b/>
          <w:i/>
          <w:sz w:val="24"/>
          <w:szCs w:val="24"/>
          <w:lang w:val="kk-KZ"/>
        </w:rPr>
        <w:t>біріншіден:</w:t>
      </w:r>
      <w:r w:rsidRPr="00A24F39">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пәннің жеке зерттеу пәнінің болуы;</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мен оқытуда пайдаланатын әдістер;</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теорияны құрастырудың арнайы тәсілдер;</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әдіснамалық бағдар;</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ғылыми пәннің басқа пәндермен өзара байланыстары; </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басқа пәндер үшін теориялық және әдіснамалық мәнділігі; </w:t>
      </w:r>
    </w:p>
    <w:p w:rsidR="007B172D" w:rsidRPr="00A24F39" w:rsidRDefault="007B172D" w:rsidP="006A5877">
      <w:pPr>
        <w:numPr>
          <w:ilvl w:val="0"/>
          <w:numId w:val="24"/>
        </w:numPr>
        <w:tabs>
          <w:tab w:val="clear" w:pos="1422"/>
          <w:tab w:val="num" w:pos="851"/>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әлеуметтік маңыздылығы: ғылыми мектептер, зерттеуші топтар және т.б.</w:t>
      </w:r>
    </w:p>
    <w:p w:rsidR="007B172D" w:rsidRPr="00A24F39" w:rsidRDefault="007B172D" w:rsidP="006A5877">
      <w:pPr>
        <w:numPr>
          <w:ilvl w:val="0"/>
          <w:numId w:val="24"/>
        </w:numPr>
        <w:tabs>
          <w:tab w:val="left" w:pos="851"/>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пәнді қоғамның мойындау дәрежесі; </w:t>
      </w:r>
    </w:p>
    <w:p w:rsidR="007B172D" w:rsidRPr="00A24F39" w:rsidRDefault="007B172D" w:rsidP="006A5877">
      <w:pPr>
        <w:numPr>
          <w:ilvl w:val="0"/>
          <w:numId w:val="24"/>
        </w:numPr>
        <w:tabs>
          <w:tab w:val="left" w:pos="851"/>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нәтижелерінің практикаға қосқан үлестерінің мүмкіндіктері;</w:t>
      </w:r>
    </w:p>
    <w:p w:rsidR="007B172D" w:rsidRPr="00A24F39" w:rsidRDefault="007B172D" w:rsidP="006A5877">
      <w:pPr>
        <w:numPr>
          <w:ilvl w:val="0"/>
          <w:numId w:val="24"/>
        </w:numPr>
        <w:tabs>
          <w:tab w:val="num" w:pos="851"/>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міндеттерін шешудің құндылықты мақсаттары мен үлгілері.</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7B172D" w:rsidRPr="00A24F39" w:rsidRDefault="007B172D" w:rsidP="006A5877">
      <w:pPr>
        <w:numPr>
          <w:ilvl w:val="0"/>
          <w:numId w:val="25"/>
        </w:numPr>
        <w:tabs>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Құрастырылатын оқу-танымдық әрекетінің пәндік аймағын анықтау:</w:t>
      </w:r>
    </w:p>
    <w:p w:rsidR="007B172D" w:rsidRPr="00A24F39" w:rsidRDefault="007B172D" w:rsidP="006A5877">
      <w:pPr>
        <w:numPr>
          <w:ilvl w:val="0"/>
          <w:numId w:val="26"/>
        </w:numPr>
        <w:tabs>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танымдық қызметке кіретін объектілер шеңберін сызып көрсету;</w:t>
      </w:r>
    </w:p>
    <w:p w:rsidR="007B172D" w:rsidRPr="00A24F39" w:rsidRDefault="007B172D" w:rsidP="006A5877">
      <w:pPr>
        <w:numPr>
          <w:ilvl w:val="0"/>
          <w:numId w:val="26"/>
        </w:numPr>
        <w:tabs>
          <w:tab w:val="left" w:pos="2127"/>
        </w:tabs>
        <w:suppressAutoHyphens/>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көрсетілген нысандарды зерттеп-үйрету үшін қажетті ұғымдар,</w:t>
      </w:r>
    </w:p>
    <w:p w:rsidR="007B172D" w:rsidRPr="00A24F39" w:rsidRDefault="007B172D" w:rsidP="007B172D">
      <w:pPr>
        <w:tabs>
          <w:tab w:val="left" w:pos="2127"/>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мәселелер мен әдістер тізбегін бағыттап көрсету.</w:t>
      </w:r>
    </w:p>
    <w:p w:rsidR="007B172D" w:rsidRPr="00A24F39" w:rsidRDefault="007B172D" w:rsidP="007B172D">
      <w:pPr>
        <w:tabs>
          <w:tab w:val="left" w:pos="2127"/>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Оқу пәні шегінде игерілетін заңдылықтарды тұжырымдау.   </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w:t>
      </w:r>
      <w:r w:rsidRPr="00A24F39">
        <w:rPr>
          <w:rFonts w:ascii="Times New Roman" w:hAnsi="Times New Roman" w:cs="Times New Roman"/>
          <w:sz w:val="24"/>
          <w:szCs w:val="24"/>
          <w:lang w:val="kk-KZ"/>
        </w:rPr>
        <w:lastRenderedPageBreak/>
        <w:t>«оқупәні»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пәндері мазмұндағы жетекші компоненттік рөл атқаратын:</w:t>
      </w:r>
    </w:p>
    <w:p w:rsidR="007B172D" w:rsidRPr="00A24F39" w:rsidRDefault="007B172D" w:rsidP="007B172D">
      <w:pPr>
        <w:tabs>
          <w:tab w:val="left" w:pos="567"/>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w:t>
      </w:r>
      <w:r w:rsidRPr="00A24F39">
        <w:rPr>
          <w:rFonts w:ascii="Times New Roman" w:hAnsi="Times New Roman" w:cs="Times New Roman"/>
          <w:b/>
          <w:i/>
          <w:sz w:val="24"/>
          <w:szCs w:val="24"/>
          <w:lang w:val="kk-KZ"/>
        </w:rPr>
        <w:t>Мазмұндық блок:</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пәндік ғылыми білім, әрекет тәсілдері; шығармашылық әрекеттегі тәжірибе; құндылық қатынастардағы тәжрибе.</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w:t>
      </w:r>
      <w:r w:rsidRPr="00A24F39">
        <w:rPr>
          <w:rFonts w:ascii="Times New Roman" w:hAnsi="Times New Roman" w:cs="Times New Roman"/>
          <w:b/>
          <w:i/>
          <w:sz w:val="24"/>
          <w:szCs w:val="24"/>
          <w:lang w:val="kk-KZ"/>
        </w:rPr>
        <w:t>Үдерістік блок:</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қосымша білім кешені; әрекет тәсілдері; үрдісті ұйымдастыру түрлері.</w:t>
      </w:r>
    </w:p>
    <w:p w:rsidR="007B172D" w:rsidRPr="00A24F39" w:rsidRDefault="007B172D" w:rsidP="007B172D">
      <w:pPr>
        <w:tabs>
          <w:tab w:val="left" w:pos="2127"/>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Егер</w:t>
      </w:r>
      <w:r w:rsidRPr="00A24F39">
        <w:rPr>
          <w:rFonts w:ascii="Times New Roman" w:hAnsi="Times New Roman" w:cs="Times New Roman"/>
          <w:i/>
          <w:sz w:val="24"/>
          <w:szCs w:val="24"/>
          <w:lang w:val="kk-KZ"/>
        </w:rPr>
        <w:t>, білім мазмұнын</w:t>
      </w:r>
      <w:r w:rsidRPr="00A24F39">
        <w:rPr>
          <w:rFonts w:ascii="Times New Roman" w:hAnsi="Times New Roman" w:cs="Times New Roman"/>
          <w:sz w:val="24"/>
          <w:szCs w:val="24"/>
          <w:lang w:val="kk-KZ"/>
        </w:rPr>
        <w:t xml:space="preserve"> білім мекемесіне берілетін әлеуметтік тапсырыстың педагогикалық түсіндірмесі десек, </w:t>
      </w:r>
      <w:r w:rsidRPr="00A24F39">
        <w:rPr>
          <w:rFonts w:ascii="Times New Roman" w:hAnsi="Times New Roman" w:cs="Times New Roman"/>
          <w:i/>
          <w:sz w:val="24"/>
          <w:szCs w:val="24"/>
          <w:lang w:val="kk-KZ"/>
        </w:rPr>
        <w:t>оқу пәні</w:t>
      </w:r>
      <w:r w:rsidRPr="00A24F39">
        <w:rPr>
          <w:rFonts w:ascii="Times New Roman" w:hAnsi="Times New Roman" w:cs="Times New Roman"/>
          <w:sz w:val="24"/>
          <w:szCs w:val="24"/>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7B172D" w:rsidRPr="00A24F39" w:rsidRDefault="007B172D" w:rsidP="007B172D">
      <w:pPr>
        <w:tabs>
          <w:tab w:val="left" w:pos="2127"/>
        </w:tabs>
        <w:ind w:firstLine="284"/>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7B172D" w:rsidRPr="00A24F39" w:rsidRDefault="007B172D" w:rsidP="007B172D">
      <w:pPr>
        <w:tabs>
          <w:tab w:val="left" w:pos="2127"/>
        </w:tabs>
        <w:ind w:firstLine="284"/>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7B172D" w:rsidRPr="00A24F39" w:rsidRDefault="007B172D" w:rsidP="007B172D">
      <w:pPr>
        <w:tabs>
          <w:tab w:val="left" w:pos="2127"/>
        </w:tabs>
        <w:ind w:firstLine="284"/>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 xml:space="preserve">  Оқу пәнін құрастыру</w:t>
      </w:r>
      <w:r w:rsidRPr="00A24F39">
        <w:rPr>
          <w:rFonts w:ascii="Times New Roman" w:hAnsi="Times New Roman" w:cs="Times New Roman"/>
          <w:sz w:val="24"/>
          <w:szCs w:val="24"/>
          <w:lang w:val="kk-KZ"/>
        </w:rPr>
        <w:t xml:space="preserve"> мәселелеріне байланысты туындайтын заңдылықтар анықталды:</w:t>
      </w:r>
    </w:p>
    <w:p w:rsidR="007B172D" w:rsidRPr="00A24F39" w:rsidRDefault="007B172D" w:rsidP="006A5877">
      <w:pPr>
        <w:numPr>
          <w:ilvl w:val="0"/>
          <w:numId w:val="26"/>
        </w:numPr>
        <w:tabs>
          <w:tab w:val="num" w:pos="0"/>
          <w:tab w:val="left" w:pos="567"/>
        </w:tabs>
        <w:suppressAutoHyphen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кез келген оқу пәні көрсетілген типтердің біреуіне жатады және ол өзінің дидактикалық моделіне сәйкес құрастырылуы тиіс;</w:t>
      </w:r>
    </w:p>
    <w:p w:rsidR="007B172D" w:rsidRPr="00A24F39" w:rsidRDefault="007B172D" w:rsidP="006A5877">
      <w:pPr>
        <w:numPr>
          <w:ilvl w:val="0"/>
          <w:numId w:val="26"/>
        </w:numPr>
        <w:tabs>
          <w:tab w:val="clear" w:pos="927"/>
          <w:tab w:val="num" w:pos="567"/>
          <w:tab w:val="left" w:pos="2127"/>
        </w:tabs>
        <w:suppressAutoHyphen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 пәнінің әр типінің өзіне сәйкес мазмұнын жеткізу, оны игеруді ұйымдастырудың өзіндік жүйесі бар.  </w:t>
      </w:r>
    </w:p>
    <w:p w:rsidR="007B172D" w:rsidRPr="00A24F39" w:rsidRDefault="007B172D" w:rsidP="007B172D">
      <w:pPr>
        <w:tabs>
          <w:tab w:val="left" w:pos="212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7B172D" w:rsidRPr="00A24F39" w:rsidRDefault="007B172D" w:rsidP="007B172D">
      <w:pPr>
        <w:tabs>
          <w:tab w:val="left" w:pos="2127"/>
        </w:tabs>
        <w:ind w:firstLine="426"/>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Оқулық – білім мазмұнын</w:t>
      </w:r>
      <w:r w:rsidRPr="00A24F39">
        <w:rPr>
          <w:rFonts w:ascii="Times New Roman" w:hAnsi="Times New Roman" w:cs="Times New Roman"/>
          <w:sz w:val="24"/>
          <w:szCs w:val="24"/>
          <w:lang w:val="kk-KZ"/>
        </w:rPr>
        <w:t xml:space="preserve"> оқу материалы деңгейінде нақтылы түрде көрсетудің негізгі формасы. </w:t>
      </w:r>
    </w:p>
    <w:p w:rsidR="007B172D" w:rsidRPr="00A24F39" w:rsidRDefault="007B172D" w:rsidP="007B172D">
      <w:pPr>
        <w:tabs>
          <w:tab w:val="left" w:pos="212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w:t>
      </w:r>
      <w:r w:rsidRPr="00A24F39">
        <w:rPr>
          <w:rFonts w:ascii="Times New Roman" w:hAnsi="Times New Roman" w:cs="Times New Roman"/>
          <w:sz w:val="24"/>
          <w:szCs w:val="24"/>
          <w:lang w:val="kk-KZ"/>
        </w:rPr>
        <w:lastRenderedPageBreak/>
        <w:t>қарапайым жалпымен қабылданған жүйенің жағдайларындағы оқушылардың мотивациясы зерттелді.</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ғылымының педагогикалық практикаға қатысты оза отыру рөлі теориялық жағынан негізделді және іске аса бастады. </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70-жылдардың екінші жартысынан бастап, жалпы орта білім беру мазмұны теорясын жасау саласында жаңа зерттеулерге талпыныстар басталды.</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w:t>
      </w:r>
      <w:r w:rsidRPr="00A24F39">
        <w:rPr>
          <w:rFonts w:ascii="Times New Roman" w:hAnsi="Times New Roman" w:cs="Times New Roman"/>
          <w:sz w:val="24"/>
          <w:szCs w:val="24"/>
          <w:lang w:val="kk-KZ"/>
        </w:rPr>
        <w:lastRenderedPageBreak/>
        <w:t>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A24F39">
        <w:rPr>
          <w:rFonts w:ascii="Times New Roman" w:hAnsi="Times New Roman" w:cs="Times New Roman"/>
          <w:b/>
          <w:sz w:val="24"/>
          <w:szCs w:val="24"/>
          <w:lang w:val="kk-KZ"/>
        </w:rPr>
        <w:t>жалпы теориялық</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түсінік деңгейі</w:t>
      </w:r>
      <w:r w:rsidRPr="00A24F39">
        <w:rPr>
          <w:rFonts w:ascii="Times New Roman" w:hAnsi="Times New Roman" w:cs="Times New Roman"/>
          <w:sz w:val="24"/>
          <w:szCs w:val="24"/>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A24F39">
        <w:rPr>
          <w:rFonts w:ascii="Times New Roman" w:hAnsi="Times New Roman" w:cs="Times New Roman"/>
          <w:b/>
          <w:sz w:val="24"/>
          <w:szCs w:val="24"/>
          <w:lang w:val="kk-KZ"/>
        </w:rPr>
        <w:t>оқу пәні деңгейі</w:t>
      </w:r>
      <w:r w:rsidRPr="00A24F39">
        <w:rPr>
          <w:rFonts w:ascii="Times New Roman" w:hAnsi="Times New Roman" w:cs="Times New Roman"/>
          <w:sz w:val="24"/>
          <w:szCs w:val="24"/>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A24F39">
        <w:rPr>
          <w:rFonts w:ascii="Times New Roman" w:hAnsi="Times New Roman" w:cs="Times New Roman"/>
          <w:b/>
          <w:sz w:val="24"/>
          <w:szCs w:val="24"/>
          <w:lang w:val="kk-KZ"/>
        </w:rPr>
        <w:t>оқу материалы деңгейі</w:t>
      </w:r>
      <w:r w:rsidRPr="00A24F39">
        <w:rPr>
          <w:rFonts w:ascii="Times New Roman" w:hAnsi="Times New Roman" w:cs="Times New Roman"/>
          <w:sz w:val="24"/>
          <w:szCs w:val="24"/>
          <w:lang w:val="kk-KZ"/>
        </w:rPr>
        <w:t>.</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A24F39">
        <w:rPr>
          <w:rFonts w:ascii="Times New Roman" w:hAnsi="Times New Roman" w:cs="Times New Roman"/>
          <w:b/>
          <w:sz w:val="24"/>
          <w:szCs w:val="24"/>
          <w:lang w:val="kk-KZ"/>
        </w:rPr>
        <w:t>педагогикалық болмыс деңгейі</w:t>
      </w:r>
      <w:r w:rsidRPr="00A24F39">
        <w:rPr>
          <w:rFonts w:ascii="Times New Roman" w:hAnsi="Times New Roman" w:cs="Times New Roman"/>
          <w:sz w:val="24"/>
          <w:szCs w:val="24"/>
          <w:lang w:val="kk-KZ"/>
        </w:rPr>
        <w:t xml:space="preserve">. Ең соңында, бесінші деңгей – </w:t>
      </w:r>
      <w:r w:rsidRPr="00A24F39">
        <w:rPr>
          <w:rFonts w:ascii="Times New Roman" w:hAnsi="Times New Roman" w:cs="Times New Roman"/>
          <w:b/>
          <w:sz w:val="24"/>
          <w:szCs w:val="24"/>
          <w:lang w:val="kk-KZ"/>
        </w:rPr>
        <w:t>тұлға құрылымы</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деңгей</w:t>
      </w:r>
      <w:r w:rsidRPr="00A24F39">
        <w:rPr>
          <w:rFonts w:ascii="Times New Roman" w:hAnsi="Times New Roman" w:cs="Times New Roman"/>
          <w:sz w:val="24"/>
          <w:szCs w:val="24"/>
          <w:lang w:val="kk-KZ"/>
        </w:rPr>
        <w:t>і  білім беру мазмұнының  оқушы санасында қалыптасқан күйін сипаттайды.</w:t>
      </w:r>
    </w:p>
    <w:p w:rsidR="007B172D" w:rsidRPr="00A24F39" w:rsidRDefault="007B172D" w:rsidP="007B172D">
      <w:pPr>
        <w:tabs>
          <w:tab w:val="left" w:pos="6480"/>
        </w:tabs>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Оқытудың мазмұндық және үдерістік жақтарының бірлігі ұстанымдылық деңгейде маңызды деп көрсеткен С.Г. Шаповаленко.</w:t>
      </w:r>
    </w:p>
    <w:p w:rsidR="007B172D" w:rsidRPr="00A24F39" w:rsidRDefault="007B172D" w:rsidP="007B172D">
      <w:pPr>
        <w:jc w:val="both"/>
        <w:rPr>
          <w:rFonts w:ascii="Times New Roman" w:hAnsi="Times New Roman" w:cs="Times New Roman"/>
          <w:b/>
          <w:bCs/>
          <w:sz w:val="24"/>
          <w:szCs w:val="24"/>
          <w:lang w:val="kk-KZ"/>
        </w:rPr>
      </w:pPr>
      <w:r w:rsidRPr="00A24F39">
        <w:rPr>
          <w:rFonts w:ascii="Times New Roman" w:hAnsi="Times New Roman" w:cs="Times New Roman"/>
          <w:sz w:val="24"/>
          <w:szCs w:val="24"/>
          <w:lang w:val="kk-KZ"/>
        </w:rPr>
        <w:t xml:space="preserve">Бұл кезеңде Педагогика ғылымдар академиясының жалпы педагогика институтының дидактика зертханасында </w:t>
      </w:r>
      <w:r w:rsidRPr="00A24F39">
        <w:rPr>
          <w:rFonts w:ascii="Times New Roman" w:hAnsi="Times New Roman" w:cs="Times New Roman"/>
          <w:b/>
          <w:sz w:val="24"/>
          <w:szCs w:val="24"/>
          <w:lang w:val="kk-KZ"/>
        </w:rPr>
        <w:t>М.Н. Скаткин И.Я. Лернер, В.В. Краевский, М. Шахмаевпен бірге  «Жалпы орта білім беру дидактикасы» атты ғылыми мектептің негізін салды.</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
          <w:bCs/>
          <w:sz w:val="24"/>
          <w:szCs w:val="24"/>
          <w:lang w:val="kk-KZ"/>
        </w:rPr>
        <w:t xml:space="preserve">М.Н. Скаткин </w:t>
      </w:r>
      <w:r w:rsidRPr="00A24F39">
        <w:rPr>
          <w:rFonts w:ascii="Times New Roman" w:hAnsi="Times New Roman" w:cs="Times New Roman"/>
          <w:bCs/>
          <w:sz w:val="24"/>
          <w:szCs w:val="24"/>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7B172D" w:rsidRPr="00A24F39" w:rsidRDefault="007B172D" w:rsidP="007B172D">
      <w:pPr>
        <w:autoSpaceDE w:val="0"/>
        <w:autoSpaceDN w:val="0"/>
        <w:adjustRightInd w:val="0"/>
        <w:ind w:firstLine="567"/>
        <w:contextualSpacing/>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Академик </w:t>
      </w:r>
      <w:r w:rsidRPr="00A24F39">
        <w:rPr>
          <w:rFonts w:ascii="Times New Roman" w:hAnsi="Times New Roman" w:cs="Times New Roman"/>
          <w:b/>
          <w:iCs/>
          <w:sz w:val="24"/>
          <w:szCs w:val="24"/>
          <w:lang w:val="kk-KZ"/>
        </w:rPr>
        <w:t xml:space="preserve">Исаак Яковлевич Лернер </w:t>
      </w:r>
      <w:r w:rsidRPr="00A24F39">
        <w:rPr>
          <w:rFonts w:ascii="Times New Roman" w:hAnsi="Times New Roman" w:cs="Times New Roman"/>
          <w:iCs/>
          <w:sz w:val="24"/>
          <w:szCs w:val="24"/>
          <w:lang w:val="kk-KZ"/>
        </w:rPr>
        <w:t>көптеген дидактикалық мәселелрдің ғылыми шешімін тапты.</w:t>
      </w:r>
      <w:r w:rsidRPr="00A24F39">
        <w:rPr>
          <w:rFonts w:ascii="Times New Roman" w:hAnsi="Times New Roman" w:cs="Times New Roman"/>
          <w:sz w:val="24"/>
          <w:szCs w:val="24"/>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7B172D" w:rsidRPr="00A24F39" w:rsidRDefault="007B172D" w:rsidP="007B172D">
      <w:pPr>
        <w:autoSpaceDE w:val="0"/>
        <w:autoSpaceDN w:val="0"/>
        <w:adjustRightInd w:val="0"/>
        <w:contextualSpacing/>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95"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И. Я. Лернер"/>
                    <pic:cNvPicPr>
                      <a:picLocks noChangeAspect="1" noChangeArrowheads="1"/>
                    </pic:cNvPicPr>
                  </pic:nvPicPr>
                  <pic:blipFill>
                    <a:blip r:embed="rId10" r:link="rId11"/>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7B172D">
        <w:rPr>
          <w:rStyle w:val="ac"/>
          <w:rFonts w:hint="default"/>
          <w:lang w:val="kk-KZ"/>
        </w:rPr>
        <w:t>Лернер</w:t>
      </w:r>
      <w:r w:rsidRPr="007B172D">
        <w:rPr>
          <w:rStyle w:val="ac"/>
          <w:rFonts w:hint="default"/>
          <w:lang w:val="kk-KZ"/>
        </w:rPr>
        <w:t xml:space="preserve"> </w:t>
      </w:r>
      <w:r w:rsidRPr="00A24F39">
        <w:rPr>
          <w:rFonts w:ascii="Times New Roman" w:hAnsi="Times New Roman" w:cs="Times New Roman"/>
          <w:b/>
          <w:sz w:val="24"/>
          <w:szCs w:val="24"/>
          <w:lang w:val="kk-KZ"/>
        </w:rPr>
        <w:t>Исаак Яковлевич</w:t>
      </w:r>
      <w:r w:rsidRPr="00A24F39">
        <w:rPr>
          <w:rFonts w:ascii="Times New Roman" w:hAnsi="Times New Roman" w:cs="Times New Roman"/>
          <w:sz w:val="24"/>
          <w:szCs w:val="24"/>
          <w:lang w:val="kk-KZ"/>
        </w:rPr>
        <w:t xml:space="preserve"> </w:t>
      </w:r>
      <w:r w:rsidRPr="007B172D">
        <w:rPr>
          <w:rStyle w:val="ac"/>
          <w:rFonts w:hint="default"/>
          <w:lang w:val="kk-KZ"/>
        </w:rPr>
        <w:t xml:space="preserve">(1917-1996 </w:t>
      </w:r>
      <w:r w:rsidRPr="007B172D">
        <w:rPr>
          <w:rStyle w:val="ac"/>
          <w:rFonts w:hint="default"/>
          <w:lang w:val="kk-KZ"/>
        </w:rPr>
        <w:t>жж</w:t>
      </w:r>
      <w:r w:rsidRPr="007B172D">
        <w:rPr>
          <w:rStyle w:val="ac"/>
          <w:rFonts w:hint="default"/>
          <w:lang w:val="kk-KZ"/>
        </w:rPr>
        <w:t xml:space="preserve">.) - </w:t>
      </w:r>
      <w:r w:rsidRPr="00A24F39">
        <w:rPr>
          <w:rFonts w:ascii="Times New Roman" w:hAnsi="Times New Roman" w:cs="Times New Roman"/>
          <w:sz w:val="24"/>
          <w:szCs w:val="24"/>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w:t>
      </w:r>
      <w:r w:rsidRPr="00A24F39">
        <w:rPr>
          <w:rFonts w:ascii="Times New Roman" w:hAnsi="Times New Roman" w:cs="Times New Roman"/>
          <w:sz w:val="24"/>
          <w:szCs w:val="24"/>
          <w:lang w:val="kk-KZ"/>
        </w:rPr>
        <w:lastRenderedPageBreak/>
        <w:t xml:space="preserve">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7B172D" w:rsidRPr="007B172D" w:rsidRDefault="007B172D" w:rsidP="007B172D">
      <w:pPr>
        <w:autoSpaceDE w:val="0"/>
        <w:autoSpaceDN w:val="0"/>
        <w:adjustRightInd w:val="0"/>
        <w:ind w:firstLine="567"/>
        <w:contextualSpacing/>
        <w:jc w:val="both"/>
        <w:rPr>
          <w:rStyle w:val="ac"/>
          <w:rFonts w:hint="default"/>
          <w:b w:val="0"/>
          <w:bCs w:val="0"/>
          <w:lang w:val="kk-KZ"/>
        </w:rPr>
      </w:pPr>
      <w:r w:rsidRPr="007B172D">
        <w:rPr>
          <w:rStyle w:val="ac"/>
          <w:rFonts w:hint="default"/>
          <w:lang w:val="kk-KZ"/>
        </w:rPr>
        <w:t>Исаак</w:t>
      </w:r>
      <w:r w:rsidRPr="007B172D">
        <w:rPr>
          <w:rStyle w:val="ac"/>
          <w:rFonts w:hint="default"/>
          <w:lang w:val="kk-KZ"/>
        </w:rPr>
        <w:t xml:space="preserve"> </w:t>
      </w:r>
      <w:r w:rsidRPr="007B172D">
        <w:rPr>
          <w:rStyle w:val="ac"/>
          <w:rFonts w:hint="default"/>
          <w:lang w:val="kk-KZ"/>
        </w:rPr>
        <w:t>Яковлевич</w:t>
      </w:r>
      <w:r w:rsidRPr="007B172D">
        <w:rPr>
          <w:rStyle w:val="ac"/>
          <w:rFonts w:hint="default"/>
          <w:lang w:val="kk-KZ"/>
        </w:rPr>
        <w:t xml:space="preserve"> </w:t>
      </w:r>
      <w:r w:rsidRPr="007B172D">
        <w:rPr>
          <w:rStyle w:val="ac"/>
          <w:rFonts w:hint="default"/>
          <w:lang w:val="kk-KZ"/>
        </w:rPr>
        <w:t>Лернер</w:t>
      </w:r>
      <w:r w:rsidRPr="007B172D">
        <w:rPr>
          <w:rStyle w:val="ac"/>
          <w:rFonts w:hint="default"/>
          <w:lang w:val="kk-KZ"/>
        </w:rPr>
        <w:t xml:space="preserve"> </w:t>
      </w:r>
      <w:r w:rsidRPr="007B172D">
        <w:rPr>
          <w:rStyle w:val="ac"/>
          <w:rFonts w:hint="default"/>
          <w:lang w:val="kk-KZ"/>
        </w:rPr>
        <w:t>алғашқылардың</w:t>
      </w:r>
      <w:r w:rsidRPr="007B172D">
        <w:rPr>
          <w:rStyle w:val="ac"/>
          <w:rFonts w:hint="default"/>
          <w:lang w:val="kk-KZ"/>
        </w:rPr>
        <w:t xml:space="preserve"> </w:t>
      </w:r>
      <w:r w:rsidRPr="007B172D">
        <w:rPr>
          <w:rStyle w:val="ac"/>
          <w:rFonts w:hint="default"/>
          <w:lang w:val="kk-KZ"/>
        </w:rPr>
        <w:t>бірі</w:t>
      </w:r>
      <w:r w:rsidRPr="007B172D">
        <w:rPr>
          <w:rStyle w:val="ac"/>
          <w:rFonts w:hint="default"/>
          <w:lang w:val="kk-KZ"/>
        </w:rPr>
        <w:t xml:space="preserve"> </w:t>
      </w:r>
      <w:r w:rsidRPr="007B172D">
        <w:rPr>
          <w:rStyle w:val="ac"/>
          <w:rFonts w:hint="default"/>
          <w:lang w:val="kk-KZ"/>
        </w:rPr>
        <w:t>болып</w:t>
      </w:r>
      <w:r w:rsidRPr="007B172D">
        <w:rPr>
          <w:rStyle w:val="ac"/>
          <w:rFonts w:hint="default"/>
          <w:lang w:val="kk-KZ"/>
        </w:rPr>
        <w:t xml:space="preserve">, </w:t>
      </w:r>
      <w:r w:rsidRPr="007B172D">
        <w:rPr>
          <w:rStyle w:val="ac"/>
          <w:rFonts w:hint="default"/>
          <w:lang w:val="kk-KZ"/>
        </w:rPr>
        <w:t>дидактиканың</w:t>
      </w:r>
      <w:r w:rsidRPr="007B172D">
        <w:rPr>
          <w:rStyle w:val="ac"/>
          <w:rFonts w:hint="default"/>
          <w:lang w:val="kk-KZ"/>
        </w:rPr>
        <w:t xml:space="preserve"> </w:t>
      </w:r>
      <w:r w:rsidRPr="007B172D">
        <w:rPr>
          <w:rStyle w:val="ac"/>
          <w:rFonts w:hint="default"/>
          <w:lang w:val="kk-KZ"/>
        </w:rPr>
        <w:t>әдіснамалық</w:t>
      </w:r>
      <w:r w:rsidRPr="007B172D">
        <w:rPr>
          <w:rStyle w:val="ac"/>
          <w:rFonts w:hint="default"/>
          <w:lang w:val="kk-KZ"/>
        </w:rPr>
        <w:t xml:space="preserve"> </w:t>
      </w:r>
      <w:r w:rsidRPr="007B172D">
        <w:rPr>
          <w:rStyle w:val="ac"/>
          <w:rFonts w:hint="default"/>
          <w:lang w:val="kk-KZ"/>
        </w:rPr>
        <w:t>қызметін</w:t>
      </w:r>
      <w:r w:rsidRPr="007B172D">
        <w:rPr>
          <w:rStyle w:val="ac"/>
          <w:rFonts w:hint="default"/>
          <w:lang w:val="kk-KZ"/>
        </w:rPr>
        <w:t xml:space="preserve"> </w:t>
      </w:r>
      <w:r w:rsidRPr="007B172D">
        <w:rPr>
          <w:rStyle w:val="ac"/>
          <w:rFonts w:hint="default"/>
          <w:lang w:val="kk-KZ"/>
        </w:rPr>
        <w:t>негіздеді</w:t>
      </w:r>
      <w:r w:rsidRPr="007B172D">
        <w:rPr>
          <w:rStyle w:val="ac"/>
          <w:rFonts w:hint="default"/>
          <w:lang w:val="kk-KZ"/>
        </w:rPr>
        <w:t xml:space="preserve">, </w:t>
      </w:r>
      <w:r w:rsidRPr="007B172D">
        <w:rPr>
          <w:rStyle w:val="ac"/>
          <w:rFonts w:hint="default"/>
          <w:lang w:val="kk-KZ"/>
        </w:rPr>
        <w:t>проблемалық</w:t>
      </w:r>
      <w:r w:rsidRPr="007B172D">
        <w:rPr>
          <w:rStyle w:val="ac"/>
          <w:rFonts w:hint="default"/>
          <w:lang w:val="kk-KZ"/>
        </w:rPr>
        <w:t xml:space="preserve"> </w:t>
      </w:r>
      <w:r w:rsidRPr="007B172D">
        <w:rPr>
          <w:rStyle w:val="ac"/>
          <w:rFonts w:hint="default"/>
          <w:lang w:val="kk-KZ"/>
        </w:rPr>
        <w:t>оқыту</w:t>
      </w:r>
      <w:r w:rsidRPr="007B172D">
        <w:rPr>
          <w:rStyle w:val="ac"/>
          <w:rFonts w:hint="default"/>
          <w:lang w:val="kk-KZ"/>
        </w:rPr>
        <w:t xml:space="preserve"> </w:t>
      </w:r>
      <w:r w:rsidRPr="007B172D">
        <w:rPr>
          <w:rStyle w:val="ac"/>
          <w:rFonts w:hint="default"/>
          <w:lang w:val="kk-KZ"/>
        </w:rPr>
        <w:t>теориясын</w:t>
      </w:r>
      <w:r w:rsidRPr="007B172D">
        <w:rPr>
          <w:rStyle w:val="ac"/>
          <w:rFonts w:hint="default"/>
          <w:lang w:val="kk-KZ"/>
        </w:rPr>
        <w:t xml:space="preserve"> </w:t>
      </w:r>
      <w:r w:rsidRPr="007B172D">
        <w:rPr>
          <w:rStyle w:val="ac"/>
          <w:rFonts w:hint="default"/>
          <w:lang w:val="kk-KZ"/>
        </w:rPr>
        <w:t>дамытты</w:t>
      </w:r>
      <w:r w:rsidRPr="007B172D">
        <w:rPr>
          <w:rStyle w:val="ac"/>
          <w:rFonts w:hint="default"/>
          <w:lang w:val="kk-KZ"/>
        </w:rPr>
        <w:t xml:space="preserve">, </w:t>
      </w:r>
      <w:r w:rsidRPr="007B172D">
        <w:rPr>
          <w:rStyle w:val="ac"/>
          <w:rFonts w:hint="default"/>
          <w:lang w:val="kk-KZ"/>
        </w:rPr>
        <w:t>оқыту</w:t>
      </w:r>
      <w:r w:rsidRPr="007B172D">
        <w:rPr>
          <w:rStyle w:val="ac"/>
          <w:rFonts w:hint="default"/>
          <w:lang w:val="kk-KZ"/>
        </w:rPr>
        <w:t xml:space="preserve"> </w:t>
      </w:r>
      <w:r w:rsidRPr="007B172D">
        <w:rPr>
          <w:rStyle w:val="ac"/>
          <w:rFonts w:hint="default"/>
          <w:lang w:val="kk-KZ"/>
        </w:rPr>
        <w:t>әдістерінің</w:t>
      </w:r>
      <w:r w:rsidRPr="007B172D">
        <w:rPr>
          <w:rStyle w:val="ac"/>
          <w:rFonts w:hint="default"/>
          <w:lang w:val="kk-KZ"/>
        </w:rPr>
        <w:t xml:space="preserve"> </w:t>
      </w:r>
      <w:r w:rsidRPr="007B172D">
        <w:rPr>
          <w:rStyle w:val="ac"/>
          <w:rFonts w:hint="default"/>
          <w:lang w:val="kk-KZ"/>
        </w:rPr>
        <w:t>дидактикалық</w:t>
      </w:r>
      <w:r w:rsidRPr="007B172D">
        <w:rPr>
          <w:rStyle w:val="ac"/>
          <w:rFonts w:hint="default"/>
          <w:lang w:val="kk-KZ"/>
        </w:rPr>
        <w:t xml:space="preserve"> </w:t>
      </w:r>
      <w:r w:rsidRPr="007B172D">
        <w:rPr>
          <w:rStyle w:val="ac"/>
          <w:rFonts w:hint="default"/>
          <w:lang w:val="kk-KZ"/>
        </w:rPr>
        <w:t>негіздері</w:t>
      </w:r>
      <w:r w:rsidRPr="007B172D">
        <w:rPr>
          <w:rStyle w:val="ac"/>
          <w:rFonts w:hint="default"/>
          <w:lang w:val="kk-KZ"/>
        </w:rPr>
        <w:t xml:space="preserve"> </w:t>
      </w:r>
      <w:r w:rsidRPr="007B172D">
        <w:rPr>
          <w:rStyle w:val="ac"/>
          <w:rFonts w:hint="default"/>
          <w:lang w:val="kk-KZ"/>
        </w:rPr>
        <w:t>мен</w:t>
      </w:r>
      <w:r w:rsidRPr="007B172D">
        <w:rPr>
          <w:rStyle w:val="ac"/>
          <w:rFonts w:hint="default"/>
          <w:lang w:val="kk-KZ"/>
        </w:rPr>
        <w:t xml:space="preserve"> </w:t>
      </w:r>
      <w:r w:rsidRPr="007B172D">
        <w:rPr>
          <w:rStyle w:val="ac"/>
          <w:rFonts w:hint="default"/>
          <w:lang w:val="kk-KZ"/>
        </w:rPr>
        <w:t>әдістер</w:t>
      </w:r>
      <w:r w:rsidRPr="007B172D">
        <w:rPr>
          <w:rStyle w:val="ac"/>
          <w:rFonts w:hint="default"/>
          <w:lang w:val="kk-KZ"/>
        </w:rPr>
        <w:t xml:space="preserve"> </w:t>
      </w:r>
      <w:r w:rsidRPr="007B172D">
        <w:rPr>
          <w:rStyle w:val="ac"/>
          <w:rFonts w:hint="default"/>
          <w:lang w:val="kk-KZ"/>
        </w:rPr>
        <w:t>жүйесін</w:t>
      </w:r>
      <w:r w:rsidRPr="007B172D">
        <w:rPr>
          <w:rStyle w:val="ac"/>
          <w:rFonts w:hint="default"/>
          <w:lang w:val="kk-KZ"/>
        </w:rPr>
        <w:t xml:space="preserve"> </w:t>
      </w:r>
      <w:r w:rsidRPr="007B172D">
        <w:rPr>
          <w:rStyle w:val="ac"/>
          <w:rFonts w:hint="default"/>
          <w:lang w:val="kk-KZ"/>
        </w:rPr>
        <w:t>жасады</w:t>
      </w:r>
      <w:r w:rsidRPr="007B172D">
        <w:rPr>
          <w:rStyle w:val="ac"/>
          <w:rFonts w:hint="default"/>
          <w:lang w:val="kk-KZ"/>
        </w:rPr>
        <w:t xml:space="preserve">. </w:t>
      </w:r>
      <w:r w:rsidRPr="007B172D">
        <w:rPr>
          <w:rStyle w:val="ac"/>
          <w:rFonts w:hint="default"/>
          <w:lang w:val="kk-KZ"/>
        </w:rPr>
        <w:t>Ол</w:t>
      </w:r>
      <w:r w:rsidRPr="007B172D">
        <w:rPr>
          <w:rStyle w:val="ac"/>
          <w:rFonts w:hint="default"/>
          <w:lang w:val="kk-KZ"/>
        </w:rPr>
        <w:t xml:space="preserve"> </w:t>
      </w:r>
      <w:r w:rsidRPr="007B172D">
        <w:rPr>
          <w:rStyle w:val="ac"/>
          <w:rFonts w:hint="default"/>
          <w:lang w:val="kk-KZ"/>
        </w:rPr>
        <w:t>оқыту</w:t>
      </w:r>
      <w:r w:rsidRPr="007B172D">
        <w:rPr>
          <w:rStyle w:val="ac"/>
          <w:rFonts w:hint="default"/>
          <w:lang w:val="kk-KZ"/>
        </w:rPr>
        <w:t xml:space="preserve"> </w:t>
      </w:r>
      <w:r w:rsidRPr="007B172D">
        <w:rPr>
          <w:rStyle w:val="ac"/>
          <w:rFonts w:hint="default"/>
          <w:lang w:val="kk-KZ"/>
        </w:rPr>
        <w:t>әдістерінің</w:t>
      </w:r>
      <w:r w:rsidRPr="007B172D">
        <w:rPr>
          <w:rStyle w:val="ac"/>
          <w:rFonts w:hint="default"/>
          <w:lang w:val="kk-KZ"/>
        </w:rPr>
        <w:t xml:space="preserve">, </w:t>
      </w:r>
      <w:r w:rsidRPr="007B172D">
        <w:rPr>
          <w:rStyle w:val="ac"/>
          <w:rFonts w:hint="default"/>
          <w:lang w:val="kk-KZ"/>
        </w:rPr>
        <w:t>оның</w:t>
      </w:r>
      <w:r w:rsidRPr="007B172D">
        <w:rPr>
          <w:rStyle w:val="ac"/>
          <w:rFonts w:hint="default"/>
          <w:lang w:val="kk-KZ"/>
        </w:rPr>
        <w:t xml:space="preserve"> </w:t>
      </w:r>
      <w:r w:rsidRPr="007B172D">
        <w:rPr>
          <w:rStyle w:val="ac"/>
          <w:rFonts w:hint="default"/>
          <w:lang w:val="kk-KZ"/>
        </w:rPr>
        <w:t>ұйымдастыру</w:t>
      </w:r>
      <w:r w:rsidRPr="007B172D">
        <w:rPr>
          <w:rStyle w:val="ac"/>
          <w:rFonts w:hint="default"/>
          <w:lang w:val="kk-KZ"/>
        </w:rPr>
        <w:t xml:space="preserve"> </w:t>
      </w:r>
      <w:r w:rsidRPr="007B172D">
        <w:rPr>
          <w:rStyle w:val="ac"/>
          <w:rFonts w:hint="default"/>
          <w:lang w:val="kk-KZ"/>
        </w:rPr>
        <w:t>формаларының</w:t>
      </w:r>
      <w:r w:rsidRPr="007B172D">
        <w:rPr>
          <w:rStyle w:val="ac"/>
          <w:rFonts w:hint="default"/>
          <w:lang w:val="kk-KZ"/>
        </w:rPr>
        <w:t xml:space="preserve">, </w:t>
      </w:r>
      <w:r w:rsidRPr="007B172D">
        <w:rPr>
          <w:rStyle w:val="ac"/>
          <w:rFonts w:hint="default"/>
          <w:lang w:val="kk-KZ"/>
        </w:rPr>
        <w:t>құралдары</w:t>
      </w:r>
      <w:r w:rsidRPr="007B172D">
        <w:rPr>
          <w:rStyle w:val="ac"/>
          <w:rFonts w:hint="default"/>
          <w:lang w:val="kk-KZ"/>
        </w:rPr>
        <w:t xml:space="preserve"> </w:t>
      </w:r>
      <w:r w:rsidRPr="007B172D">
        <w:rPr>
          <w:rStyle w:val="ac"/>
          <w:rFonts w:hint="default"/>
          <w:lang w:val="kk-KZ"/>
        </w:rPr>
        <w:t>мен</w:t>
      </w:r>
      <w:r w:rsidRPr="007B172D">
        <w:rPr>
          <w:rStyle w:val="ac"/>
          <w:rFonts w:hint="default"/>
          <w:lang w:val="kk-KZ"/>
        </w:rPr>
        <w:t xml:space="preserve"> </w:t>
      </w:r>
      <w:r w:rsidRPr="007B172D">
        <w:rPr>
          <w:rStyle w:val="ac"/>
          <w:rFonts w:hint="default"/>
          <w:lang w:val="kk-KZ"/>
        </w:rPr>
        <w:t>әдістерінің</w:t>
      </w:r>
      <w:r w:rsidRPr="007B172D">
        <w:rPr>
          <w:rStyle w:val="ac"/>
          <w:rFonts w:hint="default"/>
          <w:lang w:val="kk-KZ"/>
        </w:rPr>
        <w:t xml:space="preserve"> </w:t>
      </w:r>
      <w:r w:rsidRPr="007B172D">
        <w:rPr>
          <w:rStyle w:val="ac"/>
          <w:rFonts w:hint="default"/>
          <w:lang w:val="kk-KZ"/>
        </w:rPr>
        <w:t>өзара</w:t>
      </w:r>
      <w:r w:rsidRPr="007B172D">
        <w:rPr>
          <w:rStyle w:val="ac"/>
          <w:rFonts w:hint="default"/>
          <w:lang w:val="kk-KZ"/>
        </w:rPr>
        <w:t xml:space="preserve"> </w:t>
      </w:r>
      <w:r w:rsidRPr="007B172D">
        <w:rPr>
          <w:rStyle w:val="ac"/>
          <w:rFonts w:hint="default"/>
          <w:lang w:val="kk-KZ"/>
        </w:rPr>
        <w:t>байланысын</w:t>
      </w:r>
      <w:r w:rsidRPr="007B172D">
        <w:rPr>
          <w:rStyle w:val="ac"/>
          <w:rFonts w:hint="default"/>
          <w:lang w:val="kk-KZ"/>
        </w:rPr>
        <w:t xml:space="preserve"> </w:t>
      </w:r>
      <w:r w:rsidRPr="007B172D">
        <w:rPr>
          <w:rStyle w:val="ac"/>
          <w:rFonts w:hint="default"/>
          <w:lang w:val="kk-KZ"/>
        </w:rPr>
        <w:t>ашып</w:t>
      </w:r>
      <w:r w:rsidRPr="007B172D">
        <w:rPr>
          <w:rStyle w:val="ac"/>
          <w:rFonts w:hint="default"/>
          <w:lang w:val="kk-KZ"/>
        </w:rPr>
        <w:t xml:space="preserve"> </w:t>
      </w:r>
      <w:r w:rsidRPr="007B172D">
        <w:rPr>
          <w:rStyle w:val="ac"/>
          <w:rFonts w:hint="default"/>
          <w:lang w:val="kk-KZ"/>
        </w:rPr>
        <w:t>көрсетті</w:t>
      </w:r>
      <w:r w:rsidRPr="007B172D">
        <w:rPr>
          <w:rStyle w:val="ac"/>
          <w:rFonts w:hint="default"/>
          <w:lang w:val="kk-KZ"/>
        </w:rPr>
        <w:t xml:space="preserve">, </w:t>
      </w:r>
      <w:r w:rsidRPr="007B172D">
        <w:rPr>
          <w:rStyle w:val="ac"/>
          <w:rFonts w:hint="default"/>
          <w:lang w:val="kk-KZ"/>
        </w:rPr>
        <w:t>әлеуметтік</w:t>
      </w:r>
      <w:r w:rsidRPr="007B172D">
        <w:rPr>
          <w:rStyle w:val="ac"/>
          <w:rFonts w:hint="default"/>
          <w:lang w:val="kk-KZ"/>
        </w:rPr>
        <w:t xml:space="preserve"> </w:t>
      </w:r>
      <w:r w:rsidRPr="007B172D">
        <w:rPr>
          <w:rStyle w:val="ac"/>
          <w:rFonts w:hint="default"/>
          <w:lang w:val="kk-KZ"/>
        </w:rPr>
        <w:t>тәжірибеге</w:t>
      </w:r>
      <w:r w:rsidRPr="007B172D">
        <w:rPr>
          <w:rStyle w:val="ac"/>
          <w:rFonts w:hint="default"/>
          <w:lang w:val="kk-KZ"/>
        </w:rPr>
        <w:t xml:space="preserve"> </w:t>
      </w:r>
      <w:r w:rsidRPr="007B172D">
        <w:rPr>
          <w:rStyle w:val="ac"/>
          <w:rFonts w:hint="default"/>
          <w:lang w:val="kk-KZ"/>
        </w:rPr>
        <w:t>сәйке</w:t>
      </w:r>
      <w:r w:rsidRPr="007B172D">
        <w:rPr>
          <w:rStyle w:val="ac"/>
          <w:rFonts w:hint="default"/>
          <w:lang w:val="kk-KZ"/>
        </w:rPr>
        <w:t xml:space="preserve"> </w:t>
      </w:r>
      <w:r w:rsidRPr="007B172D">
        <w:rPr>
          <w:rStyle w:val="ac"/>
          <w:rFonts w:hint="default"/>
          <w:lang w:val="kk-KZ"/>
        </w:rPr>
        <w:t>білім</w:t>
      </w:r>
      <w:r w:rsidRPr="007B172D">
        <w:rPr>
          <w:rStyle w:val="ac"/>
          <w:rFonts w:hint="default"/>
          <w:lang w:val="kk-KZ"/>
        </w:rPr>
        <w:t xml:space="preserve"> </w:t>
      </w:r>
      <w:r w:rsidRPr="007B172D">
        <w:rPr>
          <w:rStyle w:val="ac"/>
          <w:rFonts w:hint="default"/>
          <w:lang w:val="kk-KZ"/>
        </w:rPr>
        <w:t>мазмұнының</w:t>
      </w:r>
      <w:r w:rsidRPr="007B172D">
        <w:rPr>
          <w:rStyle w:val="ac"/>
          <w:rFonts w:hint="default"/>
          <w:lang w:val="kk-KZ"/>
        </w:rPr>
        <w:t xml:space="preserve"> </w:t>
      </w:r>
      <w:r w:rsidRPr="007B172D">
        <w:rPr>
          <w:rStyle w:val="ac"/>
          <w:rFonts w:hint="default"/>
          <w:lang w:val="kk-KZ"/>
        </w:rPr>
        <w:t>құрамы</w:t>
      </w:r>
      <w:r w:rsidRPr="007B172D">
        <w:rPr>
          <w:rStyle w:val="ac"/>
          <w:rFonts w:hint="default"/>
          <w:lang w:val="kk-KZ"/>
        </w:rPr>
        <w:t xml:space="preserve"> </w:t>
      </w:r>
      <w:r w:rsidRPr="007B172D">
        <w:rPr>
          <w:rStyle w:val="ac"/>
          <w:rFonts w:hint="default"/>
          <w:lang w:val="kk-KZ"/>
        </w:rPr>
        <w:t>мен</w:t>
      </w:r>
      <w:r w:rsidRPr="007B172D">
        <w:rPr>
          <w:rStyle w:val="ac"/>
          <w:rFonts w:hint="default"/>
          <w:lang w:val="kk-KZ"/>
        </w:rPr>
        <w:t xml:space="preserve"> </w:t>
      </w:r>
      <w:r w:rsidRPr="007B172D">
        <w:rPr>
          <w:rStyle w:val="ac"/>
          <w:rFonts w:hint="default"/>
          <w:lang w:val="kk-KZ"/>
        </w:rPr>
        <w:t>құрылымын</w:t>
      </w:r>
      <w:r w:rsidRPr="007B172D">
        <w:rPr>
          <w:rStyle w:val="ac"/>
          <w:rFonts w:hint="default"/>
          <w:lang w:val="kk-KZ"/>
        </w:rPr>
        <w:t xml:space="preserve"> </w:t>
      </w:r>
      <w:r w:rsidRPr="007B172D">
        <w:rPr>
          <w:rStyle w:val="ac"/>
          <w:rFonts w:hint="default"/>
          <w:lang w:val="kk-KZ"/>
        </w:rPr>
        <w:t>негіздеді</w:t>
      </w:r>
      <w:r w:rsidRPr="007B172D">
        <w:rPr>
          <w:rStyle w:val="ac"/>
          <w:rFonts w:hint="default"/>
          <w:lang w:val="kk-KZ"/>
        </w:rPr>
        <w:t xml:space="preserve">. </w:t>
      </w:r>
      <w:r w:rsidRPr="007B172D">
        <w:rPr>
          <w:rStyle w:val="ac"/>
          <w:rFonts w:hint="default"/>
          <w:lang w:val="kk-KZ"/>
        </w:rPr>
        <w:t>Исаак</w:t>
      </w:r>
      <w:r w:rsidRPr="007B172D">
        <w:rPr>
          <w:rStyle w:val="ac"/>
          <w:rFonts w:hint="default"/>
          <w:lang w:val="kk-KZ"/>
        </w:rPr>
        <w:t xml:space="preserve"> </w:t>
      </w:r>
      <w:r w:rsidRPr="007B172D">
        <w:rPr>
          <w:rStyle w:val="ac"/>
          <w:rFonts w:hint="default"/>
          <w:lang w:val="kk-KZ"/>
        </w:rPr>
        <w:t>Яковлевич</w:t>
      </w:r>
      <w:r w:rsidRPr="007B172D">
        <w:rPr>
          <w:rStyle w:val="ac"/>
          <w:rFonts w:hint="default"/>
          <w:lang w:val="kk-KZ"/>
        </w:rPr>
        <w:t xml:space="preserve"> </w:t>
      </w:r>
      <w:r w:rsidRPr="007B172D">
        <w:rPr>
          <w:rStyle w:val="ac"/>
          <w:rFonts w:hint="default"/>
          <w:lang w:val="kk-KZ"/>
        </w:rPr>
        <w:t>оқу</w:t>
      </w:r>
      <w:r w:rsidRPr="007B172D">
        <w:rPr>
          <w:rStyle w:val="ac"/>
          <w:rFonts w:hint="default"/>
          <w:lang w:val="kk-KZ"/>
        </w:rPr>
        <w:t>-</w:t>
      </w:r>
      <w:r w:rsidRPr="007B172D">
        <w:rPr>
          <w:rStyle w:val="ac"/>
          <w:rFonts w:hint="default"/>
          <w:lang w:val="kk-KZ"/>
        </w:rPr>
        <w:t>тәрбие</w:t>
      </w:r>
      <w:r w:rsidRPr="007B172D">
        <w:rPr>
          <w:rStyle w:val="ac"/>
          <w:rFonts w:hint="default"/>
          <w:lang w:val="kk-KZ"/>
        </w:rPr>
        <w:t xml:space="preserve"> </w:t>
      </w:r>
      <w:r w:rsidRPr="007B172D">
        <w:rPr>
          <w:rStyle w:val="ac"/>
          <w:rFonts w:hint="default"/>
          <w:lang w:val="kk-KZ"/>
        </w:rPr>
        <w:t>үдерісінің</w:t>
      </w:r>
      <w:r w:rsidRPr="007B172D">
        <w:rPr>
          <w:rStyle w:val="ac"/>
          <w:rFonts w:hint="default"/>
          <w:lang w:val="kk-KZ"/>
        </w:rPr>
        <w:t xml:space="preserve"> </w:t>
      </w:r>
      <w:r w:rsidRPr="007B172D">
        <w:rPr>
          <w:rStyle w:val="ac"/>
          <w:rFonts w:hint="default"/>
          <w:lang w:val="kk-KZ"/>
        </w:rPr>
        <w:t>жүйе</w:t>
      </w:r>
      <w:r w:rsidRPr="007B172D">
        <w:rPr>
          <w:rStyle w:val="ac"/>
          <w:rFonts w:hint="default"/>
          <w:lang w:val="kk-KZ"/>
        </w:rPr>
        <w:t xml:space="preserve"> </w:t>
      </w:r>
      <w:r w:rsidRPr="007B172D">
        <w:rPr>
          <w:rStyle w:val="ac"/>
          <w:rFonts w:hint="default"/>
          <w:lang w:val="kk-KZ"/>
        </w:rPr>
        <w:t>ретіндегі</w:t>
      </w:r>
      <w:r w:rsidRPr="007B172D">
        <w:rPr>
          <w:rStyle w:val="ac"/>
          <w:rFonts w:hint="default"/>
          <w:lang w:val="kk-KZ"/>
        </w:rPr>
        <w:t xml:space="preserve"> </w:t>
      </w:r>
      <w:r w:rsidRPr="007B172D">
        <w:rPr>
          <w:rStyle w:val="ac"/>
          <w:rFonts w:hint="default"/>
          <w:lang w:val="kk-KZ"/>
        </w:rPr>
        <w:t>тұжырымдамасын</w:t>
      </w:r>
      <w:r w:rsidRPr="007B172D">
        <w:rPr>
          <w:rStyle w:val="ac"/>
          <w:rFonts w:hint="default"/>
          <w:lang w:val="kk-KZ"/>
        </w:rPr>
        <w:t xml:space="preserve"> </w:t>
      </w:r>
      <w:r w:rsidRPr="007B172D">
        <w:rPr>
          <w:rStyle w:val="ac"/>
          <w:rFonts w:hint="default"/>
          <w:lang w:val="kk-KZ"/>
        </w:rPr>
        <w:t>жасады</w:t>
      </w:r>
      <w:r w:rsidRPr="007B172D">
        <w:rPr>
          <w:rStyle w:val="ac"/>
          <w:rFonts w:hint="default"/>
          <w:lang w:val="kk-KZ"/>
        </w:rPr>
        <w:t xml:space="preserve">, </w:t>
      </w:r>
      <w:r w:rsidRPr="007B172D">
        <w:rPr>
          <w:rStyle w:val="ac"/>
          <w:rFonts w:hint="default"/>
          <w:lang w:val="kk-KZ"/>
        </w:rPr>
        <w:t>орта</w:t>
      </w:r>
      <w:r w:rsidRPr="007B172D">
        <w:rPr>
          <w:rStyle w:val="ac"/>
          <w:rFonts w:hint="default"/>
          <w:lang w:val="kk-KZ"/>
        </w:rPr>
        <w:t xml:space="preserve"> </w:t>
      </w:r>
      <w:r w:rsidRPr="007B172D">
        <w:rPr>
          <w:rStyle w:val="ac"/>
          <w:rFonts w:hint="default"/>
          <w:lang w:val="kk-KZ"/>
        </w:rPr>
        <w:t>білім</w:t>
      </w:r>
      <w:r w:rsidRPr="007B172D">
        <w:rPr>
          <w:rStyle w:val="ac"/>
          <w:rFonts w:hint="default"/>
          <w:lang w:val="kk-KZ"/>
        </w:rPr>
        <w:t xml:space="preserve"> </w:t>
      </w:r>
      <w:r w:rsidRPr="007B172D">
        <w:rPr>
          <w:rStyle w:val="ac"/>
          <w:rFonts w:hint="default"/>
          <w:lang w:val="kk-KZ"/>
        </w:rPr>
        <w:t>берудің</w:t>
      </w:r>
      <w:r w:rsidRPr="007B172D">
        <w:rPr>
          <w:rStyle w:val="ac"/>
          <w:rFonts w:hint="default"/>
          <w:lang w:val="kk-KZ"/>
        </w:rPr>
        <w:t xml:space="preserve"> </w:t>
      </w:r>
      <w:r w:rsidRPr="007B172D">
        <w:rPr>
          <w:rStyle w:val="ac"/>
          <w:rFonts w:hint="default"/>
          <w:lang w:val="kk-KZ"/>
        </w:rPr>
        <w:t>базалық</w:t>
      </w:r>
      <w:r w:rsidRPr="007B172D">
        <w:rPr>
          <w:rStyle w:val="ac"/>
          <w:rFonts w:hint="default"/>
          <w:lang w:val="kk-KZ"/>
        </w:rPr>
        <w:t xml:space="preserve"> </w:t>
      </w:r>
      <w:r w:rsidRPr="007B172D">
        <w:rPr>
          <w:rStyle w:val="ac"/>
          <w:rFonts w:hint="default"/>
          <w:lang w:val="kk-KZ"/>
        </w:rPr>
        <w:t>мазмұнының</w:t>
      </w:r>
      <w:r w:rsidRPr="007B172D">
        <w:rPr>
          <w:rStyle w:val="ac"/>
          <w:rFonts w:hint="default"/>
          <w:lang w:val="kk-KZ"/>
        </w:rPr>
        <w:t xml:space="preserve"> </w:t>
      </w:r>
      <w:r w:rsidRPr="007B172D">
        <w:rPr>
          <w:rStyle w:val="ac"/>
          <w:rFonts w:hint="default"/>
          <w:lang w:val="kk-KZ"/>
        </w:rPr>
        <w:t>тұжырымдамасын</w:t>
      </w:r>
      <w:r w:rsidRPr="007B172D">
        <w:rPr>
          <w:rStyle w:val="ac"/>
          <w:rFonts w:hint="default"/>
          <w:lang w:val="kk-KZ"/>
        </w:rPr>
        <w:t xml:space="preserve"> </w:t>
      </w:r>
      <w:r w:rsidRPr="007B172D">
        <w:rPr>
          <w:rStyle w:val="ac"/>
          <w:rFonts w:hint="default"/>
          <w:lang w:val="kk-KZ"/>
        </w:rPr>
        <w:t>ұсынды</w:t>
      </w:r>
      <w:r w:rsidRPr="007B172D">
        <w:rPr>
          <w:rStyle w:val="ac"/>
          <w:rFonts w:hint="default"/>
          <w:lang w:val="kk-KZ"/>
        </w:rPr>
        <w:t>.</w:t>
      </w:r>
    </w:p>
    <w:p w:rsidR="007B172D" w:rsidRPr="00A24F39" w:rsidRDefault="007B172D" w:rsidP="007B172D">
      <w:pPr>
        <w:autoSpaceDE w:val="0"/>
        <w:autoSpaceDN w:val="0"/>
        <w:adjustRightInd w:val="0"/>
        <w:ind w:firstLine="708"/>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1985-1991 жылдары  қазіргі  заманауи  мектеп  оқулықтарын  түзу  теориясын  жасау  жұмысына  басшылық етті.</w:t>
      </w:r>
    </w:p>
    <w:p w:rsidR="007B172D" w:rsidRPr="00A24F39" w:rsidRDefault="007B172D" w:rsidP="007B172D">
      <w:pPr>
        <w:autoSpaceDE w:val="0"/>
        <w:autoSpaceDN w:val="0"/>
        <w:adjustRightInd w:val="0"/>
        <w:ind w:firstLine="567"/>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7B172D" w:rsidRPr="00A24F39" w:rsidRDefault="007B172D" w:rsidP="007B172D">
      <w:pPr>
        <w:autoSpaceDE w:val="0"/>
        <w:autoSpaceDN w:val="0"/>
        <w:adjustRightInd w:val="0"/>
        <w:ind w:firstLine="567"/>
        <w:contextualSpacing/>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A24F39">
        <w:rPr>
          <w:rFonts w:ascii="Times New Roman" w:hAnsi="Times New Roman" w:cs="Times New Roman"/>
          <w:sz w:val="24"/>
          <w:szCs w:val="24"/>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Шығармалары:</w:t>
      </w:r>
      <w:r w:rsidRPr="00A24F39">
        <w:rPr>
          <w:rFonts w:ascii="Times New Roman" w:hAnsi="Times New Roman" w:cs="Times New Roman"/>
          <w:sz w:val="24"/>
          <w:szCs w:val="24"/>
          <w:lang w:val="kk-KZ"/>
        </w:rPr>
        <w:t xml:space="preserve"> Содержание и  методы обучения истории в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en-US"/>
        </w:rPr>
        <w:t>V</w:t>
      </w:r>
      <w:r w:rsidRPr="00A24F39">
        <w:rPr>
          <w:rFonts w:ascii="Times New Roman" w:hAnsi="Times New Roman" w:cs="Times New Roman"/>
          <w:sz w:val="24"/>
          <w:szCs w:val="24"/>
        </w:rPr>
        <w:t>-</w:t>
      </w:r>
      <w:r w:rsidRPr="00A24F39">
        <w:rPr>
          <w:rFonts w:ascii="Times New Roman" w:hAnsi="Times New Roman" w:cs="Times New Roman"/>
          <w:sz w:val="24"/>
          <w:szCs w:val="24"/>
          <w:lang w:val="en-US"/>
        </w:rPr>
        <w:t>VI</w:t>
      </w:r>
      <w:r w:rsidRPr="00A24F39">
        <w:rPr>
          <w:rFonts w:ascii="Times New Roman" w:hAnsi="Times New Roman" w:cs="Times New Roman"/>
          <w:sz w:val="24"/>
          <w:szCs w:val="24"/>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7B172D" w:rsidRPr="00A24F39" w:rsidRDefault="007B172D" w:rsidP="007B172D">
      <w:pPr>
        <w:pStyle w:val="a9"/>
        <w:spacing w:before="0" w:after="0"/>
        <w:ind w:firstLine="567"/>
        <w:rPr>
          <w:lang w:val="kk-KZ"/>
        </w:rPr>
      </w:pPr>
      <w:r w:rsidRPr="007B172D">
        <w:rPr>
          <w:rStyle w:val="ac"/>
          <w:rFonts w:hint="default"/>
          <w:lang w:val="kk-KZ"/>
        </w:rPr>
        <w:t>Н</w:t>
      </w:r>
      <w:r w:rsidRPr="007B172D">
        <w:rPr>
          <w:rStyle w:val="ac"/>
          <w:rFonts w:hint="default"/>
          <w:lang w:val="kk-KZ"/>
        </w:rPr>
        <w:t>.</w:t>
      </w:r>
      <w:r w:rsidRPr="007B172D">
        <w:rPr>
          <w:rStyle w:val="ac"/>
          <w:rFonts w:hint="default"/>
          <w:lang w:val="kk-KZ"/>
        </w:rPr>
        <w:t>М</w:t>
      </w:r>
      <w:r w:rsidRPr="007B172D">
        <w:rPr>
          <w:rStyle w:val="ac"/>
          <w:rFonts w:hint="default"/>
          <w:lang w:val="kk-KZ"/>
        </w:rPr>
        <w:t xml:space="preserve">. </w:t>
      </w:r>
      <w:r w:rsidRPr="007B172D">
        <w:rPr>
          <w:rStyle w:val="ac"/>
          <w:rFonts w:hint="default"/>
          <w:lang w:val="kk-KZ"/>
        </w:rPr>
        <w:t>Шахмаев</w:t>
      </w:r>
      <w:r w:rsidRPr="007B172D">
        <w:rPr>
          <w:rStyle w:val="ac"/>
          <w:rFonts w:hint="default"/>
          <w:lang w:val="kk-KZ"/>
        </w:rPr>
        <w:t xml:space="preserve"> </w:t>
      </w:r>
      <w:r w:rsidRPr="00A24F39">
        <w:rPr>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7B172D" w:rsidRPr="007B172D" w:rsidRDefault="007B172D" w:rsidP="007B172D">
      <w:pPr>
        <w:jc w:val="both"/>
        <w:rPr>
          <w:rStyle w:val="ac"/>
          <w:rFonts w:hint="default"/>
          <w:b w:val="0"/>
          <w:bCs w:val="0"/>
          <w:lang w:val="kk-KZ"/>
        </w:rPr>
      </w:pPr>
      <w:r w:rsidRPr="00A24F39">
        <w:rPr>
          <w:rFonts w:ascii="Times New Roman" w:hAnsi="Times New Roman" w:cs="Times New Roman"/>
          <w:noProof/>
          <w:sz w:val="24"/>
          <w:szCs w:val="24"/>
        </w:rPr>
        <w:drawing>
          <wp:anchor distT="0" distB="0" distL="114300" distR="114300" simplePos="0" relativeHeight="251665408"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96"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Н. М. Шахмаев"/>
                    <pic:cNvPicPr>
                      <a:picLocks noChangeAspect="1" noChangeArrowheads="1"/>
                    </pic:cNvPicPr>
                  </pic:nvPicPr>
                  <pic:blipFill>
                    <a:blip r:embed="rId12" r:link="rId13"/>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7B172D">
        <w:rPr>
          <w:rStyle w:val="ac"/>
          <w:rFonts w:hint="default"/>
          <w:lang w:val="kk-KZ"/>
        </w:rPr>
        <w:t>Шахмаев</w:t>
      </w:r>
      <w:r w:rsidRPr="007B172D">
        <w:rPr>
          <w:rStyle w:val="ac"/>
          <w:rFonts w:hint="default"/>
          <w:lang w:val="kk-KZ"/>
        </w:rPr>
        <w:t xml:space="preserve"> </w:t>
      </w:r>
      <w:r w:rsidRPr="007B172D">
        <w:rPr>
          <w:rStyle w:val="ac"/>
          <w:rFonts w:hint="default"/>
          <w:lang w:val="kk-KZ"/>
        </w:rPr>
        <w:t>Николай</w:t>
      </w:r>
      <w:r w:rsidRPr="007B172D">
        <w:rPr>
          <w:rStyle w:val="ac"/>
          <w:rFonts w:hint="default"/>
          <w:lang w:val="kk-KZ"/>
        </w:rPr>
        <w:t xml:space="preserve"> </w:t>
      </w:r>
      <w:r w:rsidRPr="007B172D">
        <w:rPr>
          <w:rStyle w:val="ac"/>
          <w:rFonts w:hint="default"/>
          <w:lang w:val="kk-KZ"/>
        </w:rPr>
        <w:t>Михайлович</w:t>
      </w:r>
      <w:r w:rsidRPr="007B172D">
        <w:rPr>
          <w:rStyle w:val="ac"/>
          <w:rFonts w:hint="default"/>
          <w:lang w:val="kk-KZ"/>
        </w:rPr>
        <w:t xml:space="preserve"> (1919-1991 </w:t>
      </w:r>
      <w:r w:rsidRPr="007B172D">
        <w:rPr>
          <w:rStyle w:val="ac"/>
          <w:rFonts w:hint="default"/>
          <w:lang w:val="kk-KZ"/>
        </w:rPr>
        <w:t>жж</w:t>
      </w:r>
      <w:r w:rsidRPr="007B172D">
        <w:rPr>
          <w:rStyle w:val="ac"/>
          <w:rFonts w:hint="default"/>
          <w:lang w:val="kk-KZ"/>
        </w:rPr>
        <w:t xml:space="preserve">.). </w:t>
      </w:r>
      <w:r w:rsidRPr="007B172D">
        <w:rPr>
          <w:rStyle w:val="ac"/>
          <w:rFonts w:hint="default"/>
          <w:lang w:val="kk-KZ"/>
        </w:rPr>
        <w:t>оның</w:t>
      </w:r>
      <w:r w:rsidRPr="007B172D">
        <w:rPr>
          <w:rStyle w:val="ac"/>
          <w:rFonts w:hint="default"/>
          <w:lang w:val="kk-KZ"/>
        </w:rPr>
        <w:t xml:space="preserve"> </w:t>
      </w:r>
      <w:r w:rsidRPr="007B172D">
        <w:rPr>
          <w:rStyle w:val="ac"/>
          <w:rFonts w:hint="default"/>
          <w:lang w:val="kk-KZ"/>
        </w:rPr>
        <w:t>еңбектері</w:t>
      </w:r>
      <w:r w:rsidRPr="007B172D">
        <w:rPr>
          <w:rStyle w:val="ac"/>
          <w:rFonts w:hint="default"/>
          <w:lang w:val="kk-KZ"/>
        </w:rPr>
        <w:t xml:space="preserve"> </w:t>
      </w:r>
      <w:r w:rsidRPr="007B172D">
        <w:rPr>
          <w:rStyle w:val="ac"/>
          <w:rFonts w:hint="default"/>
          <w:lang w:val="kk-KZ"/>
        </w:rPr>
        <w:t>физиканы</w:t>
      </w:r>
      <w:r w:rsidRPr="007B172D">
        <w:rPr>
          <w:rStyle w:val="ac"/>
          <w:rFonts w:hint="default"/>
          <w:lang w:val="kk-KZ"/>
        </w:rPr>
        <w:t xml:space="preserve"> </w:t>
      </w:r>
      <w:r w:rsidRPr="007B172D">
        <w:rPr>
          <w:rStyle w:val="ac"/>
          <w:rFonts w:hint="default"/>
          <w:lang w:val="kk-KZ"/>
        </w:rPr>
        <w:t>оқытуда</w:t>
      </w:r>
      <w:r w:rsidRPr="007B172D">
        <w:rPr>
          <w:rStyle w:val="ac"/>
          <w:rFonts w:hint="default"/>
          <w:lang w:val="kk-KZ"/>
        </w:rPr>
        <w:t xml:space="preserve"> </w:t>
      </w:r>
      <w:r w:rsidRPr="007B172D">
        <w:rPr>
          <w:rStyle w:val="ac"/>
          <w:rFonts w:hint="default"/>
          <w:lang w:val="kk-KZ"/>
        </w:rPr>
        <w:t>техникалық</w:t>
      </w:r>
      <w:r w:rsidRPr="007B172D">
        <w:rPr>
          <w:rStyle w:val="ac"/>
          <w:rFonts w:hint="default"/>
          <w:lang w:val="kk-KZ"/>
        </w:rPr>
        <w:t xml:space="preserve"> </w:t>
      </w:r>
      <w:r w:rsidRPr="007B172D">
        <w:rPr>
          <w:rStyle w:val="ac"/>
          <w:rFonts w:hint="default"/>
          <w:lang w:val="kk-KZ"/>
        </w:rPr>
        <w:t>құралдар</w:t>
      </w:r>
      <w:r w:rsidRPr="007B172D">
        <w:rPr>
          <w:rStyle w:val="ac"/>
          <w:rFonts w:hint="default"/>
          <w:lang w:val="kk-KZ"/>
        </w:rPr>
        <w:t xml:space="preserve"> </w:t>
      </w:r>
      <w:r w:rsidRPr="007B172D">
        <w:rPr>
          <w:rStyle w:val="ac"/>
          <w:rFonts w:hint="default"/>
          <w:lang w:val="kk-KZ"/>
        </w:rPr>
        <w:t>пайдаланудың</w:t>
      </w:r>
      <w:r w:rsidRPr="007B172D">
        <w:rPr>
          <w:rStyle w:val="ac"/>
          <w:rFonts w:hint="default"/>
          <w:lang w:val="kk-KZ"/>
        </w:rPr>
        <w:t xml:space="preserve"> </w:t>
      </w:r>
      <w:r w:rsidRPr="007B172D">
        <w:rPr>
          <w:rStyle w:val="ac"/>
          <w:rFonts w:hint="default"/>
          <w:lang w:val="kk-KZ"/>
        </w:rPr>
        <w:t>дидактикалық</w:t>
      </w:r>
      <w:r w:rsidRPr="007B172D">
        <w:rPr>
          <w:rStyle w:val="ac"/>
          <w:rFonts w:hint="default"/>
          <w:lang w:val="kk-KZ"/>
        </w:rPr>
        <w:t xml:space="preserve"> </w:t>
      </w:r>
      <w:r w:rsidRPr="007B172D">
        <w:rPr>
          <w:rStyle w:val="ac"/>
          <w:rFonts w:hint="default"/>
          <w:lang w:val="kk-KZ"/>
        </w:rPr>
        <w:t>мәселелеріне</w:t>
      </w:r>
      <w:r w:rsidRPr="007B172D">
        <w:rPr>
          <w:rStyle w:val="ac"/>
          <w:rFonts w:hint="default"/>
          <w:lang w:val="kk-KZ"/>
        </w:rPr>
        <w:t xml:space="preserve"> </w:t>
      </w:r>
      <w:r w:rsidRPr="007B172D">
        <w:rPr>
          <w:rStyle w:val="ac"/>
          <w:rFonts w:hint="default"/>
          <w:lang w:val="kk-KZ"/>
        </w:rPr>
        <w:t>арналды</w:t>
      </w:r>
      <w:r w:rsidRPr="007B172D">
        <w:rPr>
          <w:rStyle w:val="ac"/>
          <w:rFonts w:hint="default"/>
          <w:lang w:val="kk-KZ"/>
        </w:rPr>
        <w:t xml:space="preserve">. </w:t>
      </w:r>
      <w:r w:rsidRPr="007B172D">
        <w:rPr>
          <w:rStyle w:val="ac"/>
          <w:rFonts w:hint="default"/>
          <w:lang w:val="kk-KZ"/>
        </w:rPr>
        <w:t>Ол</w:t>
      </w:r>
      <w:r w:rsidRPr="007B172D">
        <w:rPr>
          <w:rStyle w:val="ac"/>
          <w:rFonts w:hint="default"/>
          <w:lang w:val="kk-KZ"/>
        </w:rPr>
        <w:t xml:space="preserve"> </w:t>
      </w:r>
      <w:r w:rsidRPr="007B172D">
        <w:rPr>
          <w:rStyle w:val="ac"/>
          <w:rFonts w:hint="default"/>
          <w:lang w:val="kk-KZ"/>
        </w:rPr>
        <w:t>жоғары</w:t>
      </w:r>
      <w:r w:rsidRPr="007B172D">
        <w:rPr>
          <w:rStyle w:val="ac"/>
          <w:rFonts w:hint="default"/>
          <w:lang w:val="kk-KZ"/>
        </w:rPr>
        <w:t xml:space="preserve"> </w:t>
      </w:r>
      <w:r w:rsidRPr="007B172D">
        <w:rPr>
          <w:rStyle w:val="ac"/>
          <w:rFonts w:hint="default"/>
          <w:lang w:val="kk-KZ"/>
        </w:rPr>
        <w:t>оқу</w:t>
      </w:r>
      <w:r w:rsidRPr="007B172D">
        <w:rPr>
          <w:rStyle w:val="ac"/>
          <w:rFonts w:hint="default"/>
          <w:lang w:val="kk-KZ"/>
        </w:rPr>
        <w:t xml:space="preserve"> </w:t>
      </w:r>
      <w:r w:rsidRPr="007B172D">
        <w:rPr>
          <w:rStyle w:val="ac"/>
          <w:rFonts w:hint="default"/>
          <w:lang w:val="kk-KZ"/>
        </w:rPr>
        <w:t>орындарына</w:t>
      </w:r>
      <w:r w:rsidRPr="007B172D">
        <w:rPr>
          <w:rStyle w:val="ac"/>
          <w:rFonts w:hint="default"/>
          <w:lang w:val="kk-KZ"/>
        </w:rPr>
        <w:t xml:space="preserve"> </w:t>
      </w:r>
      <w:r w:rsidRPr="007B172D">
        <w:rPr>
          <w:rStyle w:val="ac"/>
          <w:rFonts w:hint="default"/>
          <w:lang w:val="kk-KZ"/>
        </w:rPr>
        <w:t>арналған</w:t>
      </w:r>
      <w:r w:rsidRPr="007B172D">
        <w:rPr>
          <w:rStyle w:val="ac"/>
          <w:rFonts w:hint="default"/>
          <w:lang w:val="kk-KZ"/>
        </w:rPr>
        <w:t xml:space="preserve"> </w:t>
      </w:r>
      <w:r w:rsidRPr="007B172D">
        <w:rPr>
          <w:rStyle w:val="ac"/>
          <w:rFonts w:hint="default"/>
          <w:lang w:val="kk-KZ"/>
        </w:rPr>
        <w:t>физика</w:t>
      </w:r>
      <w:r w:rsidRPr="007B172D">
        <w:rPr>
          <w:rStyle w:val="ac"/>
          <w:rFonts w:hint="default"/>
          <w:lang w:val="kk-KZ"/>
        </w:rPr>
        <w:t xml:space="preserve"> </w:t>
      </w:r>
      <w:r w:rsidRPr="007B172D">
        <w:rPr>
          <w:rStyle w:val="ac"/>
          <w:rFonts w:hint="default"/>
          <w:lang w:val="kk-KZ"/>
        </w:rPr>
        <w:t>пәнінен</w:t>
      </w:r>
      <w:r w:rsidRPr="007B172D">
        <w:rPr>
          <w:rStyle w:val="ac"/>
          <w:rFonts w:hint="default"/>
          <w:lang w:val="kk-KZ"/>
        </w:rPr>
        <w:t xml:space="preserve"> </w:t>
      </w:r>
      <w:r w:rsidRPr="007B172D">
        <w:rPr>
          <w:rStyle w:val="ac"/>
          <w:rFonts w:hint="default"/>
          <w:lang w:val="kk-KZ"/>
        </w:rPr>
        <w:t>оқу</w:t>
      </w:r>
      <w:r w:rsidRPr="007B172D">
        <w:rPr>
          <w:rStyle w:val="ac"/>
          <w:rFonts w:hint="default"/>
          <w:lang w:val="kk-KZ"/>
        </w:rPr>
        <w:t xml:space="preserve"> </w:t>
      </w:r>
      <w:r w:rsidRPr="007B172D">
        <w:rPr>
          <w:rStyle w:val="ac"/>
          <w:rFonts w:hint="default"/>
          <w:lang w:val="kk-KZ"/>
        </w:rPr>
        <w:t>және</w:t>
      </w:r>
      <w:r w:rsidRPr="007B172D">
        <w:rPr>
          <w:rStyle w:val="ac"/>
          <w:rFonts w:hint="default"/>
          <w:lang w:val="kk-KZ"/>
        </w:rPr>
        <w:t xml:space="preserve"> </w:t>
      </w:r>
      <w:r w:rsidRPr="007B172D">
        <w:rPr>
          <w:rStyle w:val="ac"/>
          <w:rFonts w:hint="default"/>
          <w:lang w:val="kk-KZ"/>
        </w:rPr>
        <w:t>оқу</w:t>
      </w:r>
      <w:r w:rsidRPr="007B172D">
        <w:rPr>
          <w:rStyle w:val="ac"/>
          <w:rFonts w:hint="default"/>
          <w:lang w:val="kk-KZ"/>
        </w:rPr>
        <w:t>-</w:t>
      </w:r>
      <w:r w:rsidRPr="007B172D">
        <w:rPr>
          <w:rStyle w:val="ac"/>
          <w:rFonts w:hint="default"/>
          <w:lang w:val="kk-KZ"/>
        </w:rPr>
        <w:t>әдістемелік</w:t>
      </w:r>
      <w:r w:rsidRPr="007B172D">
        <w:rPr>
          <w:rStyle w:val="ac"/>
          <w:rFonts w:hint="default"/>
          <w:lang w:val="kk-KZ"/>
        </w:rPr>
        <w:t xml:space="preserve"> </w:t>
      </w:r>
      <w:r w:rsidRPr="007B172D">
        <w:rPr>
          <w:rStyle w:val="ac"/>
          <w:rFonts w:hint="default"/>
          <w:lang w:val="kk-KZ"/>
        </w:rPr>
        <w:t>құралдардың</w:t>
      </w:r>
      <w:r w:rsidRPr="007B172D">
        <w:rPr>
          <w:rStyle w:val="ac"/>
          <w:rFonts w:hint="default"/>
          <w:lang w:val="kk-KZ"/>
        </w:rPr>
        <w:t xml:space="preserve"> </w:t>
      </w:r>
      <w:r w:rsidRPr="007B172D">
        <w:rPr>
          <w:rStyle w:val="ac"/>
          <w:rFonts w:hint="default"/>
          <w:lang w:val="kk-KZ"/>
        </w:rPr>
        <w:t>авторы</w:t>
      </w:r>
      <w:r w:rsidRPr="007B172D">
        <w:rPr>
          <w:rStyle w:val="ac"/>
          <w:rFonts w:hint="default"/>
          <w:lang w:val="kk-KZ"/>
        </w:rPr>
        <w:t xml:space="preserve">, </w:t>
      </w:r>
      <w:r w:rsidRPr="007B172D">
        <w:rPr>
          <w:rStyle w:val="ac"/>
          <w:rFonts w:hint="default"/>
          <w:lang w:val="kk-KZ"/>
        </w:rPr>
        <w:t>саралап</w:t>
      </w:r>
      <w:r w:rsidRPr="007B172D">
        <w:rPr>
          <w:rStyle w:val="ac"/>
          <w:rFonts w:hint="default"/>
          <w:lang w:val="kk-KZ"/>
        </w:rPr>
        <w:t xml:space="preserve"> </w:t>
      </w:r>
      <w:r w:rsidRPr="007B172D">
        <w:rPr>
          <w:rStyle w:val="ac"/>
          <w:rFonts w:hint="default"/>
          <w:lang w:val="kk-KZ"/>
        </w:rPr>
        <w:t>оқытуды</w:t>
      </w:r>
      <w:r w:rsidRPr="007B172D">
        <w:rPr>
          <w:rStyle w:val="ac"/>
          <w:rFonts w:hint="default"/>
          <w:lang w:val="kk-KZ"/>
        </w:rPr>
        <w:t xml:space="preserve"> </w:t>
      </w:r>
      <w:r w:rsidRPr="007B172D">
        <w:rPr>
          <w:rStyle w:val="ac"/>
          <w:rFonts w:hint="default"/>
          <w:lang w:val="kk-KZ"/>
        </w:rPr>
        <w:t>теориялық</w:t>
      </w:r>
      <w:r w:rsidRPr="007B172D">
        <w:rPr>
          <w:rStyle w:val="ac"/>
          <w:rFonts w:hint="default"/>
          <w:lang w:val="kk-KZ"/>
        </w:rPr>
        <w:t xml:space="preserve"> </w:t>
      </w:r>
      <w:r w:rsidRPr="007B172D">
        <w:rPr>
          <w:rStyle w:val="ac"/>
          <w:rFonts w:hint="default"/>
          <w:lang w:val="kk-KZ"/>
        </w:rPr>
        <w:t>негіздеді</w:t>
      </w:r>
      <w:r w:rsidRPr="007B172D">
        <w:rPr>
          <w:rStyle w:val="ac"/>
          <w:rFonts w:hint="default"/>
          <w:lang w:val="kk-KZ"/>
        </w:rPr>
        <w:t xml:space="preserve"> </w:t>
      </w:r>
      <w:r w:rsidRPr="007B172D">
        <w:rPr>
          <w:rStyle w:val="ac"/>
          <w:rFonts w:hint="default"/>
          <w:lang w:val="kk-KZ"/>
        </w:rPr>
        <w:t>және</w:t>
      </w:r>
      <w:r w:rsidRPr="007B172D">
        <w:rPr>
          <w:rStyle w:val="ac"/>
          <w:rFonts w:hint="default"/>
          <w:lang w:val="kk-KZ"/>
        </w:rPr>
        <w:t xml:space="preserve"> </w:t>
      </w:r>
      <w:r w:rsidRPr="007B172D">
        <w:rPr>
          <w:rStyle w:val="ac"/>
          <w:rFonts w:hint="default"/>
          <w:lang w:val="kk-KZ"/>
        </w:rPr>
        <w:t>оны</w:t>
      </w:r>
      <w:r w:rsidRPr="007B172D">
        <w:rPr>
          <w:rStyle w:val="ac"/>
          <w:rFonts w:hint="default"/>
          <w:lang w:val="kk-KZ"/>
        </w:rPr>
        <w:t xml:space="preserve"> </w:t>
      </w:r>
      <w:r w:rsidRPr="007B172D">
        <w:rPr>
          <w:rStyle w:val="ac"/>
          <w:rFonts w:hint="default"/>
          <w:lang w:val="kk-KZ"/>
        </w:rPr>
        <w:t>тәжірибеде</w:t>
      </w:r>
      <w:r w:rsidRPr="007B172D">
        <w:rPr>
          <w:rStyle w:val="ac"/>
          <w:rFonts w:hint="default"/>
          <w:lang w:val="kk-KZ"/>
        </w:rPr>
        <w:t xml:space="preserve"> </w:t>
      </w:r>
      <w:r w:rsidRPr="007B172D">
        <w:rPr>
          <w:rStyle w:val="ac"/>
          <w:rFonts w:hint="default"/>
          <w:lang w:val="kk-KZ"/>
        </w:rPr>
        <w:t>жүзеге</w:t>
      </w:r>
      <w:r w:rsidRPr="007B172D">
        <w:rPr>
          <w:rStyle w:val="ac"/>
          <w:rFonts w:hint="default"/>
          <w:lang w:val="kk-KZ"/>
        </w:rPr>
        <w:t xml:space="preserve"> </w:t>
      </w:r>
      <w:r w:rsidRPr="007B172D">
        <w:rPr>
          <w:rStyle w:val="ac"/>
          <w:rFonts w:hint="default"/>
          <w:lang w:val="kk-KZ"/>
        </w:rPr>
        <w:t>асыру</w:t>
      </w:r>
      <w:r w:rsidRPr="007B172D">
        <w:rPr>
          <w:rStyle w:val="ac"/>
          <w:rFonts w:hint="default"/>
          <w:lang w:val="kk-KZ"/>
        </w:rPr>
        <w:t xml:space="preserve"> </w:t>
      </w:r>
      <w:r w:rsidRPr="007B172D">
        <w:rPr>
          <w:rStyle w:val="ac"/>
          <w:rFonts w:hint="default"/>
          <w:lang w:val="kk-KZ"/>
        </w:rPr>
        <w:t>сұрақтарын</w:t>
      </w:r>
      <w:r w:rsidRPr="007B172D">
        <w:rPr>
          <w:rStyle w:val="ac"/>
          <w:rFonts w:hint="default"/>
          <w:lang w:val="kk-KZ"/>
        </w:rPr>
        <w:t xml:space="preserve"> </w:t>
      </w:r>
      <w:r w:rsidRPr="007B172D">
        <w:rPr>
          <w:rStyle w:val="ac"/>
          <w:rFonts w:hint="default"/>
          <w:lang w:val="kk-KZ"/>
        </w:rPr>
        <w:t>қарастырды</w:t>
      </w:r>
      <w:r w:rsidRPr="007B172D">
        <w:rPr>
          <w:rStyle w:val="ac"/>
          <w:rFonts w:hint="default"/>
          <w:lang w:val="kk-KZ"/>
        </w:rPr>
        <w:t>.</w:t>
      </w:r>
    </w:p>
    <w:p w:rsidR="007B172D" w:rsidRPr="00A24F39" w:rsidRDefault="007B172D" w:rsidP="007B172D">
      <w:pPr>
        <w:jc w:val="both"/>
        <w:rPr>
          <w:rFonts w:ascii="Times New Roman" w:hAnsi="Times New Roman" w:cs="Times New Roman"/>
          <w:sz w:val="24"/>
          <w:szCs w:val="24"/>
          <w:lang w:val="kk-KZ"/>
        </w:rPr>
      </w:pPr>
      <w:r w:rsidRPr="007B172D">
        <w:rPr>
          <w:rStyle w:val="ac"/>
          <w:rFonts w:hint="default"/>
          <w:lang w:val="kk-KZ"/>
        </w:rPr>
        <w:t xml:space="preserve"> </w:t>
      </w:r>
      <w:r w:rsidRPr="00A24F39">
        <w:rPr>
          <w:rFonts w:ascii="Times New Roman" w:hAnsi="Times New Roman" w:cs="Times New Roman"/>
          <w:b/>
          <w:sz w:val="24"/>
          <w:szCs w:val="24"/>
          <w:lang w:val="kk-KZ"/>
        </w:rPr>
        <w:t>В.В. Краевский,  М.Н. Скаткин, И.Я. Лернер, Н.М. Шахмаевтың ғылыми мектебінің жетістіктерін былайша сипаттауға болады.</w:t>
      </w:r>
      <w:r w:rsidRPr="00A24F39">
        <w:rPr>
          <w:rFonts w:ascii="Times New Roman" w:hAnsi="Times New Roman" w:cs="Times New Roman"/>
          <w:sz w:val="24"/>
          <w:szCs w:val="24"/>
          <w:lang w:val="kk-KZ"/>
        </w:rPr>
        <w:t xml:space="preserve"> Олар:</w:t>
      </w:r>
    </w:p>
    <w:p w:rsidR="007B172D" w:rsidRPr="00A24F39" w:rsidRDefault="007B172D" w:rsidP="007B172D">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w:t>
      </w:r>
      <w:r w:rsidRPr="00A24F39">
        <w:rPr>
          <w:rFonts w:ascii="Times New Roman" w:hAnsi="Times New Roman" w:cs="Times New Roman"/>
          <w:b/>
          <w:i/>
          <w:sz w:val="24"/>
          <w:szCs w:val="24"/>
          <w:lang w:val="kk-KZ"/>
        </w:rPr>
        <w:t>білім беру мазмұны теориясының мәдениеттанушылық тұжырымдамасы</w:t>
      </w:r>
      <w:r w:rsidRPr="00A24F39">
        <w:rPr>
          <w:rFonts w:ascii="Times New Roman" w:hAnsi="Times New Roman" w:cs="Times New Roman"/>
          <w:sz w:val="24"/>
          <w:szCs w:val="24"/>
          <w:lang w:val="kk-KZ"/>
        </w:rPr>
        <w:t xml:space="preserve">,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w:t>
      </w:r>
      <w:r w:rsidRPr="00A24F39">
        <w:rPr>
          <w:rFonts w:ascii="Times New Roman" w:hAnsi="Times New Roman" w:cs="Times New Roman"/>
          <w:sz w:val="24"/>
          <w:szCs w:val="24"/>
          <w:lang w:val="kk-KZ"/>
        </w:rPr>
        <w:lastRenderedPageBreak/>
        <w:t>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пәнге дейінгі, пәндік, оқу материалы, білім беру практикасы енеді;</w:t>
      </w:r>
    </w:p>
    <w:p w:rsidR="007B172D" w:rsidRPr="00A24F39" w:rsidRDefault="007B172D" w:rsidP="007B172D">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-педагогикалық құралдар көмегімен білім мазмұнын  іске асыратын </w:t>
      </w:r>
      <w:r w:rsidRPr="00A24F39">
        <w:rPr>
          <w:rFonts w:ascii="Times New Roman" w:hAnsi="Times New Roman" w:cs="Times New Roman"/>
          <w:b/>
          <w:i/>
          <w:sz w:val="24"/>
          <w:szCs w:val="24"/>
          <w:lang w:val="kk-KZ"/>
        </w:rPr>
        <w:t>оқу</w:t>
      </w: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пәні теориясы</w:t>
      </w:r>
      <w:r w:rsidRPr="00A24F39">
        <w:rPr>
          <w:rFonts w:ascii="Times New Roman" w:hAnsi="Times New Roman" w:cs="Times New Roman"/>
          <w:sz w:val="24"/>
          <w:szCs w:val="24"/>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7B172D" w:rsidRPr="00A24F39" w:rsidRDefault="007B172D" w:rsidP="007B172D">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оқулық тұжырымдамасы</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7B172D" w:rsidRPr="007B172D" w:rsidRDefault="007B172D" w:rsidP="007B172D">
      <w:pPr>
        <w:tabs>
          <w:tab w:val="left" w:pos="2127"/>
          <w:tab w:val="left" w:pos="6480"/>
        </w:tabs>
        <w:ind w:firstLine="426"/>
        <w:jc w:val="both"/>
        <w:rPr>
          <w:rStyle w:val="ac"/>
          <w:rFonts w:hint="default"/>
          <w:b w:val="0"/>
          <w:bCs w:val="0"/>
          <w:lang w:val="kk-KZ"/>
        </w:rPr>
      </w:pP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оқыту әдістері</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7B172D">
        <w:rPr>
          <w:rStyle w:val="ac"/>
          <w:rFonts w:hint="default"/>
          <w:lang w:val="kk-KZ"/>
        </w:rPr>
        <w:t>(</w:t>
      </w:r>
      <w:r w:rsidRPr="007B172D">
        <w:rPr>
          <w:rStyle w:val="ac"/>
          <w:rFonts w:hint="default"/>
          <w:lang w:val="kk-KZ"/>
        </w:rPr>
        <w:t>М</w:t>
      </w:r>
      <w:r w:rsidRPr="007B172D">
        <w:rPr>
          <w:rStyle w:val="ac"/>
          <w:rFonts w:hint="default"/>
          <w:lang w:val="kk-KZ"/>
        </w:rPr>
        <w:t>.</w:t>
      </w:r>
      <w:r w:rsidRPr="007B172D">
        <w:rPr>
          <w:rStyle w:val="ac"/>
          <w:rFonts w:hint="default"/>
          <w:lang w:val="kk-KZ"/>
        </w:rPr>
        <w:t>Н</w:t>
      </w:r>
      <w:r w:rsidRPr="007B172D">
        <w:rPr>
          <w:rStyle w:val="ac"/>
          <w:rFonts w:hint="default"/>
          <w:lang w:val="kk-KZ"/>
        </w:rPr>
        <w:t xml:space="preserve">. </w:t>
      </w:r>
      <w:r w:rsidRPr="007B172D">
        <w:rPr>
          <w:rStyle w:val="ac"/>
          <w:rFonts w:hint="default"/>
          <w:lang w:val="kk-KZ"/>
        </w:rPr>
        <w:t>Скаткин</w:t>
      </w:r>
      <w:r w:rsidRPr="007B172D">
        <w:rPr>
          <w:rStyle w:val="ac"/>
          <w:rFonts w:hint="default"/>
          <w:lang w:val="kk-KZ"/>
        </w:rPr>
        <w:t xml:space="preserve">, </w:t>
      </w:r>
      <w:r w:rsidRPr="007B172D">
        <w:rPr>
          <w:rStyle w:val="ac"/>
          <w:rFonts w:hint="default"/>
          <w:lang w:val="kk-KZ"/>
        </w:rPr>
        <w:t>И</w:t>
      </w:r>
      <w:r w:rsidRPr="007B172D">
        <w:rPr>
          <w:rStyle w:val="ac"/>
          <w:rFonts w:hint="default"/>
          <w:lang w:val="kk-KZ"/>
        </w:rPr>
        <w:t>.</w:t>
      </w:r>
      <w:r w:rsidRPr="007B172D">
        <w:rPr>
          <w:rStyle w:val="ac"/>
          <w:rFonts w:hint="default"/>
          <w:lang w:val="kk-KZ"/>
        </w:rPr>
        <w:t>Я</w:t>
      </w:r>
      <w:r w:rsidRPr="007B172D">
        <w:rPr>
          <w:rStyle w:val="ac"/>
          <w:rFonts w:hint="default"/>
          <w:lang w:val="kk-KZ"/>
        </w:rPr>
        <w:t xml:space="preserve">. </w:t>
      </w:r>
      <w:r w:rsidRPr="007B172D">
        <w:rPr>
          <w:rStyle w:val="ac"/>
          <w:rFonts w:hint="default"/>
          <w:lang w:val="kk-KZ"/>
        </w:rPr>
        <w:t>Лернер</w:t>
      </w:r>
      <w:r w:rsidRPr="007B172D">
        <w:rPr>
          <w:rStyle w:val="ac"/>
          <w:rFonts w:hint="default"/>
          <w:lang w:val="kk-KZ"/>
        </w:rPr>
        <w:t xml:space="preserve">, </w:t>
      </w:r>
      <w:r w:rsidRPr="007B172D">
        <w:rPr>
          <w:rStyle w:val="ac"/>
          <w:rFonts w:hint="default"/>
          <w:lang w:val="kk-KZ"/>
        </w:rPr>
        <w:t>В</w:t>
      </w:r>
      <w:r w:rsidRPr="007B172D">
        <w:rPr>
          <w:rStyle w:val="ac"/>
          <w:rFonts w:hint="default"/>
          <w:lang w:val="kk-KZ"/>
        </w:rPr>
        <w:t>.</w:t>
      </w:r>
      <w:r w:rsidRPr="007B172D">
        <w:rPr>
          <w:rStyle w:val="ac"/>
          <w:rFonts w:hint="default"/>
          <w:lang w:val="kk-KZ"/>
        </w:rPr>
        <w:t>В</w:t>
      </w:r>
      <w:r w:rsidRPr="007B172D">
        <w:rPr>
          <w:rStyle w:val="ac"/>
          <w:rFonts w:hint="default"/>
          <w:lang w:val="kk-KZ"/>
        </w:rPr>
        <w:t xml:space="preserve">. </w:t>
      </w:r>
      <w:r w:rsidRPr="007B172D">
        <w:rPr>
          <w:rStyle w:val="ac"/>
          <w:rFonts w:hint="default"/>
          <w:lang w:val="kk-KZ"/>
        </w:rPr>
        <w:t>Краевский</w:t>
      </w:r>
      <w:r w:rsidRPr="007B172D">
        <w:rPr>
          <w:rStyle w:val="ac"/>
          <w:rFonts w:hint="default"/>
          <w:lang w:val="kk-KZ"/>
        </w:rPr>
        <w:t xml:space="preserve">, </w:t>
      </w:r>
      <w:r w:rsidRPr="007B172D">
        <w:rPr>
          <w:rStyle w:val="ac"/>
          <w:rFonts w:hint="default"/>
          <w:lang w:val="kk-KZ"/>
        </w:rPr>
        <w:t>И</w:t>
      </w:r>
      <w:r w:rsidRPr="007B172D">
        <w:rPr>
          <w:rStyle w:val="ac"/>
          <w:rFonts w:hint="default"/>
          <w:lang w:val="kk-KZ"/>
        </w:rPr>
        <w:t>.</w:t>
      </w:r>
      <w:r w:rsidRPr="007B172D">
        <w:rPr>
          <w:rStyle w:val="ac"/>
          <w:rFonts w:hint="default"/>
          <w:lang w:val="kk-KZ"/>
        </w:rPr>
        <w:t>К</w:t>
      </w:r>
      <w:r w:rsidRPr="007B172D">
        <w:rPr>
          <w:rStyle w:val="ac"/>
          <w:rFonts w:hint="default"/>
          <w:lang w:val="kk-KZ"/>
        </w:rPr>
        <w:t xml:space="preserve">. </w:t>
      </w:r>
      <w:r w:rsidRPr="007B172D">
        <w:rPr>
          <w:rStyle w:val="ac"/>
          <w:rFonts w:hint="default"/>
          <w:lang w:val="kk-KZ"/>
        </w:rPr>
        <w:t>Журавлев</w:t>
      </w:r>
      <w:r w:rsidRPr="007B172D">
        <w:rPr>
          <w:rStyle w:val="ac"/>
          <w:rFonts w:hint="default"/>
          <w:lang w:val="kk-KZ"/>
        </w:rPr>
        <w:t xml:space="preserve">, </w:t>
      </w:r>
      <w:r w:rsidRPr="007B172D">
        <w:rPr>
          <w:rStyle w:val="ac"/>
          <w:rFonts w:hint="default"/>
          <w:lang w:val="kk-KZ"/>
        </w:rPr>
        <w:t>Л</w:t>
      </w:r>
      <w:r w:rsidRPr="007B172D">
        <w:rPr>
          <w:rStyle w:val="ac"/>
          <w:rFonts w:hint="default"/>
          <w:lang w:val="kk-KZ"/>
        </w:rPr>
        <w:t>.</w:t>
      </w:r>
      <w:r w:rsidRPr="007B172D">
        <w:rPr>
          <w:rStyle w:val="ac"/>
          <w:rFonts w:hint="default"/>
          <w:lang w:val="kk-KZ"/>
        </w:rPr>
        <w:t>Я</w:t>
      </w:r>
      <w:r w:rsidRPr="007B172D">
        <w:rPr>
          <w:rStyle w:val="ac"/>
          <w:rFonts w:hint="default"/>
          <w:lang w:val="kk-KZ"/>
        </w:rPr>
        <w:t xml:space="preserve">. </w:t>
      </w:r>
      <w:r w:rsidRPr="007B172D">
        <w:rPr>
          <w:rStyle w:val="ac"/>
          <w:rFonts w:hint="default"/>
          <w:lang w:val="kk-KZ"/>
        </w:rPr>
        <w:t>Зорина</w:t>
      </w:r>
      <w:r w:rsidRPr="007B172D">
        <w:rPr>
          <w:rStyle w:val="ac"/>
          <w:rFonts w:hint="default"/>
          <w:lang w:val="kk-KZ"/>
        </w:rPr>
        <w:t xml:space="preserve">,  </w:t>
      </w:r>
      <w:r w:rsidRPr="007B172D">
        <w:rPr>
          <w:rStyle w:val="ac"/>
          <w:rFonts w:hint="default"/>
          <w:lang w:val="kk-KZ"/>
        </w:rPr>
        <w:t>ХХ</w:t>
      </w:r>
      <w:r w:rsidRPr="007B172D">
        <w:rPr>
          <w:rStyle w:val="ac"/>
          <w:rFonts w:hint="default"/>
          <w:lang w:val="kk-KZ"/>
        </w:rPr>
        <w:t xml:space="preserve">  </w:t>
      </w:r>
      <w:r w:rsidRPr="007B172D">
        <w:rPr>
          <w:rStyle w:val="ac"/>
          <w:rFonts w:hint="default"/>
          <w:lang w:val="kk-KZ"/>
        </w:rPr>
        <w:t>ғасырдың</w:t>
      </w:r>
      <w:r w:rsidRPr="007B172D">
        <w:rPr>
          <w:rStyle w:val="ac"/>
          <w:rFonts w:hint="default"/>
          <w:lang w:val="kk-KZ"/>
        </w:rPr>
        <w:t xml:space="preserve"> 80-</w:t>
      </w:r>
      <w:r w:rsidRPr="007B172D">
        <w:rPr>
          <w:rStyle w:val="ac"/>
          <w:rFonts w:hint="default"/>
          <w:lang w:val="kk-KZ"/>
        </w:rPr>
        <w:t>жылдары</w:t>
      </w:r>
      <w:r w:rsidRPr="007B172D">
        <w:rPr>
          <w:rStyle w:val="ac"/>
          <w:rFonts w:hint="default"/>
          <w:lang w:val="kk-KZ"/>
        </w:rPr>
        <w:t>);</w:t>
      </w:r>
    </w:p>
    <w:p w:rsidR="007B172D" w:rsidRPr="007B172D" w:rsidRDefault="007B172D" w:rsidP="007B172D">
      <w:pPr>
        <w:tabs>
          <w:tab w:val="left" w:pos="2127"/>
          <w:tab w:val="left" w:pos="6480"/>
        </w:tabs>
        <w:ind w:firstLine="426"/>
        <w:jc w:val="both"/>
        <w:rPr>
          <w:rStyle w:val="ac"/>
          <w:rFonts w:hint="default"/>
          <w:b w:val="0"/>
          <w:bCs w:val="0"/>
          <w:lang w:val="kk-KZ"/>
        </w:rPr>
      </w:pPr>
      <w:r w:rsidRPr="007B172D">
        <w:rPr>
          <w:rStyle w:val="ac"/>
          <w:rFonts w:hint="default"/>
          <w:lang w:val="kk-KZ"/>
        </w:rPr>
        <w:t xml:space="preserve">- </w:t>
      </w:r>
      <w:r w:rsidRPr="007B172D">
        <w:rPr>
          <w:rStyle w:val="ac"/>
          <w:rFonts w:hint="default"/>
          <w:i/>
          <w:lang w:val="kk-KZ"/>
        </w:rPr>
        <w:t>оқушылардың</w:t>
      </w:r>
      <w:r w:rsidRPr="007B172D">
        <w:rPr>
          <w:rStyle w:val="ac"/>
          <w:rFonts w:hint="default"/>
          <w:i/>
          <w:lang w:val="kk-KZ"/>
        </w:rPr>
        <w:t xml:space="preserve"> </w:t>
      </w:r>
      <w:r w:rsidRPr="007B172D">
        <w:rPr>
          <w:rStyle w:val="ac"/>
          <w:rFonts w:hint="default"/>
          <w:i/>
          <w:lang w:val="kk-KZ"/>
        </w:rPr>
        <w:t>шығармашылыққабілетін</w:t>
      </w:r>
      <w:r w:rsidRPr="007B172D">
        <w:rPr>
          <w:rStyle w:val="ac"/>
          <w:rFonts w:hint="default"/>
          <w:i/>
          <w:lang w:val="kk-KZ"/>
        </w:rPr>
        <w:t xml:space="preserve"> </w:t>
      </w:r>
      <w:r w:rsidRPr="007B172D">
        <w:rPr>
          <w:rStyle w:val="ac"/>
          <w:rFonts w:hint="default"/>
          <w:i/>
          <w:lang w:val="kk-KZ"/>
        </w:rPr>
        <w:t>дамытуға</w:t>
      </w:r>
      <w:r w:rsidRPr="007B172D">
        <w:rPr>
          <w:rStyle w:val="ac"/>
          <w:rFonts w:hint="default"/>
          <w:i/>
          <w:lang w:val="kk-KZ"/>
        </w:rPr>
        <w:t xml:space="preserve"> </w:t>
      </w:r>
      <w:r w:rsidRPr="007B172D">
        <w:rPr>
          <w:rStyle w:val="ac"/>
          <w:rFonts w:hint="default"/>
          <w:i/>
          <w:lang w:val="kk-KZ"/>
        </w:rPr>
        <w:t>бағытталған</w:t>
      </w:r>
      <w:r w:rsidRPr="007B172D">
        <w:rPr>
          <w:rStyle w:val="ac"/>
          <w:rFonts w:hint="default"/>
          <w:i/>
          <w:lang w:val="kk-KZ"/>
        </w:rPr>
        <w:t xml:space="preserve"> </w:t>
      </w:r>
      <w:r w:rsidRPr="007B172D">
        <w:rPr>
          <w:rStyle w:val="ac"/>
          <w:rFonts w:hint="default"/>
          <w:i/>
          <w:lang w:val="kk-KZ"/>
        </w:rPr>
        <w:t>гуманитарлық</w:t>
      </w:r>
      <w:r w:rsidRPr="007B172D">
        <w:rPr>
          <w:rStyle w:val="ac"/>
          <w:rFonts w:hint="default"/>
          <w:i/>
          <w:lang w:val="kk-KZ"/>
        </w:rPr>
        <w:t xml:space="preserve">  </w:t>
      </w:r>
      <w:r w:rsidRPr="007B172D">
        <w:rPr>
          <w:rStyle w:val="ac"/>
          <w:rFonts w:hint="default"/>
          <w:i/>
          <w:lang w:val="kk-KZ"/>
        </w:rPr>
        <w:t>оқу</w:t>
      </w:r>
      <w:r w:rsidRPr="007B172D">
        <w:rPr>
          <w:rStyle w:val="ac"/>
          <w:rFonts w:hint="default"/>
          <w:i/>
          <w:lang w:val="kk-KZ"/>
        </w:rPr>
        <w:t xml:space="preserve"> </w:t>
      </w:r>
      <w:r w:rsidRPr="007B172D">
        <w:rPr>
          <w:rStyle w:val="ac"/>
          <w:rFonts w:hint="default"/>
          <w:i/>
          <w:lang w:val="kk-KZ"/>
        </w:rPr>
        <w:t>пәндеріндегі</w:t>
      </w:r>
      <w:r w:rsidRPr="007B172D">
        <w:rPr>
          <w:rStyle w:val="ac"/>
          <w:rFonts w:hint="default"/>
          <w:i/>
          <w:lang w:val="kk-KZ"/>
        </w:rPr>
        <w:t xml:space="preserve"> </w:t>
      </w:r>
      <w:r w:rsidRPr="007B172D">
        <w:rPr>
          <w:rStyle w:val="ac"/>
          <w:rFonts w:hint="default"/>
          <w:i/>
          <w:lang w:val="kk-KZ"/>
        </w:rPr>
        <w:t>танымдық</w:t>
      </w:r>
      <w:r w:rsidRPr="007B172D">
        <w:rPr>
          <w:rStyle w:val="ac"/>
          <w:rFonts w:hint="default"/>
          <w:i/>
          <w:lang w:val="kk-KZ"/>
        </w:rPr>
        <w:t xml:space="preserve"> </w:t>
      </w:r>
      <w:r w:rsidRPr="007B172D">
        <w:rPr>
          <w:rStyle w:val="ac"/>
          <w:rFonts w:hint="default"/>
          <w:i/>
          <w:lang w:val="kk-KZ"/>
        </w:rPr>
        <w:t>есептер</w:t>
      </w:r>
      <w:r w:rsidRPr="007B172D">
        <w:rPr>
          <w:rStyle w:val="ac"/>
          <w:rFonts w:hint="default"/>
          <w:i/>
          <w:lang w:val="kk-KZ"/>
        </w:rPr>
        <w:t xml:space="preserve"> </w:t>
      </w:r>
      <w:r w:rsidRPr="007B172D">
        <w:rPr>
          <w:rStyle w:val="ac"/>
          <w:rFonts w:hint="default"/>
          <w:i/>
          <w:lang w:val="kk-KZ"/>
        </w:rPr>
        <w:t>жүйесі</w:t>
      </w:r>
      <w:r w:rsidRPr="007B172D">
        <w:rPr>
          <w:rStyle w:val="ac"/>
          <w:rFonts w:hint="default"/>
          <w:lang w:val="kk-KZ"/>
        </w:rPr>
        <w:t xml:space="preserve"> (</w:t>
      </w:r>
      <w:r w:rsidRPr="007B172D">
        <w:rPr>
          <w:rStyle w:val="ac"/>
          <w:rFonts w:hint="default"/>
          <w:lang w:val="kk-KZ"/>
        </w:rPr>
        <w:t>И</w:t>
      </w:r>
      <w:r w:rsidRPr="007B172D">
        <w:rPr>
          <w:rStyle w:val="ac"/>
          <w:rFonts w:hint="default"/>
          <w:lang w:val="kk-KZ"/>
        </w:rPr>
        <w:t>.</w:t>
      </w:r>
      <w:r w:rsidRPr="007B172D">
        <w:rPr>
          <w:rStyle w:val="ac"/>
          <w:rFonts w:hint="default"/>
          <w:lang w:val="kk-KZ"/>
        </w:rPr>
        <w:t>Я</w:t>
      </w:r>
      <w:r w:rsidRPr="007B172D">
        <w:rPr>
          <w:rStyle w:val="ac"/>
          <w:rFonts w:hint="default"/>
          <w:lang w:val="kk-KZ"/>
        </w:rPr>
        <w:t xml:space="preserve">. </w:t>
      </w:r>
      <w:r w:rsidRPr="007B172D">
        <w:rPr>
          <w:rStyle w:val="ac"/>
          <w:rFonts w:hint="default"/>
          <w:lang w:val="kk-KZ"/>
        </w:rPr>
        <w:t>Лернер</w:t>
      </w:r>
      <w:r w:rsidRPr="007B172D">
        <w:rPr>
          <w:rStyle w:val="ac"/>
          <w:rFonts w:hint="default"/>
          <w:lang w:val="kk-KZ"/>
        </w:rPr>
        <w:t xml:space="preserve">, </w:t>
      </w:r>
      <w:r w:rsidRPr="007B172D">
        <w:rPr>
          <w:rStyle w:val="ac"/>
          <w:rFonts w:hint="default"/>
          <w:lang w:val="kk-KZ"/>
        </w:rPr>
        <w:t>ХХ</w:t>
      </w:r>
      <w:r w:rsidRPr="007B172D">
        <w:rPr>
          <w:rStyle w:val="ac"/>
          <w:rFonts w:hint="default"/>
          <w:lang w:val="kk-KZ"/>
        </w:rPr>
        <w:t xml:space="preserve"> </w:t>
      </w:r>
      <w:r w:rsidRPr="007B172D">
        <w:rPr>
          <w:rStyle w:val="ac"/>
          <w:rFonts w:hint="default"/>
          <w:lang w:val="kk-KZ"/>
        </w:rPr>
        <w:t>ғасырдың</w:t>
      </w:r>
      <w:r w:rsidRPr="007B172D">
        <w:rPr>
          <w:rStyle w:val="ac"/>
          <w:rFonts w:hint="default"/>
          <w:lang w:val="kk-KZ"/>
        </w:rPr>
        <w:t xml:space="preserve"> 70-</w:t>
      </w:r>
      <w:r w:rsidRPr="007B172D">
        <w:rPr>
          <w:rStyle w:val="ac"/>
          <w:rFonts w:hint="default"/>
          <w:lang w:val="kk-KZ"/>
        </w:rPr>
        <w:t>жылдары</w:t>
      </w:r>
      <w:r w:rsidRPr="007B172D">
        <w:rPr>
          <w:rStyle w:val="ac"/>
          <w:rFonts w:hint="default"/>
          <w:lang w:val="kk-KZ"/>
        </w:rPr>
        <w:t>);</w:t>
      </w:r>
    </w:p>
    <w:p w:rsidR="007B172D" w:rsidRPr="007B172D" w:rsidRDefault="007B172D" w:rsidP="007B172D">
      <w:pPr>
        <w:tabs>
          <w:tab w:val="left" w:pos="2127"/>
          <w:tab w:val="left" w:pos="6480"/>
        </w:tabs>
        <w:ind w:firstLine="426"/>
        <w:jc w:val="both"/>
        <w:rPr>
          <w:rStyle w:val="ac"/>
          <w:rFonts w:hint="default"/>
          <w:bCs w:val="0"/>
          <w:lang w:val="kk-KZ"/>
        </w:rPr>
      </w:pPr>
      <w:r w:rsidRPr="007B172D">
        <w:rPr>
          <w:rStyle w:val="ac"/>
          <w:rFonts w:hint="default"/>
          <w:i/>
          <w:lang w:val="kk-KZ"/>
        </w:rPr>
        <w:t xml:space="preserve">- </w:t>
      </w:r>
      <w:r w:rsidRPr="007B172D">
        <w:rPr>
          <w:rStyle w:val="ac"/>
          <w:rFonts w:hint="default"/>
          <w:i/>
          <w:lang w:val="kk-KZ"/>
        </w:rPr>
        <w:t>саралап</w:t>
      </w:r>
      <w:r w:rsidRPr="007B172D">
        <w:rPr>
          <w:rStyle w:val="ac"/>
          <w:rFonts w:hint="default"/>
          <w:i/>
          <w:lang w:val="kk-KZ"/>
        </w:rPr>
        <w:t xml:space="preserve"> </w:t>
      </w:r>
      <w:r w:rsidRPr="007B172D">
        <w:rPr>
          <w:rStyle w:val="ac"/>
          <w:rFonts w:hint="default"/>
          <w:i/>
          <w:lang w:val="kk-KZ"/>
        </w:rPr>
        <w:t>оқытудың</w:t>
      </w:r>
      <w:r w:rsidRPr="007B172D">
        <w:rPr>
          <w:rStyle w:val="ac"/>
          <w:rFonts w:hint="default"/>
          <w:i/>
          <w:lang w:val="kk-KZ"/>
        </w:rPr>
        <w:t xml:space="preserve"> </w:t>
      </w:r>
      <w:r w:rsidRPr="007B172D">
        <w:rPr>
          <w:rStyle w:val="ac"/>
          <w:rFonts w:hint="default"/>
          <w:i/>
          <w:lang w:val="kk-KZ"/>
        </w:rPr>
        <w:t>дидактикалық</w:t>
      </w:r>
      <w:r w:rsidRPr="007B172D">
        <w:rPr>
          <w:rStyle w:val="ac"/>
          <w:rFonts w:hint="default"/>
          <w:i/>
          <w:lang w:val="kk-KZ"/>
        </w:rPr>
        <w:t xml:space="preserve"> </w:t>
      </w:r>
      <w:r w:rsidRPr="007B172D">
        <w:rPr>
          <w:rStyle w:val="ac"/>
          <w:rFonts w:hint="default"/>
          <w:i/>
          <w:lang w:val="kk-KZ"/>
        </w:rPr>
        <w:t>негіздері</w:t>
      </w:r>
      <w:r w:rsidRPr="007B172D">
        <w:rPr>
          <w:rStyle w:val="ac"/>
          <w:rFonts w:hint="default"/>
          <w:lang w:val="kk-KZ"/>
        </w:rPr>
        <w:t xml:space="preserve"> (</w:t>
      </w:r>
      <w:r w:rsidRPr="007B172D">
        <w:rPr>
          <w:rStyle w:val="ac"/>
          <w:rFonts w:hint="default"/>
          <w:lang w:val="kk-KZ"/>
        </w:rPr>
        <w:t>Н</w:t>
      </w:r>
      <w:r w:rsidRPr="007B172D">
        <w:rPr>
          <w:rStyle w:val="ac"/>
          <w:rFonts w:hint="default"/>
          <w:lang w:val="kk-KZ"/>
        </w:rPr>
        <w:t>.</w:t>
      </w:r>
      <w:r w:rsidRPr="007B172D">
        <w:rPr>
          <w:rStyle w:val="ac"/>
          <w:rFonts w:hint="default"/>
          <w:lang w:val="kk-KZ"/>
        </w:rPr>
        <w:t>М</w:t>
      </w:r>
      <w:r w:rsidRPr="007B172D">
        <w:rPr>
          <w:rStyle w:val="ac"/>
          <w:rFonts w:hint="default"/>
          <w:lang w:val="kk-KZ"/>
        </w:rPr>
        <w:t xml:space="preserve">. </w:t>
      </w:r>
      <w:r w:rsidRPr="007B172D">
        <w:rPr>
          <w:rStyle w:val="ac"/>
          <w:rFonts w:hint="default"/>
          <w:lang w:val="kk-KZ"/>
        </w:rPr>
        <w:t>Шахмаев</w:t>
      </w:r>
      <w:r w:rsidRPr="007B172D">
        <w:rPr>
          <w:rStyle w:val="ac"/>
          <w:rFonts w:hint="default"/>
          <w:lang w:val="kk-KZ"/>
        </w:rPr>
        <w:t xml:space="preserve">, </w:t>
      </w:r>
      <w:r w:rsidRPr="007B172D">
        <w:rPr>
          <w:rStyle w:val="ac"/>
          <w:rFonts w:hint="default"/>
          <w:lang w:val="kk-KZ"/>
        </w:rPr>
        <w:t>ХХ</w:t>
      </w:r>
      <w:r w:rsidRPr="007B172D">
        <w:rPr>
          <w:rStyle w:val="ac"/>
          <w:rFonts w:hint="default"/>
          <w:lang w:val="kk-KZ"/>
        </w:rPr>
        <w:t xml:space="preserve"> </w:t>
      </w:r>
      <w:r w:rsidRPr="007B172D">
        <w:rPr>
          <w:rStyle w:val="ac"/>
          <w:rFonts w:hint="default"/>
          <w:lang w:val="kk-KZ"/>
        </w:rPr>
        <w:t>ғасырдың</w:t>
      </w:r>
      <w:r w:rsidRPr="007B172D">
        <w:rPr>
          <w:rStyle w:val="ac"/>
          <w:rFonts w:hint="default"/>
          <w:lang w:val="kk-KZ"/>
        </w:rPr>
        <w:t xml:space="preserve"> 60-</w:t>
      </w:r>
      <w:r w:rsidRPr="007B172D">
        <w:rPr>
          <w:rStyle w:val="ac"/>
          <w:rFonts w:hint="default"/>
          <w:lang w:val="kk-KZ"/>
        </w:rPr>
        <w:t>жылдары</w:t>
      </w:r>
      <w:r w:rsidRPr="007B172D">
        <w:rPr>
          <w:rStyle w:val="ac"/>
          <w:rFonts w:hint="default"/>
          <w:lang w:val="kk-KZ"/>
        </w:rPr>
        <w:t xml:space="preserve">). </w:t>
      </w:r>
    </w:p>
    <w:p w:rsidR="007B172D" w:rsidRPr="00A24F39" w:rsidRDefault="007B172D" w:rsidP="007B172D">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7B172D" w:rsidRPr="00A24F39" w:rsidRDefault="007B172D" w:rsidP="007B172D">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7B172D" w:rsidRPr="00A24F39" w:rsidRDefault="007B172D" w:rsidP="007B172D">
      <w:pPr>
        <w:tabs>
          <w:tab w:val="left" w:pos="2127"/>
          <w:tab w:val="left" w:pos="64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7B172D" w:rsidRPr="00A24F39" w:rsidRDefault="007B172D" w:rsidP="007B172D">
      <w:pPr>
        <w:ind w:firstLine="283"/>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7B172D" w:rsidRPr="00A24F39" w:rsidRDefault="007B172D" w:rsidP="007B172D">
      <w:pPr>
        <w:ind w:firstLine="360"/>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noProof/>
          <w:sz w:val="24"/>
          <w:szCs w:val="24"/>
        </w:rPr>
        <w:drawing>
          <wp:anchor distT="0" distB="0" distL="114300" distR="114300" simplePos="0" relativeHeight="251666432"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00"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Картинки по запросу Новикова Людмила Ивановна."/>
                    <pic:cNvPicPr>
                      <a:picLocks noChangeAspect="1" noChangeArrowheads="1"/>
                    </pic:cNvPicPr>
                  </pic:nvPicPr>
                  <pic:blipFill>
                    <a:blip r:embed="rId14"/>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rPr>
        <w:t>Новикова Людмила Ивановна,</w:t>
      </w:r>
      <w:r w:rsidRPr="00A24F39">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Бұл мектепте мынадай нәтижелер алынды: </w:t>
      </w:r>
    </w:p>
    <w:p w:rsidR="007B172D" w:rsidRPr="00A24F39" w:rsidRDefault="007B172D" w:rsidP="006A5877">
      <w:pPr>
        <w:pStyle w:val="a7"/>
        <w:numPr>
          <w:ilvl w:val="0"/>
          <w:numId w:val="28"/>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балалар ұжымы теориясы;</w:t>
      </w:r>
    </w:p>
    <w:p w:rsidR="007B172D" w:rsidRPr="00A24F39" w:rsidRDefault="007B172D" w:rsidP="006A5877">
      <w:pPr>
        <w:pStyle w:val="a7"/>
        <w:numPr>
          <w:ilvl w:val="0"/>
          <w:numId w:val="28"/>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тәрбие жүйелері теориясы;</w:t>
      </w:r>
    </w:p>
    <w:p w:rsidR="007B172D" w:rsidRPr="00A24F39" w:rsidRDefault="007B172D" w:rsidP="006A5877">
      <w:pPr>
        <w:pStyle w:val="a7"/>
        <w:numPr>
          <w:ilvl w:val="0"/>
          <w:numId w:val="28"/>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тәрбие мен тәрбиелік кеңістіктің көпсубъектілігі тұжырымдамасы.</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7B172D" w:rsidRPr="00A24F39" w:rsidRDefault="007B172D" w:rsidP="007B172D">
      <w:pPr>
        <w:ind w:firstLine="36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Л.И. Новикованың ғылыми жұмысының негізгі бағыттары:</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Балалар мен жасөспірімдердің әлеуметтенуі мен тәрбиесі саласында бірнеше бағыттар бар,</w:t>
      </w:r>
      <w:r w:rsidRPr="00A24F39">
        <w:rPr>
          <w:rFonts w:ascii="Times New Roman" w:hAnsi="Times New Roman" w:cs="Times New Roman"/>
          <w:sz w:val="24"/>
          <w:szCs w:val="24"/>
          <w:lang w:val="kk-KZ"/>
        </w:rPr>
        <w:t xml:space="preserve"> солардың аясында көкейсті нәтижелер алынды. Ол нәтижелер:</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Ұзартылған күн мектебі тұжырымдамасы</w:t>
      </w:r>
      <w:r w:rsidRPr="00A24F39">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A24F39">
        <w:rPr>
          <w:rFonts w:ascii="Times New Roman" w:hAnsi="Times New Roman" w:cs="Times New Roman"/>
          <w:sz w:val="24"/>
          <w:szCs w:val="24"/>
          <w:lang w:val="kk-KZ"/>
        </w:rPr>
        <w:t xml:space="preserve">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З.А. Малькова мен  Б.Л. Вульфсонның  «Салыстырмалы педагогика» ғылыми мектебі.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ab/>
        <w:t xml:space="preserve">Ғылыми мектептің теориялық және әдіснамалық негіздері.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7B172D" w:rsidRPr="00A24F39" w:rsidRDefault="007B172D" w:rsidP="007B172D">
      <w:pPr>
        <w:pStyle w:val="a9"/>
        <w:spacing w:before="0" w:after="0"/>
        <w:rPr>
          <w:lang w:val="kk-KZ"/>
        </w:rPr>
      </w:pPr>
      <w:r w:rsidRPr="00A24F39">
        <w:rPr>
          <w:lang w:val="kk-KZ"/>
        </w:rPr>
        <w:t>3. Мәселелерді зерделеудің кешендік сипаты.</w:t>
      </w:r>
    </w:p>
    <w:p w:rsidR="007B172D" w:rsidRPr="00A24F39" w:rsidRDefault="007B172D" w:rsidP="007B172D">
      <w:pPr>
        <w:ind w:firstLine="567"/>
        <w:jc w:val="both"/>
        <w:rPr>
          <w:rFonts w:ascii="Times New Roman" w:hAnsi="Times New Roman" w:cs="Times New Roman"/>
          <w:b/>
          <w:bCs/>
          <w:sz w:val="24"/>
          <w:szCs w:val="24"/>
        </w:rPr>
      </w:pP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7456" behindDoc="0" locked="0" layoutInCell="1" allowOverlap="1">
            <wp:simplePos x="0" y="0"/>
            <wp:positionH relativeFrom="column">
              <wp:posOffset>-207645</wp:posOffset>
            </wp:positionH>
            <wp:positionV relativeFrom="paragraph">
              <wp:posOffset>40640</wp:posOffset>
            </wp:positionV>
            <wp:extent cx="860425" cy="1483360"/>
            <wp:effectExtent l="19050" t="0" r="0" b="0"/>
            <wp:wrapSquare wrapText="bothSides"/>
            <wp:docPr id="97"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15"/>
                    <a:srcRect/>
                    <a:stretch>
                      <a:fillRect/>
                    </a:stretch>
                  </pic:blipFill>
                  <pic:spPr bwMode="auto">
                    <a:xfrm>
                      <a:off x="0" y="0"/>
                      <a:ext cx="860425" cy="148336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 xml:space="preserve">Зоя Алексеевна Малькова (1921-2003 ж.ж.)  </w:t>
      </w:r>
      <w:r w:rsidRPr="00A24F39">
        <w:rPr>
          <w:rFonts w:ascii="Times New Roman" w:hAnsi="Times New Roman" w:cs="Times New Roman"/>
          <w:sz w:val="24"/>
          <w:szCs w:val="24"/>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З.А. Малькованың жеке зерттеулері мен компаративистер ұжымының ғылыми </w:t>
      </w:r>
      <w:r w:rsidRPr="00A24F39">
        <w:rPr>
          <w:rFonts w:ascii="Times New Roman" w:hAnsi="Times New Roman" w:cs="Times New Roman"/>
          <w:sz w:val="24"/>
          <w:szCs w:val="24"/>
          <w:lang w:val="kk-KZ"/>
        </w:rPr>
        <w:lastRenderedPageBreak/>
        <w:t>еңбектері салыстырмалы педагогиканы сұранысы аз ғылыми саладан жалпы педагогиканың жетекші әрі ғылыми қауымдастық мойындаған бөлігіне айналдырды.   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7B172D" w:rsidRPr="00A24F39" w:rsidRDefault="007B172D" w:rsidP="007B172D">
      <w:pPr>
        <w:ind w:firstLine="567"/>
        <w:jc w:val="both"/>
        <w:rPr>
          <w:rFonts w:ascii="Times New Roman" w:hAnsi="Times New Roman" w:cs="Times New Roman"/>
          <w:sz w:val="24"/>
          <w:szCs w:val="24"/>
        </w:rPr>
      </w:pPr>
      <w:r w:rsidRPr="00A24F39">
        <w:rPr>
          <w:rFonts w:ascii="Times New Roman" w:hAnsi="Times New Roman" w:cs="Times New Roman"/>
          <w:noProof/>
          <w:sz w:val="24"/>
          <w:szCs w:val="24"/>
        </w:rPr>
        <w:drawing>
          <wp:anchor distT="0" distB="0" distL="114300" distR="114300" simplePos="0" relativeHeight="251668480" behindDoc="0" locked="0" layoutInCell="1" allowOverlap="1">
            <wp:simplePos x="0" y="0"/>
            <wp:positionH relativeFrom="column">
              <wp:posOffset>-379730</wp:posOffset>
            </wp:positionH>
            <wp:positionV relativeFrom="paragraph">
              <wp:posOffset>35560</wp:posOffset>
            </wp:positionV>
            <wp:extent cx="826135" cy="1163955"/>
            <wp:effectExtent l="19050" t="0" r="0" b="0"/>
            <wp:wrapSquare wrapText="bothSides"/>
            <wp:docPr id="101"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16"/>
                    <a:srcRect/>
                    <a:stretch>
                      <a:fillRect/>
                    </a:stretch>
                  </pic:blipFill>
                  <pic:spPr bwMode="auto">
                    <a:xfrm>
                      <a:off x="0" y="0"/>
                      <a:ext cx="826135" cy="1163955"/>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Б.Л. Вульфсон</w:t>
      </w:r>
      <w:r w:rsidRPr="00A24F39">
        <w:rPr>
          <w:rFonts w:ascii="Times New Roman" w:hAnsi="Times New Roman" w:cs="Times New Roman"/>
          <w:sz w:val="24"/>
          <w:szCs w:val="24"/>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 </w:t>
      </w:r>
      <w:r w:rsidRPr="00A24F39">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7B172D" w:rsidRPr="00A24F39" w:rsidRDefault="007B172D" w:rsidP="007B172D">
      <w:pPr>
        <w:ind w:firstLine="708"/>
        <w:jc w:val="both"/>
        <w:rPr>
          <w:rFonts w:ascii="Times New Roman" w:hAnsi="Times New Roman" w:cs="Times New Roman"/>
          <w:sz w:val="24"/>
          <w:szCs w:val="24"/>
        </w:rPr>
      </w:pPr>
      <w:r w:rsidRPr="00A24F39">
        <w:rPr>
          <w:rFonts w:ascii="Times New Roman" w:hAnsi="Times New Roman" w:cs="Times New Roman"/>
          <w:b/>
          <w:bCs/>
          <w:sz w:val="24"/>
          <w:szCs w:val="24"/>
        </w:rPr>
        <w:t>Ғылыми мектептің теориялық нәтижелері: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замануи педагогиканың дамуын ұйымдастыру жайы сипатталды;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әлемдік білім беру кеңістігіндегі шетелдік білім беру жүйесінің трасформациясы зерттелді;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оқушылардың оқу жетістіктерін бағалау жүйелері талданды және сипатталды;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педагогикалық білім беруді жаңарту үрдістері зерделенді;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шетелдердегі білім беруді басқаруды оңтайландыру жолдарын талқылады;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инклюзивті білім беру жолдары анықталды;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жалпы орта білім беру мазмұнын стандарттау үдерісінің ерекшеліктері сипатталды</w:t>
      </w:r>
    </w:p>
    <w:p w:rsidR="007B172D" w:rsidRPr="00A24F39" w:rsidRDefault="007B172D" w:rsidP="007B172D">
      <w:pPr>
        <w:ind w:firstLine="708"/>
        <w:rPr>
          <w:rFonts w:ascii="Times New Roman" w:hAnsi="Times New Roman" w:cs="Times New Roman"/>
          <w:sz w:val="24"/>
          <w:szCs w:val="24"/>
        </w:rPr>
      </w:pPr>
      <w:r w:rsidRPr="00A24F39">
        <w:rPr>
          <w:rFonts w:ascii="Times New Roman" w:hAnsi="Times New Roman" w:cs="Times New Roman"/>
          <w:sz w:val="24"/>
          <w:szCs w:val="24"/>
        </w:rPr>
        <w:t>Салыстырмалы педагогиканың ғылыми кеңесі  (</w:t>
      </w:r>
      <w:r w:rsidRPr="00A24F39">
        <w:rPr>
          <w:rFonts w:ascii="Times New Roman" w:hAnsi="Times New Roman" w:cs="Times New Roman"/>
          <w:i/>
          <w:iCs/>
          <w:sz w:val="24"/>
          <w:szCs w:val="24"/>
        </w:rPr>
        <w:t>төрағасы – профессор С.В. Иванова)</w:t>
      </w:r>
      <w:r w:rsidRPr="00A24F39">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салыстырмалы педагогикалық зерттеулерді үйлестірумен айналысады.</w:t>
      </w:r>
    </w:p>
    <w:p w:rsidR="007B172D" w:rsidRPr="00A24F39" w:rsidRDefault="007B172D" w:rsidP="007B172D">
      <w:pPr>
        <w:ind w:firstLine="850"/>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-22860</wp:posOffset>
            </wp:positionH>
            <wp:positionV relativeFrom="paragraph">
              <wp:posOffset>365125</wp:posOffset>
            </wp:positionV>
            <wp:extent cx="895350" cy="1400175"/>
            <wp:effectExtent l="19050" t="0" r="0" b="0"/>
            <wp:wrapSquare wrapText="bothSides"/>
            <wp:docPr id="103"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17"/>
                    <a:srcRect/>
                    <a:stretch>
                      <a:fillRect/>
                    </a:stretch>
                  </pic:blipFill>
                  <pic:spPr bwMode="auto">
                    <a:xfrm>
                      <a:off x="0" y="0"/>
                      <a:ext cx="895350" cy="1400175"/>
                    </a:xfrm>
                    <a:prstGeom prst="rect">
                      <a:avLst/>
                    </a:prstGeom>
                    <a:noFill/>
                    <a:ln w="9525">
                      <a:noFill/>
                      <a:miter lim="800000"/>
                      <a:headEnd/>
                      <a:tailEnd/>
                    </a:ln>
                  </pic:spPr>
                </pic:pic>
              </a:graphicData>
            </a:graphic>
          </wp:anchor>
        </w:drawing>
      </w:r>
      <w:r w:rsidRPr="00A24F39">
        <w:rPr>
          <w:rFonts w:ascii="Times New Roman" w:hAnsi="Times New Roman" w:cs="Times New Roman"/>
          <w:sz w:val="24"/>
          <w:szCs w:val="24"/>
          <w:lang w:val="kk-KZ"/>
        </w:rPr>
        <w:t xml:space="preserve">Салыстырмалы педагогиканы зерттеу әдіснамасы  ТМД елдері ғалымдарының атсалысуымен дамуда. Олардың ішінде   С.В. Иванова,  Г.Қ. </w:t>
      </w:r>
      <w:r w:rsidRPr="00A24F39">
        <w:rPr>
          <w:rFonts w:ascii="Times New Roman" w:hAnsi="Times New Roman" w:cs="Times New Roman"/>
          <w:sz w:val="24"/>
          <w:szCs w:val="24"/>
          <w:lang w:val="kk-KZ"/>
        </w:rPr>
        <w:lastRenderedPageBreak/>
        <w:t>Нұрғалиева,  А.Қ. Құсайынов, К.С. Мусин  сияқты профессорларды айрықша атап өткен жөн.</w:t>
      </w:r>
    </w:p>
    <w:p w:rsidR="007B172D" w:rsidRPr="00A24F39" w:rsidRDefault="007B172D" w:rsidP="007B172D">
      <w:pPr>
        <w:ind w:firstLine="850"/>
        <w:jc w:val="both"/>
        <w:rPr>
          <w:rFonts w:ascii="Times New Roman" w:hAnsi="Times New Roman" w:cs="Times New Roman"/>
          <w:sz w:val="24"/>
          <w:szCs w:val="24"/>
          <w:lang w:val="kk-KZ"/>
        </w:rPr>
      </w:pPr>
    </w:p>
    <w:p w:rsidR="007B172D" w:rsidRPr="00A24F39" w:rsidRDefault="007B172D" w:rsidP="007B172D">
      <w:pPr>
        <w:pStyle w:val="a9"/>
        <w:spacing w:before="0" w:after="0"/>
        <w:rPr>
          <w:lang w:val="kk-KZ"/>
        </w:rPr>
      </w:pPr>
      <w:r w:rsidRPr="00A24F39">
        <w:rPr>
          <w:b/>
        </w:rPr>
        <w:t xml:space="preserve">Иванова Светлана Вениаминовна </w:t>
      </w:r>
      <w:r w:rsidRPr="00A24F39">
        <w:t xml:space="preserve"> 2011 </w:t>
      </w:r>
      <w:r w:rsidRPr="00A24F39">
        <w:rPr>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7B172D" w:rsidRPr="00A24F39" w:rsidRDefault="007B172D" w:rsidP="007B172D">
      <w:pPr>
        <w:pStyle w:val="a9"/>
        <w:spacing w:before="0" w:after="0"/>
        <w:rPr>
          <w:lang w:val="kk-KZ"/>
        </w:rPr>
      </w:pPr>
      <w:r w:rsidRPr="00A24F39">
        <w:rPr>
          <w:lang w:val="kk-KZ"/>
        </w:rPr>
        <w:t>Көптеген мемлекеттік құжаттарды жасауға белсене атсалысты.</w:t>
      </w:r>
    </w:p>
    <w:p w:rsidR="007B172D" w:rsidRPr="00A24F39" w:rsidRDefault="007B172D" w:rsidP="007B172D">
      <w:pPr>
        <w:pStyle w:val="a9"/>
        <w:spacing w:before="0" w:after="0"/>
        <w:rPr>
          <w:lang w:val="kk-KZ"/>
        </w:rPr>
      </w:pPr>
      <w:r w:rsidRPr="00A24F39">
        <w:rPr>
          <w:lang w:val="kk-KZ"/>
        </w:rPr>
        <w:t>Ғылыми бағыты – дидактикалық білімнің философиялық-әдіснамалық мәселелері.</w:t>
      </w:r>
    </w:p>
    <w:p w:rsidR="007B172D" w:rsidRPr="00A24F39" w:rsidRDefault="007B172D" w:rsidP="007B172D">
      <w:pPr>
        <w:pStyle w:val="a9"/>
        <w:spacing w:before="0" w:after="0"/>
        <w:rPr>
          <w:b/>
          <w:bCs/>
          <w:lang w:val="kk-KZ"/>
        </w:rPr>
      </w:pPr>
    </w:p>
    <w:p w:rsidR="007B172D" w:rsidRPr="00A24F39" w:rsidRDefault="007B172D" w:rsidP="007B172D">
      <w:pPr>
        <w:pStyle w:val="a9"/>
        <w:spacing w:before="0" w:after="0"/>
        <w:jc w:val="center"/>
        <w:rPr>
          <w:b/>
          <w:bCs/>
          <w:lang w:val="kk-KZ"/>
        </w:rPr>
      </w:pPr>
      <w:r w:rsidRPr="00A24F39">
        <w:rPr>
          <w:b/>
          <w:bCs/>
          <w:lang w:val="kk-KZ"/>
        </w:rPr>
        <w:t>Кәсіптік  педагогика – үздіксіз білім беру теориясы.</w:t>
      </w:r>
    </w:p>
    <w:p w:rsidR="007B172D" w:rsidRPr="00A24F39" w:rsidRDefault="007B172D" w:rsidP="007B172D">
      <w:pPr>
        <w:pStyle w:val="a9"/>
        <w:spacing w:before="0" w:after="0"/>
        <w:ind w:firstLine="567"/>
        <w:rPr>
          <w:bCs/>
          <w:lang w:val="kk-KZ"/>
        </w:rPr>
      </w:pPr>
      <w:r w:rsidRPr="00A24F39">
        <w:rPr>
          <w:bCs/>
          <w:lang w:val="kk-KZ"/>
        </w:rPr>
        <w:t xml:space="preserve"> 1998 жылы РБА Педагогиканың теориясы мен тарихы институтының құрамында</w:t>
      </w:r>
      <w:r w:rsidRPr="00A24F39">
        <w:rPr>
          <w:b/>
          <w:bCs/>
          <w:lang w:val="kk-KZ"/>
        </w:rPr>
        <w:t xml:space="preserve"> Үздіксіз білім беру</w:t>
      </w:r>
      <w:r w:rsidRPr="00A24F39">
        <w:rPr>
          <w:bCs/>
          <w:lang w:val="kk-KZ"/>
        </w:rPr>
        <w:t xml:space="preserve"> Орталығы ашылды.  Ол орталықты  РБА академигі А.М. Новиков ашылды. Бұл жәйт зерттеу тақырыптарын байытты.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С.Я. Батышев пен А.М. Новиковтың ғылыми мектебі</w:t>
      </w:r>
      <w:r w:rsidRPr="00A24F39">
        <w:rPr>
          <w:rFonts w:ascii="Times New Roman" w:hAnsi="Times New Roman" w:cs="Times New Roman"/>
          <w:sz w:val="24"/>
          <w:szCs w:val="24"/>
          <w:lang w:val="kk-KZ"/>
        </w:rPr>
        <w:t xml:space="preserve"> мынадай зерттеулер жүргізді: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A24F39">
        <w:rPr>
          <w:rFonts w:ascii="Times New Roman" w:hAnsi="Times New Roman" w:cs="Times New Roman"/>
          <w:b/>
          <w:sz w:val="24"/>
          <w:szCs w:val="24"/>
          <w:lang w:val="kk-KZ"/>
        </w:rPr>
        <w:t>.</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70528" behindDoc="0" locked="0" layoutInCell="1" allowOverlap="1">
            <wp:simplePos x="0" y="0"/>
            <wp:positionH relativeFrom="column">
              <wp:posOffset>-285115</wp:posOffset>
            </wp:positionH>
            <wp:positionV relativeFrom="paragraph">
              <wp:posOffset>-1905</wp:posOffset>
            </wp:positionV>
            <wp:extent cx="998855" cy="1233170"/>
            <wp:effectExtent l="19050" t="0" r="0" b="0"/>
            <wp:wrapSquare wrapText="bothSides"/>
            <wp:docPr id="98"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С. Я. Батышев"/>
                    <pic:cNvPicPr>
                      <a:picLocks noChangeAspect="1" noChangeArrowheads="1"/>
                    </pic:cNvPicPr>
                  </pic:nvPicPr>
                  <pic:blipFill>
                    <a:blip r:embed="rId18" r:link="rId19"/>
                    <a:srcRect/>
                    <a:stretch>
                      <a:fillRect/>
                    </a:stretch>
                  </pic:blipFill>
                  <pic:spPr bwMode="auto">
                    <a:xfrm>
                      <a:off x="0" y="0"/>
                      <a:ext cx="998855" cy="123317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Батышев Сергей Яковлевич</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w:t>
      </w:r>
      <w:r w:rsidRPr="00A24F39">
        <w:rPr>
          <w:rFonts w:ascii="Times New Roman" w:hAnsi="Times New Roman" w:cs="Times New Roman"/>
          <w:sz w:val="24"/>
          <w:szCs w:val="24"/>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7B172D" w:rsidRPr="00A24F39" w:rsidRDefault="007B172D" w:rsidP="007B172D">
      <w:pPr>
        <w:ind w:firstLine="567"/>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Ғылыми мектептің теориялық нәтижелері: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Ресейде және шетелде үздіксіз білім беруі іске асыру жұмысын салыстырмалы талдау;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әрекетті ұйымдастыру ілімі ретіндегі заманауи әдіснаманы жасау;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постиндустриалды қоғамның педагогикасының ұғымдық-түсініктік аппаратын құрастыру. </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71552" behindDoc="0" locked="0" layoutInCell="1" allowOverlap="1">
            <wp:simplePos x="0" y="0"/>
            <wp:positionH relativeFrom="column">
              <wp:posOffset>42545</wp:posOffset>
            </wp:positionH>
            <wp:positionV relativeFrom="paragraph">
              <wp:posOffset>69850</wp:posOffset>
            </wp:positionV>
            <wp:extent cx="834390" cy="1267460"/>
            <wp:effectExtent l="19050" t="0" r="3810" b="0"/>
            <wp:wrapSquare wrapText="bothSides"/>
            <wp:docPr id="102"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А.М. Новиков"/>
                    <pic:cNvPicPr>
                      <a:picLocks noChangeAspect="1" noChangeArrowheads="1"/>
                    </pic:cNvPicPr>
                  </pic:nvPicPr>
                  <pic:blipFill>
                    <a:blip r:embed="rId20" r:link="rId21"/>
                    <a:srcRect/>
                    <a:stretch>
                      <a:fillRect/>
                    </a:stretch>
                  </pic:blipFill>
                  <pic:spPr bwMode="auto">
                    <a:xfrm>
                      <a:off x="0" y="0"/>
                      <a:ext cx="834390" cy="1267460"/>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Новиков Александр Михайлович</w:t>
      </w:r>
      <w:r w:rsidRPr="00A24F39">
        <w:rPr>
          <w:rFonts w:ascii="Times New Roman" w:hAnsi="Times New Roman" w:cs="Times New Roman"/>
          <w:sz w:val="24"/>
          <w:szCs w:val="24"/>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Педагогиканың философиясы мен әдіснамасының жетекші ғылыми мектеп аясында даму жүйесі:</w:t>
      </w:r>
    </w:p>
    <w:p w:rsidR="007B172D" w:rsidRPr="007B172D" w:rsidRDefault="007B172D" w:rsidP="006A5877">
      <w:pPr>
        <w:pStyle w:val="a7"/>
        <w:numPr>
          <w:ilvl w:val="0"/>
          <w:numId w:val="29"/>
        </w:numPr>
        <w:spacing w:after="0" w:line="240" w:lineRule="auto"/>
        <w:ind w:left="0"/>
        <w:jc w:val="both"/>
        <w:rPr>
          <w:rFonts w:ascii="Times New Roman" w:hAnsi="Times New Roman" w:cs="Times New Roman"/>
          <w:sz w:val="24"/>
          <w:szCs w:val="24"/>
          <w:lang w:val="kk-KZ"/>
        </w:rPr>
      </w:pPr>
      <w:r w:rsidRPr="007B172D">
        <w:rPr>
          <w:rFonts w:ascii="Times New Roman" w:hAnsi="Times New Roman" w:cs="Times New Roman"/>
          <w:i/>
          <w:sz w:val="24"/>
          <w:szCs w:val="24"/>
          <w:lang w:val="kk-KZ"/>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7B172D">
        <w:rPr>
          <w:rFonts w:ascii="Times New Roman" w:hAnsi="Times New Roman" w:cs="Times New Roman"/>
          <w:sz w:val="24"/>
          <w:szCs w:val="24"/>
          <w:lang w:val="kk-KZ"/>
        </w:rPr>
        <w:t>;</w:t>
      </w:r>
    </w:p>
    <w:p w:rsidR="007B172D" w:rsidRPr="00A24F39" w:rsidRDefault="007B172D" w:rsidP="006A5877">
      <w:pPr>
        <w:pStyle w:val="a7"/>
        <w:numPr>
          <w:ilvl w:val="0"/>
          <w:numId w:val="29"/>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i/>
          <w:sz w:val="24"/>
          <w:szCs w:val="24"/>
        </w:rPr>
        <w:t>политехникалық оқыту тұжырымдамасы (П.Р. Атутов)</w:t>
      </w:r>
      <w:r w:rsidRPr="00A24F39">
        <w:rPr>
          <w:rFonts w:ascii="Times New Roman" w:hAnsi="Times New Roman" w:cs="Times New Roman"/>
          <w:sz w:val="24"/>
          <w:szCs w:val="24"/>
        </w:rPr>
        <w:t>;</w:t>
      </w:r>
    </w:p>
    <w:p w:rsidR="007B172D" w:rsidRPr="00A24F39" w:rsidRDefault="007B172D" w:rsidP="006A5877">
      <w:pPr>
        <w:pStyle w:val="a7"/>
        <w:numPr>
          <w:ilvl w:val="0"/>
          <w:numId w:val="29"/>
        </w:numPr>
        <w:spacing w:after="0" w:line="240" w:lineRule="auto"/>
        <w:ind w:left="0"/>
        <w:jc w:val="both"/>
        <w:rPr>
          <w:rFonts w:ascii="Times New Roman" w:hAnsi="Times New Roman" w:cs="Times New Roman"/>
          <w:i/>
          <w:sz w:val="24"/>
          <w:szCs w:val="24"/>
        </w:rPr>
      </w:pPr>
      <w:r w:rsidRPr="00A24F39">
        <w:rPr>
          <w:rFonts w:ascii="Times New Roman" w:hAnsi="Times New Roman" w:cs="Times New Roman"/>
          <w:i/>
          <w:sz w:val="24"/>
          <w:szCs w:val="24"/>
        </w:rPr>
        <w:t>жалпы білім беретін мектеп түлегенің моделі (Б.С. Гершунский, В.С. Шубинский);</w:t>
      </w:r>
    </w:p>
    <w:p w:rsidR="007B172D" w:rsidRPr="00A24F39" w:rsidRDefault="007B172D" w:rsidP="006A5877">
      <w:pPr>
        <w:pStyle w:val="a7"/>
        <w:numPr>
          <w:ilvl w:val="0"/>
          <w:numId w:val="29"/>
        </w:numPr>
        <w:spacing w:after="0" w:line="240" w:lineRule="auto"/>
        <w:ind w:left="0"/>
        <w:jc w:val="both"/>
        <w:rPr>
          <w:rFonts w:ascii="Times New Roman" w:hAnsi="Times New Roman" w:cs="Times New Roman"/>
          <w:i/>
          <w:sz w:val="24"/>
          <w:szCs w:val="24"/>
        </w:rPr>
      </w:pPr>
      <w:r w:rsidRPr="00A24F39">
        <w:rPr>
          <w:rFonts w:ascii="Times New Roman" w:hAnsi="Times New Roman" w:cs="Times New Roman"/>
          <w:i/>
          <w:sz w:val="24"/>
          <w:szCs w:val="24"/>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7B172D" w:rsidRPr="00A24F39" w:rsidRDefault="007B172D" w:rsidP="006A5877">
      <w:pPr>
        <w:pStyle w:val="a7"/>
        <w:numPr>
          <w:ilvl w:val="0"/>
          <w:numId w:val="29"/>
        </w:numPr>
        <w:spacing w:after="0" w:line="240" w:lineRule="auto"/>
        <w:ind w:left="0"/>
        <w:jc w:val="both"/>
        <w:rPr>
          <w:rFonts w:ascii="Times New Roman" w:hAnsi="Times New Roman" w:cs="Times New Roman"/>
          <w:i/>
          <w:sz w:val="24"/>
          <w:szCs w:val="24"/>
        </w:rPr>
      </w:pPr>
      <w:r w:rsidRPr="00A24F39">
        <w:rPr>
          <w:rFonts w:ascii="Times New Roman" w:hAnsi="Times New Roman" w:cs="Times New Roman"/>
          <w:i/>
          <w:sz w:val="24"/>
          <w:szCs w:val="24"/>
        </w:rPr>
        <w:t>педагогикалық болжаудың теориялық негіздері, педагогиканың  прогностикалық қызметін анықтау (И.Я. Лернер, Б.С. Гершунский).</w:t>
      </w:r>
    </w:p>
    <w:p w:rsidR="007B172D" w:rsidRPr="007B172D" w:rsidRDefault="007B172D" w:rsidP="006A5877">
      <w:pPr>
        <w:pStyle w:val="a9"/>
        <w:numPr>
          <w:ilvl w:val="0"/>
          <w:numId w:val="29"/>
        </w:numPr>
        <w:spacing w:before="0" w:beforeAutospacing="0" w:after="0" w:afterAutospacing="0"/>
        <w:ind w:left="0"/>
        <w:jc w:val="both"/>
        <w:rPr>
          <w:rStyle w:val="ac"/>
          <w:rFonts w:hint="default"/>
          <w:b w:val="0"/>
          <w:bCs w:val="0"/>
          <w:i/>
          <w:lang w:val="ru-RU"/>
        </w:rPr>
      </w:pPr>
      <w:r w:rsidRPr="00A24F39">
        <w:rPr>
          <w:i/>
          <w:lang w:val="kk-KZ"/>
        </w:rPr>
        <w:t xml:space="preserve">педагогика әдіснамасынң ұғымдық-түсініктік аппараты,  </w:t>
      </w:r>
      <w:r w:rsidRPr="007B172D">
        <w:rPr>
          <w:rStyle w:val="ac"/>
          <w:rFonts w:hint="default"/>
          <w:i/>
          <w:lang w:val="ru-RU"/>
        </w:rPr>
        <w:t>педагогикалық</w:t>
      </w:r>
      <w:r w:rsidRPr="007B172D">
        <w:rPr>
          <w:rStyle w:val="ac"/>
          <w:rFonts w:hint="default"/>
          <w:i/>
          <w:lang w:val="ru-RU"/>
        </w:rPr>
        <w:t xml:space="preserve"> </w:t>
      </w:r>
      <w:r w:rsidRPr="007B172D">
        <w:rPr>
          <w:rStyle w:val="ac"/>
          <w:rFonts w:hint="default"/>
          <w:i/>
          <w:lang w:val="ru-RU"/>
        </w:rPr>
        <w:t>өлшемдердің</w:t>
      </w:r>
      <w:r w:rsidRPr="007B172D">
        <w:rPr>
          <w:rStyle w:val="ac"/>
          <w:rFonts w:hint="default"/>
          <w:i/>
          <w:lang w:val="ru-RU"/>
        </w:rPr>
        <w:t xml:space="preserve"> </w:t>
      </w:r>
      <w:r w:rsidRPr="007B172D">
        <w:rPr>
          <w:rStyle w:val="ac"/>
          <w:rFonts w:hint="default"/>
          <w:i/>
          <w:lang w:val="ru-RU"/>
        </w:rPr>
        <w:t>әдіснамалық</w:t>
      </w:r>
      <w:r w:rsidRPr="007B172D">
        <w:rPr>
          <w:rStyle w:val="ac"/>
          <w:rFonts w:hint="default"/>
          <w:i/>
          <w:lang w:val="ru-RU"/>
        </w:rPr>
        <w:t xml:space="preserve"> </w:t>
      </w:r>
      <w:r w:rsidRPr="007B172D">
        <w:rPr>
          <w:rStyle w:val="ac"/>
          <w:rFonts w:hint="default"/>
          <w:i/>
          <w:lang w:val="ru-RU"/>
        </w:rPr>
        <w:t>негіздері</w:t>
      </w:r>
      <w:r w:rsidRPr="007B172D">
        <w:rPr>
          <w:rStyle w:val="ac"/>
          <w:rFonts w:hint="default"/>
          <w:i/>
          <w:lang w:val="ru-RU"/>
        </w:rPr>
        <w:t xml:space="preserve"> (</w:t>
      </w:r>
      <w:r w:rsidRPr="007B172D">
        <w:rPr>
          <w:rStyle w:val="ac"/>
          <w:rFonts w:hint="default"/>
          <w:i/>
          <w:lang w:val="ru-RU"/>
        </w:rPr>
        <w:t>В</w:t>
      </w:r>
      <w:r w:rsidRPr="007B172D">
        <w:rPr>
          <w:rStyle w:val="ac"/>
          <w:rFonts w:hint="default"/>
          <w:i/>
          <w:lang w:val="ru-RU"/>
        </w:rPr>
        <w:t>.</w:t>
      </w:r>
      <w:r w:rsidRPr="007B172D">
        <w:rPr>
          <w:rStyle w:val="ac"/>
          <w:rFonts w:hint="default"/>
          <w:i/>
          <w:lang w:val="ru-RU"/>
        </w:rPr>
        <w:t>И</w:t>
      </w:r>
      <w:r w:rsidRPr="007B172D">
        <w:rPr>
          <w:rStyle w:val="ac"/>
          <w:rFonts w:hint="default"/>
          <w:i/>
          <w:lang w:val="ru-RU"/>
        </w:rPr>
        <w:t xml:space="preserve">. </w:t>
      </w:r>
      <w:r w:rsidRPr="007B172D">
        <w:rPr>
          <w:rStyle w:val="ac"/>
          <w:rFonts w:hint="default"/>
          <w:i/>
          <w:lang w:val="ru-RU"/>
        </w:rPr>
        <w:t>Журавлев</w:t>
      </w:r>
      <w:r w:rsidRPr="007B172D">
        <w:rPr>
          <w:rStyle w:val="ac"/>
          <w:rFonts w:hint="default"/>
          <w:i/>
          <w:lang w:val="ru-RU"/>
        </w:rPr>
        <w:t xml:space="preserve">); </w:t>
      </w:r>
    </w:p>
    <w:p w:rsidR="007B172D" w:rsidRPr="007B172D" w:rsidRDefault="007B172D" w:rsidP="006A5877">
      <w:pPr>
        <w:pStyle w:val="a9"/>
        <w:numPr>
          <w:ilvl w:val="0"/>
          <w:numId w:val="29"/>
        </w:numPr>
        <w:spacing w:before="0" w:beforeAutospacing="0" w:after="0" w:afterAutospacing="0"/>
        <w:ind w:left="0"/>
        <w:jc w:val="both"/>
        <w:rPr>
          <w:rStyle w:val="ac"/>
          <w:rFonts w:hint="default"/>
          <w:i/>
          <w:shd w:val="clear" w:color="auto" w:fill="EDF0F5"/>
          <w:lang w:val="ru-RU"/>
        </w:rPr>
      </w:pPr>
      <w:r w:rsidRPr="007B172D">
        <w:rPr>
          <w:rStyle w:val="ac"/>
          <w:rFonts w:hint="default"/>
          <w:i/>
          <w:lang w:val="ru-RU"/>
        </w:rPr>
        <w:t xml:space="preserve"> </w:t>
      </w:r>
      <w:r w:rsidRPr="007B172D">
        <w:rPr>
          <w:rStyle w:val="ac"/>
          <w:rFonts w:hint="default"/>
          <w:i/>
          <w:lang w:val="ru-RU"/>
        </w:rPr>
        <w:t>педагогикалық</w:t>
      </w:r>
      <w:r w:rsidRPr="007B172D">
        <w:rPr>
          <w:rStyle w:val="ac"/>
          <w:rFonts w:hint="default"/>
          <w:i/>
          <w:lang w:val="ru-RU"/>
        </w:rPr>
        <w:t xml:space="preserve"> </w:t>
      </w:r>
      <w:r w:rsidRPr="007B172D">
        <w:rPr>
          <w:rStyle w:val="ac"/>
          <w:rFonts w:hint="default"/>
          <w:i/>
          <w:lang w:val="ru-RU"/>
        </w:rPr>
        <w:t>білім</w:t>
      </w:r>
      <w:r w:rsidRPr="007B172D">
        <w:rPr>
          <w:rStyle w:val="ac"/>
          <w:rFonts w:hint="default"/>
          <w:i/>
          <w:lang w:val="ru-RU"/>
        </w:rPr>
        <w:t xml:space="preserve"> </w:t>
      </w:r>
      <w:r w:rsidRPr="007B172D">
        <w:rPr>
          <w:rStyle w:val="ac"/>
          <w:rFonts w:hint="default"/>
          <w:i/>
          <w:lang w:val="ru-RU"/>
        </w:rPr>
        <w:t>берудің</w:t>
      </w:r>
      <w:r w:rsidRPr="007B172D">
        <w:rPr>
          <w:rStyle w:val="ac"/>
          <w:rFonts w:hint="default"/>
          <w:i/>
          <w:lang w:val="ru-RU"/>
        </w:rPr>
        <w:t xml:space="preserve"> </w:t>
      </w:r>
      <w:r w:rsidRPr="007B172D">
        <w:rPr>
          <w:rStyle w:val="ac"/>
          <w:rFonts w:hint="default"/>
          <w:i/>
          <w:lang w:val="ru-RU"/>
        </w:rPr>
        <w:t>әдіснамалық</w:t>
      </w:r>
      <w:r w:rsidRPr="007B172D">
        <w:rPr>
          <w:rStyle w:val="ac"/>
          <w:rFonts w:hint="default"/>
          <w:i/>
          <w:lang w:val="ru-RU"/>
        </w:rPr>
        <w:t xml:space="preserve"> </w:t>
      </w:r>
      <w:r w:rsidRPr="007B172D">
        <w:rPr>
          <w:rStyle w:val="ac"/>
          <w:rFonts w:hint="default"/>
          <w:i/>
          <w:lang w:val="ru-RU"/>
        </w:rPr>
        <w:t>және</w:t>
      </w:r>
      <w:r w:rsidRPr="007B172D">
        <w:rPr>
          <w:rStyle w:val="ac"/>
          <w:rFonts w:hint="default"/>
          <w:i/>
          <w:lang w:val="ru-RU"/>
        </w:rPr>
        <w:t xml:space="preserve"> </w:t>
      </w:r>
      <w:r w:rsidRPr="007B172D">
        <w:rPr>
          <w:rStyle w:val="ac"/>
          <w:rFonts w:hint="default"/>
          <w:i/>
          <w:lang w:val="ru-RU"/>
        </w:rPr>
        <w:t>гуманитарлық</w:t>
      </w:r>
      <w:r w:rsidRPr="007B172D">
        <w:rPr>
          <w:rStyle w:val="ac"/>
          <w:rFonts w:hint="default"/>
          <w:i/>
          <w:lang w:val="ru-RU"/>
        </w:rPr>
        <w:t xml:space="preserve"> </w:t>
      </w:r>
      <w:r w:rsidRPr="007B172D">
        <w:rPr>
          <w:rStyle w:val="ac"/>
          <w:rFonts w:hint="default"/>
          <w:i/>
          <w:lang w:val="ru-RU"/>
        </w:rPr>
        <w:t>негіздері</w:t>
      </w:r>
      <w:r w:rsidRPr="007B172D">
        <w:rPr>
          <w:rStyle w:val="ac"/>
          <w:rFonts w:hint="default"/>
          <w:i/>
          <w:lang w:val="ru-RU"/>
        </w:rPr>
        <w:t xml:space="preserve"> (</w:t>
      </w:r>
      <w:r w:rsidRPr="007B172D">
        <w:rPr>
          <w:rStyle w:val="ac"/>
          <w:rFonts w:hint="default"/>
          <w:i/>
          <w:lang w:val="ru-RU"/>
        </w:rPr>
        <w:t>Ю</w:t>
      </w:r>
      <w:r w:rsidRPr="007B172D">
        <w:rPr>
          <w:rStyle w:val="ac"/>
          <w:rFonts w:hint="default"/>
          <w:i/>
          <w:lang w:val="ru-RU"/>
        </w:rPr>
        <w:t>.</w:t>
      </w:r>
      <w:r w:rsidRPr="007B172D">
        <w:rPr>
          <w:rStyle w:val="ac"/>
          <w:rFonts w:hint="default"/>
          <w:i/>
          <w:lang w:val="ru-RU"/>
        </w:rPr>
        <w:t>В</w:t>
      </w:r>
      <w:r w:rsidRPr="007B172D">
        <w:rPr>
          <w:rStyle w:val="ac"/>
          <w:rFonts w:hint="default"/>
          <w:i/>
          <w:lang w:val="ru-RU"/>
        </w:rPr>
        <w:t xml:space="preserve">. </w:t>
      </w:r>
      <w:r w:rsidRPr="007B172D">
        <w:rPr>
          <w:rStyle w:val="ac"/>
          <w:rFonts w:hint="default"/>
          <w:i/>
          <w:lang w:val="ru-RU"/>
        </w:rPr>
        <w:t>Сенько</w:t>
      </w:r>
      <w:r w:rsidRPr="007B172D">
        <w:rPr>
          <w:rStyle w:val="ac"/>
          <w:rFonts w:hint="default"/>
          <w:i/>
          <w:lang w:val="ru-RU"/>
        </w:rPr>
        <w:t xml:space="preserve">). </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7B172D" w:rsidRPr="00A24F39" w:rsidRDefault="007B172D" w:rsidP="007B172D">
      <w:pPr>
        <w:ind w:firstLine="708"/>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Педагогиканың, білім беру философиясының, дидактиканың философиясының, педагогиканың философиясының іргелі негіздері тұжырымдамалық деңгейде қалыптасты.</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72576" behindDoc="0" locked="0" layoutInCell="1" allowOverlap="1">
            <wp:simplePos x="0" y="0"/>
            <wp:positionH relativeFrom="column">
              <wp:posOffset>95885</wp:posOffset>
            </wp:positionH>
            <wp:positionV relativeFrom="paragraph">
              <wp:posOffset>68580</wp:posOffset>
            </wp:positionV>
            <wp:extent cx="860425" cy="1043305"/>
            <wp:effectExtent l="19050" t="0" r="0" b="0"/>
            <wp:wrapSquare wrapText="bothSides"/>
            <wp:docPr id="91" name="Рисунок 107" descr="turbo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turbovskiy"/>
                    <pic:cNvPicPr>
                      <a:picLocks noChangeAspect="1" noChangeArrowheads="1"/>
                    </pic:cNvPicPr>
                  </pic:nvPicPr>
                  <pic:blipFill>
                    <a:blip r:embed="rId22"/>
                    <a:srcRect/>
                    <a:stretch>
                      <a:fillRect/>
                    </a:stretch>
                  </pic:blipFill>
                  <pic:spPr bwMode="auto">
                    <a:xfrm>
                      <a:off x="0" y="0"/>
                      <a:ext cx="860425" cy="1043305"/>
                    </a:xfrm>
                    <a:prstGeom prst="rect">
                      <a:avLst/>
                    </a:prstGeom>
                    <a:noFill/>
                    <a:ln w="9525">
                      <a:noFill/>
                      <a:miter lim="800000"/>
                      <a:headEnd/>
                      <a:tailEnd/>
                    </a:ln>
                  </pic:spPr>
                </pic:pic>
              </a:graphicData>
            </a:graphic>
          </wp:anchor>
        </w:drawing>
      </w:r>
      <w:r w:rsidRPr="00A24F39">
        <w:rPr>
          <w:rFonts w:ascii="Times New Roman" w:hAnsi="Times New Roman" w:cs="Times New Roman"/>
          <w:b/>
          <w:sz w:val="24"/>
          <w:szCs w:val="24"/>
          <w:lang w:val="kk-KZ"/>
        </w:rPr>
        <w:t>Турбовской Яков Семенович –</w:t>
      </w:r>
      <w:r w:rsidRPr="00A24F39">
        <w:rPr>
          <w:rFonts w:ascii="Times New Roman" w:hAnsi="Times New Roman" w:cs="Times New Roman"/>
          <w:sz w:val="24"/>
          <w:szCs w:val="24"/>
          <w:lang w:val="kk-KZ"/>
        </w:rPr>
        <w:t xml:space="preserve"> педагогика ғылымдарының докторы, профессор. Я.С. Турбовской - Ресей білім академиясының Білім беруді дамыту стратегиясы институтының жетекші ғылыми қызметкері; білім беру философиясы зертханасының меңгерушісі. Зертхана 1970 жылдардан бастап педагогика ғылымы </w:t>
      </w:r>
      <w:r w:rsidRPr="00A24F39">
        <w:rPr>
          <w:rFonts w:ascii="Times New Roman" w:hAnsi="Times New Roman" w:cs="Times New Roman"/>
          <w:sz w:val="24"/>
          <w:szCs w:val="24"/>
          <w:lang w:val="kk-KZ"/>
        </w:rPr>
        <w:lastRenderedPageBreak/>
        <w:t xml:space="preserve">мен практикасының өзара әрекеттестігінің басқарылу тұжырымдамасын жасап шығарды. Себебі педагогиканың тәжірибелі диагностикалау қажет болды. </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Профессор Я.С. Турбовскойдың зерттеу алаңы мына мәселелерді қамтиды: білім беру әлемі мен әлеуметтің арақатынасы; білім беру философиясын құруды талап ететін білім беру әлемінің заңдылықтары мен арнайы ерекшеліктері;  білім беру әлемі философиясының категориялары</w:t>
      </w:r>
      <w:r w:rsidRPr="00A24F39">
        <w:rPr>
          <w:rFonts w:ascii="Times New Roman" w:hAnsi="Times New Roman" w:cs="Times New Roman"/>
          <w:b/>
          <w:sz w:val="24"/>
          <w:szCs w:val="24"/>
          <w:lang w:val="kk-KZ"/>
        </w:rPr>
        <w:t>.</w:t>
      </w:r>
      <w:r w:rsidRPr="00A24F39">
        <w:rPr>
          <w:rFonts w:ascii="Times New Roman" w:hAnsi="Times New Roman" w:cs="Times New Roman"/>
          <w:sz w:val="24"/>
          <w:szCs w:val="24"/>
          <w:lang w:val="kk-KZ"/>
        </w:rPr>
        <w:t xml:space="preserve"> Оқу-тәрбие жүйелерін құрудың негізі ретіндегі кеңістік, уақыт, орта, әдістер, технология, педагогикалық мақсат технологиялары жасақталды. </w:t>
      </w:r>
    </w:p>
    <w:p w:rsidR="007B172D" w:rsidRPr="00A24F39" w:rsidRDefault="007B172D" w:rsidP="007B172D">
      <w:pPr>
        <w:ind w:firstLine="36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Я.С. Турбовскойдың жаңа идеялары  «Педагогикалық аксиоматика» атты кітабында көрініс тапты. Ғалым кеңінен педагогика ғылымы мен білім беру практикасының өзара әрекеттестігінің әдіснамасын, озат педагогикалық тәжірибені жинақтау мен пайдалану жүйесін зерттеді, руханилықты әдіснамалық тұрғыдан қарастырады. </w:t>
      </w:r>
    </w:p>
    <w:p w:rsidR="007B172D" w:rsidRPr="00A24F39" w:rsidRDefault="007B172D" w:rsidP="007B172D">
      <w:pPr>
        <w:pStyle w:val="af3"/>
        <w:ind w:firstLine="567"/>
        <w:jc w:val="both"/>
        <w:rPr>
          <w:rFonts w:ascii="Times New Roman" w:hAnsi="Times New Roman"/>
          <w:sz w:val="24"/>
          <w:szCs w:val="24"/>
          <w:lang w:val="kk-KZ"/>
        </w:rPr>
      </w:pPr>
      <w:r w:rsidRPr="00A24F39">
        <w:rPr>
          <w:rFonts w:ascii="Times New Roman" w:hAnsi="Times New Roman"/>
          <w:b/>
          <w:sz w:val="24"/>
          <w:szCs w:val="24"/>
          <w:lang w:val="kk-KZ"/>
        </w:rPr>
        <w:t>Гершунский Борис Семенович</w:t>
      </w:r>
      <w:r w:rsidRPr="00A24F39">
        <w:rPr>
          <w:rFonts w:ascii="Times New Roman" w:hAnsi="Times New Roman"/>
          <w:sz w:val="24"/>
          <w:szCs w:val="24"/>
          <w:lang w:val="kk-KZ"/>
        </w:rPr>
        <w:t xml:space="preserve"> 1935 жылы Киев қаласында дүниеге келді. Педагогиканың практикалық әдістерін жүйеледі, дидактикалық прогностика, прогностикалық зерттеу әдістері туралы еңбектер жариялады. </w:t>
      </w:r>
    </w:p>
    <w:p w:rsidR="007B172D" w:rsidRPr="00A24F39" w:rsidRDefault="007B172D" w:rsidP="007B172D">
      <w:pPr>
        <w:pStyle w:val="a9"/>
        <w:spacing w:before="0" w:after="0"/>
        <w:rPr>
          <w:lang w:val="kk-KZ"/>
        </w:rPr>
      </w:pPr>
      <w:r w:rsidRPr="00A24F39">
        <w:rPr>
          <w:noProof/>
        </w:rPr>
        <w:drawing>
          <wp:anchor distT="0" distB="0" distL="114300" distR="114300" simplePos="0" relativeHeight="251673600" behindDoc="0" locked="0" layoutInCell="1" allowOverlap="1">
            <wp:simplePos x="0" y="0"/>
            <wp:positionH relativeFrom="column">
              <wp:posOffset>57150</wp:posOffset>
            </wp:positionH>
            <wp:positionV relativeFrom="paragraph">
              <wp:posOffset>24130</wp:posOffset>
            </wp:positionV>
            <wp:extent cx="777875" cy="1247775"/>
            <wp:effectExtent l="19050" t="0" r="3175" b="0"/>
            <wp:wrapSquare wrapText="bothSides"/>
            <wp:docPr id="92" name="Рисунок 108" descr="Гершунский Борис Семе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Гершунский Борис Семенович"/>
                    <pic:cNvPicPr>
                      <a:picLocks noChangeAspect="1" noChangeArrowheads="1"/>
                    </pic:cNvPicPr>
                  </pic:nvPicPr>
                  <pic:blipFill>
                    <a:blip r:embed="rId23"/>
                    <a:srcRect/>
                    <a:stretch>
                      <a:fillRect/>
                    </a:stretch>
                  </pic:blipFill>
                  <pic:spPr bwMode="auto">
                    <a:xfrm>
                      <a:off x="0" y="0"/>
                      <a:ext cx="777875" cy="1247775"/>
                    </a:xfrm>
                    <a:prstGeom prst="rect">
                      <a:avLst/>
                    </a:prstGeom>
                    <a:noFill/>
                    <a:ln w="9525">
                      <a:noFill/>
                      <a:miter lim="800000"/>
                      <a:headEnd/>
                      <a:tailEnd/>
                    </a:ln>
                  </pic:spPr>
                </pic:pic>
              </a:graphicData>
            </a:graphic>
          </wp:anchor>
        </w:drawing>
      </w:r>
      <w:r w:rsidRPr="00A24F39">
        <w:rPr>
          <w:bCs/>
          <w:lang w:val="kk-KZ"/>
        </w:rPr>
        <w:t>Гершунский Борис Семенович Ресей Білім академиясының құрылтайшыларының бірі</w:t>
      </w:r>
      <w:r w:rsidRPr="00A24F39">
        <w:rPr>
          <w:lang w:val="kk-KZ"/>
        </w:rPr>
        <w:t xml:space="preserve"> (1992 ж), педагогика ғылымдарының докторы, профессор. </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Б.С. Гершунский «әдіснамалық ұстаным» ұғымын әрекеттің теория мен практикада мақсатқа жетуге бағытталған басқарушы нормасы, білім берудегі стратегиялық шешімдерді бағалаудың өзгермелілігі және  көп критерийлігі, білім беру аймағындағы стратегиялық шешімдердің ұжымдық негіздемесі ретінде сипаттауды ұсынады</w:t>
      </w:r>
    </w:p>
    <w:p w:rsidR="007B172D" w:rsidRPr="00A24F39" w:rsidRDefault="007B172D" w:rsidP="007B172D">
      <w:pPr>
        <w:pStyle w:val="af3"/>
        <w:ind w:firstLine="567"/>
        <w:jc w:val="both"/>
        <w:rPr>
          <w:rFonts w:ascii="Times New Roman" w:hAnsi="Times New Roman"/>
          <w:sz w:val="24"/>
          <w:szCs w:val="24"/>
          <w:lang w:val="kk-KZ"/>
        </w:rPr>
      </w:pPr>
      <w:r w:rsidRPr="00A24F39">
        <w:rPr>
          <w:rFonts w:ascii="Times New Roman" w:hAnsi="Times New Roman"/>
          <w:sz w:val="24"/>
          <w:szCs w:val="24"/>
          <w:lang w:val="kk-KZ"/>
        </w:rPr>
        <w:t>Академик Б.С.Гершунский педагогикалық зерттеулердің бағыты ретінде прогностиканың теориясы мен әдіснамасын жасады, педагогикалық прогноздың негізгі бағыттары мен кезеңдерін анықтады. Б.С.Гершунский үздіксіз білім беру, білім беру философиясы және прогностикасының теориясы мен практикасын зерделеді.</w:t>
      </w:r>
    </w:p>
    <w:p w:rsidR="007B172D" w:rsidRPr="00A24F39" w:rsidRDefault="007B172D" w:rsidP="007B172D">
      <w:pPr>
        <w:pStyle w:val="af3"/>
        <w:ind w:firstLine="567"/>
        <w:jc w:val="both"/>
        <w:rPr>
          <w:rFonts w:ascii="Times New Roman" w:hAnsi="Times New Roman"/>
          <w:sz w:val="24"/>
          <w:szCs w:val="24"/>
          <w:lang w:val="kk-KZ"/>
        </w:rPr>
      </w:pPr>
    </w:p>
    <w:p w:rsidR="007B172D" w:rsidRPr="00A24F39" w:rsidRDefault="007B172D" w:rsidP="007B172D">
      <w:pPr>
        <w:pStyle w:val="af3"/>
        <w:ind w:firstLine="567"/>
        <w:jc w:val="both"/>
        <w:rPr>
          <w:rFonts w:ascii="Times New Roman" w:hAnsi="Times New Roman"/>
          <w:sz w:val="24"/>
          <w:szCs w:val="24"/>
          <w:lang w:val="kk-KZ"/>
        </w:rPr>
      </w:pPr>
      <w:r w:rsidRPr="00A24F39">
        <w:rPr>
          <w:rFonts w:ascii="Times New Roman" w:hAnsi="Times New Roman"/>
          <w:noProof/>
          <w:sz w:val="24"/>
          <w:szCs w:val="24"/>
        </w:rPr>
        <w:drawing>
          <wp:anchor distT="0" distB="0" distL="114300" distR="114300" simplePos="0" relativeHeight="251674624" behindDoc="0" locked="0" layoutInCell="1" allowOverlap="0">
            <wp:simplePos x="0" y="0"/>
            <wp:positionH relativeFrom="column">
              <wp:posOffset>57150</wp:posOffset>
            </wp:positionH>
            <wp:positionV relativeFrom="paragraph">
              <wp:posOffset>-501015</wp:posOffset>
            </wp:positionV>
            <wp:extent cx="971550" cy="1209675"/>
            <wp:effectExtent l="19050" t="0" r="0" b="0"/>
            <wp:wrapNone/>
            <wp:docPr id="90" name="Рисунок 95" descr="zhurav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zhuravlev"/>
                    <pic:cNvPicPr>
                      <a:picLocks noChangeAspect="1" noChangeArrowheads="1"/>
                    </pic:cNvPicPr>
                  </pic:nvPicPr>
                  <pic:blipFill>
                    <a:blip r:embed="rId24"/>
                    <a:srcRect/>
                    <a:stretch>
                      <a:fillRect/>
                    </a:stretch>
                  </pic:blipFill>
                  <pic:spPr bwMode="auto">
                    <a:xfrm>
                      <a:off x="0" y="0"/>
                      <a:ext cx="971550" cy="1209675"/>
                    </a:xfrm>
                    <a:prstGeom prst="rect">
                      <a:avLst/>
                    </a:prstGeom>
                    <a:noFill/>
                    <a:ln w="9525">
                      <a:noFill/>
                      <a:miter lim="800000"/>
                      <a:headEnd/>
                      <a:tailEnd/>
                    </a:ln>
                  </pic:spPr>
                </pic:pic>
              </a:graphicData>
            </a:graphic>
          </wp:anchor>
        </w:drawing>
      </w:r>
    </w:p>
    <w:p w:rsidR="007B172D" w:rsidRPr="00A24F39" w:rsidRDefault="007B172D" w:rsidP="007B172D">
      <w:pPr>
        <w:pStyle w:val="af3"/>
        <w:ind w:firstLine="567"/>
        <w:jc w:val="both"/>
        <w:rPr>
          <w:rFonts w:ascii="Times New Roman" w:hAnsi="Times New Roman"/>
          <w:sz w:val="24"/>
          <w:szCs w:val="24"/>
          <w:lang w:val="kk-KZ"/>
        </w:rPr>
      </w:pPr>
    </w:p>
    <w:p w:rsidR="007B172D" w:rsidRPr="00A24F39" w:rsidRDefault="007B172D" w:rsidP="007B172D">
      <w:pPr>
        <w:pStyle w:val="af3"/>
        <w:ind w:firstLine="567"/>
        <w:jc w:val="both"/>
        <w:rPr>
          <w:rFonts w:ascii="Times New Roman" w:hAnsi="Times New Roman"/>
          <w:sz w:val="24"/>
          <w:szCs w:val="24"/>
          <w:lang w:val="kk-KZ"/>
        </w:rPr>
      </w:pPr>
    </w:p>
    <w:p w:rsidR="007B172D" w:rsidRPr="00A24F39" w:rsidRDefault="007B172D" w:rsidP="007B172D">
      <w:pPr>
        <w:pStyle w:val="af3"/>
        <w:ind w:firstLine="567"/>
        <w:jc w:val="both"/>
        <w:rPr>
          <w:rFonts w:ascii="Times New Roman" w:hAnsi="Times New Roman"/>
          <w:sz w:val="24"/>
          <w:szCs w:val="24"/>
          <w:lang w:val="kk-KZ"/>
        </w:rPr>
      </w:pPr>
    </w:p>
    <w:p w:rsidR="007B172D" w:rsidRPr="00A24F39" w:rsidRDefault="007B172D" w:rsidP="007B172D">
      <w:pPr>
        <w:pStyle w:val="af3"/>
        <w:ind w:firstLine="567"/>
        <w:jc w:val="both"/>
        <w:rPr>
          <w:rFonts w:ascii="Times New Roman" w:hAnsi="Times New Roman"/>
          <w:sz w:val="24"/>
          <w:szCs w:val="24"/>
          <w:lang w:val="kk-KZ"/>
        </w:rPr>
      </w:pPr>
      <w:r w:rsidRPr="00A24F39">
        <w:rPr>
          <w:rFonts w:ascii="Times New Roman" w:hAnsi="Times New Roman"/>
          <w:sz w:val="24"/>
          <w:szCs w:val="24"/>
          <w:lang w:val="kk-KZ"/>
        </w:rPr>
        <w:t xml:space="preserve">                  Академик В.И.Журавлев педагогикалық ғылымның, педагогика әдіснамасының       ұғымдық-түсініктік аппараты, ғылымның басқа салаларымен педагогиканың байланысы, педагогикалық өлшемдер және педагогикалық ғылымтану мәселелерін зерделеді.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Василий Иванович Журавлев  (1923-1996 жж.) - </w:t>
      </w:r>
      <w:r w:rsidRPr="00A24F39">
        <w:rPr>
          <w:rFonts w:ascii="Times New Roman" w:hAnsi="Times New Roman" w:cs="Times New Roman"/>
          <w:sz w:val="24"/>
          <w:szCs w:val="24"/>
          <w:lang w:val="kk-KZ"/>
        </w:rPr>
        <w:t>әйгілі  педагог, РБА  академигі (1992), педагогика ғылымдарының  докторы,  профессор (1976)  Василий  Иванович Журавлев   Омбы  облысында Старорямово селосында  дүниеге  келген. 19582 жылы  Новосибирск педагогикалық  институтының  филология  факультетін бітірген. 1940 жылдан  педагогикалық  жұмыста. 1956-77 жылдары  Липецк  және  басқа  пединституттарда  дәріс  оқиды.1978-1996  жылдары  Мәскеу  облыстық  пединститутында  педагогика кафедрасын  меңгерді. 60-70 жылдары  ұзақ  уақыт  жүргізілген Липецк  және  Ростовтың оқу  практикасында  педагогика  ғылымдарының  жетістіктерін іске  асыру  тәжірибесінің  нәтижелеріне  талдау  жасады. Ол педагогиканың  адам туралы  ғылымдар  кешеніндегі  кіріктірілген  пән ретінде  даму  мәселелерін  зерделеді. «Педагогика в системе наук  о человеке», 1990.</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90 жылдардың  басында  ол Ресейде  алғаш  рет  білім беру  мәселелерінің  компьютерлік-  ақпараттық жүйесін,  инновациялық  педтехнологиялар жүйесін  ұйымдастырды. Мұғалімге  қатысты  конфликтология  мәселелерін  зерделеді.</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Академик </w:t>
      </w:r>
      <w:r w:rsidRPr="00A24F39">
        <w:rPr>
          <w:rFonts w:ascii="Times New Roman" w:hAnsi="Times New Roman" w:cs="Times New Roman"/>
          <w:b/>
          <w:sz w:val="24"/>
          <w:szCs w:val="24"/>
          <w:lang w:val="kk-KZ"/>
        </w:rPr>
        <w:t>В.И. Журавлев</w:t>
      </w:r>
      <w:r w:rsidRPr="00A24F39">
        <w:rPr>
          <w:rFonts w:ascii="Times New Roman" w:hAnsi="Times New Roman" w:cs="Times New Roman"/>
          <w:sz w:val="24"/>
          <w:szCs w:val="24"/>
          <w:lang w:val="kk-KZ"/>
        </w:rPr>
        <w:t xml:space="preserve"> педагогикалық ғылымтану, педагогика әдіснамасынң ұғымдық-түсініктік аппаратын, педагогиканың басқа ғылым салаларымен байланысын, педагогикалық өлшемдер мен педагогикалық  информатика мәселелерін зерттеді.</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функциялары туралы, оларды алу тәсілдері туралы түсініктерді тереңдету үдеріс жүріп жатқаны байқалады. Ғалым В.И. Журавлев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бағыттардың идеологиялық интерпретациясының ұстанымдары және  педагогикалық зерттеулер нәтижесі) анықтай отырып, мынадай топтардың бар болатынын көрсетеді. Олар: жалпылама, іргелілік, тұтастық икемділік, әдіснамалық білімнің теоретиктер мен практиктердің  мәселені шешуіне тәуелді құрастырымдылығы.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pacing w:val="-2"/>
          <w:sz w:val="24"/>
          <w:szCs w:val="24"/>
          <w:lang w:val="kk-KZ"/>
        </w:rPr>
        <w:tab/>
      </w:r>
      <w:r w:rsidRPr="00A24F39">
        <w:rPr>
          <w:rFonts w:ascii="Times New Roman" w:hAnsi="Times New Roman" w:cs="Times New Roman"/>
          <w:sz w:val="24"/>
          <w:szCs w:val="24"/>
          <w:lang w:val="kk-KZ"/>
        </w:rPr>
        <w:t xml:space="preserve">Педагогиканың тәрбие  бөліміндегі дискрипторлық сөздіктің негізін </w:t>
      </w:r>
      <w:r w:rsidRPr="00A24F39">
        <w:rPr>
          <w:rFonts w:ascii="Times New Roman" w:hAnsi="Times New Roman" w:cs="Times New Roman"/>
          <w:b/>
          <w:sz w:val="24"/>
          <w:szCs w:val="24"/>
          <w:lang w:val="kk-KZ"/>
        </w:rPr>
        <w:t xml:space="preserve">құрайтын </w:t>
      </w:r>
      <w:r w:rsidRPr="00A24F39">
        <w:rPr>
          <w:rFonts w:ascii="Times New Roman" w:hAnsi="Times New Roman" w:cs="Times New Roman"/>
          <w:b/>
          <w:i/>
          <w:sz w:val="24"/>
          <w:szCs w:val="24"/>
          <w:lang w:val="kk-KZ"/>
        </w:rPr>
        <w:t>негізгі және жалпы қолданылатын</w:t>
      </w:r>
      <w:r w:rsidRPr="00A24F39">
        <w:rPr>
          <w:rFonts w:ascii="Times New Roman" w:hAnsi="Times New Roman" w:cs="Times New Roman"/>
          <w:b/>
          <w:sz w:val="24"/>
          <w:szCs w:val="24"/>
          <w:lang w:val="kk-KZ"/>
        </w:rPr>
        <w:t xml:space="preserve"> </w:t>
      </w:r>
      <w:r w:rsidRPr="00A24F39">
        <w:rPr>
          <w:rFonts w:ascii="Times New Roman" w:hAnsi="Times New Roman" w:cs="Times New Roman"/>
          <w:b/>
          <w:i/>
          <w:sz w:val="24"/>
          <w:szCs w:val="24"/>
          <w:lang w:val="kk-KZ"/>
        </w:rPr>
        <w:t>терминдермен</w:t>
      </w:r>
      <w:r w:rsidRPr="00A24F39">
        <w:rPr>
          <w:rFonts w:ascii="Times New Roman" w:hAnsi="Times New Roman" w:cs="Times New Roman"/>
          <w:sz w:val="24"/>
          <w:szCs w:val="24"/>
          <w:lang w:val="kk-KZ"/>
        </w:rPr>
        <w:t xml:space="preserve"> педагогика әдіснамасының сөздігі шектелуі болуы мүмкін:</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 (жалпы),</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әдіснамасы,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мәселе,</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әдісі,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құралдары,</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көздері,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болжам,</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нәтижесі,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заңдылық,</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заңы,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категория,</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ұғым,</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тезаурус,</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педагогиканың ақпаратты-ізденістік тілі (АІТ)</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информатика, педагогикалық ақпарат,</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педагогикалық іс-тәжірибе,</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нәтижелерін іс-тәжірибеге енгізу,</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логика,</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үдерістің қарама-қайшылығы,</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практика,</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қорытындылардағы педагогикалық практиканың сұранысы,</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сапасы бағасының өлшемі,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үдерістегі тиімділік бағасының өлшемі.</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i/>
          <w:sz w:val="24"/>
          <w:szCs w:val="24"/>
          <w:lang w:val="kk-KZ"/>
        </w:rPr>
        <w:t>Педагогика әдіснамасының категорияары</w:t>
      </w:r>
      <w:r w:rsidRPr="00A24F39">
        <w:rPr>
          <w:rFonts w:ascii="Times New Roman" w:hAnsi="Times New Roman" w:cs="Times New Roman"/>
          <w:b/>
          <w:sz w:val="24"/>
          <w:szCs w:val="24"/>
          <w:lang w:val="kk-KZ"/>
        </w:rPr>
        <w:t>:</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шындық болмыс;</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ғылымы,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жүйе (кіші жүйе),</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 (жалпы),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әдіснамасы, дидактика әдіснамасы, тәрбие теориясының әдіснамасы,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заңдылық,</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категория,</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түсінік,</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тәжірибе (практика),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теория,</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ақпарат (информатика),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нәтижелерін тәжірибеге енгізу.</w:t>
      </w: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i/>
          <w:sz w:val="24"/>
          <w:szCs w:val="24"/>
          <w:lang w:val="kk-KZ"/>
        </w:rPr>
        <w:t>Педагогика әдіснамасындағы базалық (негізгі) ұғымдар</w:t>
      </w:r>
      <w:r w:rsidRPr="00A24F39">
        <w:rPr>
          <w:rFonts w:ascii="Times New Roman" w:hAnsi="Times New Roman" w:cs="Times New Roman"/>
          <w:b/>
          <w:sz w:val="24"/>
          <w:szCs w:val="24"/>
          <w:lang w:val="kk-KZ"/>
        </w:rPr>
        <w:t>:</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мәселе,</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үдерістің қарама-қайшылығы,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логика,</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педагогикалық практиканың ғылыми қорытындыларға сұранысы,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тезаурус,</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әдісі,</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көзі,</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болжам,</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құралдары,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 нәтижесі,</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нәтижесінің сапасын бағалау өлшемі,</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 тиімділігін бағалау өлшемі.</w:t>
      </w: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i/>
          <w:sz w:val="24"/>
          <w:szCs w:val="24"/>
          <w:lang w:val="kk-KZ"/>
        </w:rPr>
        <w:t>Педагогика әдіснамасының  шеткері түсініктері</w:t>
      </w:r>
      <w:r w:rsidRPr="00A24F39">
        <w:rPr>
          <w:rFonts w:ascii="Times New Roman" w:hAnsi="Times New Roman" w:cs="Times New Roman"/>
          <w:b/>
          <w:sz w:val="24"/>
          <w:szCs w:val="24"/>
          <w:lang w:val="kk-KZ"/>
        </w:rPr>
        <w:t>:</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ақпарат көздеріне талдаулық шолу,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терминологиялық әдісі,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зерттеудегі байқау,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үдеріс,</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құбылыс,</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дерек,</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тұжырымдар,</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ұсыныстар,</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дескриптор (АІТ лексикалық бірлігі).</w:t>
      </w:r>
    </w:p>
    <w:p w:rsidR="007B172D" w:rsidRPr="00A24F39" w:rsidRDefault="007B172D" w:rsidP="007B172D">
      <w:pPr>
        <w:shd w:val="clear" w:color="auto" w:fill="FFFFFF"/>
        <w:tabs>
          <w:tab w:val="left" w:pos="240"/>
        </w:tabs>
        <w:jc w:val="both"/>
        <w:rPr>
          <w:rFonts w:ascii="Times New Roman" w:hAnsi="Times New Roman" w:cs="Times New Roman"/>
          <w:spacing w:val="-2"/>
          <w:sz w:val="24"/>
          <w:szCs w:val="24"/>
          <w:lang w:val="kk-KZ"/>
        </w:rPr>
      </w:pPr>
      <w:r w:rsidRPr="00A24F39">
        <w:rPr>
          <w:rFonts w:ascii="Times New Roman" w:hAnsi="Times New Roman" w:cs="Times New Roman"/>
          <w:sz w:val="24"/>
          <w:szCs w:val="24"/>
          <w:lang w:val="kk-KZ"/>
        </w:rPr>
        <w:t>Шеткері түсініктер базалық (негізгі) ұғымдар көлеміне кіреді. Мұнда көбірек қолданылатын, кең тараған бөлімдер енгізілген</w:t>
      </w:r>
      <w:r w:rsidRPr="00A24F39">
        <w:rPr>
          <w:rFonts w:ascii="Times New Roman" w:hAnsi="Times New Roman" w:cs="Times New Roman"/>
          <w:b/>
          <w:sz w:val="24"/>
          <w:szCs w:val="24"/>
          <w:lang w:val="kk-KZ"/>
        </w:rPr>
        <w:t>.</w:t>
      </w:r>
      <w:r w:rsidRPr="00A24F39">
        <w:rPr>
          <w:rFonts w:ascii="Times New Roman" w:hAnsi="Times New Roman" w:cs="Times New Roman"/>
          <w:b/>
          <w:spacing w:val="-2"/>
          <w:sz w:val="24"/>
          <w:szCs w:val="24"/>
          <w:lang w:val="kk-KZ"/>
        </w:rPr>
        <w:tab/>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Шығармалары:  Вопросы   жизненного  самоопределения  выпускников  ср. школ.   Ростов - на Дону  1972, методы  пед. исследований. М., 1972, Взаимосвязь  пед.науки и практики, М., 1984, Основы  педагогической конфликтологии. Учебник М., 1995. </w:t>
      </w:r>
    </w:p>
    <w:p w:rsidR="007B172D" w:rsidRPr="00A24F39" w:rsidRDefault="007B172D" w:rsidP="007B172D">
      <w:pPr>
        <w:shd w:val="clear" w:color="auto" w:fill="FFFFFF"/>
        <w:tabs>
          <w:tab w:val="left" w:pos="240"/>
        </w:tabs>
        <w:jc w:val="both"/>
        <w:rPr>
          <w:rFonts w:ascii="Times New Roman" w:hAnsi="Times New Roman" w:cs="Times New Roman"/>
          <w:spacing w:val="-2"/>
          <w:sz w:val="24"/>
          <w:szCs w:val="24"/>
          <w:lang w:val="kk-KZ"/>
        </w:rPr>
      </w:pPr>
    </w:p>
    <w:p w:rsidR="007B172D" w:rsidRPr="00A24F39" w:rsidRDefault="007B172D" w:rsidP="007B172D">
      <w:pPr>
        <w:shd w:val="clear" w:color="auto" w:fill="FFFFFF"/>
        <w:tabs>
          <w:tab w:val="left" w:pos="240"/>
        </w:tabs>
        <w:jc w:val="both"/>
        <w:rPr>
          <w:rFonts w:ascii="Times New Roman" w:hAnsi="Times New Roman" w:cs="Times New Roman"/>
          <w:sz w:val="24"/>
          <w:szCs w:val="24"/>
          <w:lang w:val="kk-KZ"/>
        </w:rPr>
      </w:pPr>
      <w:r w:rsidRPr="00A24F39">
        <w:rPr>
          <w:rFonts w:ascii="Times New Roman" w:hAnsi="Times New Roman" w:cs="Times New Roman"/>
          <w:noProof/>
          <w:sz w:val="24"/>
          <w:szCs w:val="24"/>
        </w:rPr>
        <w:drawing>
          <wp:anchor distT="0" distB="0" distL="114300" distR="114300" simplePos="0" relativeHeight="251675648" behindDoc="1" locked="0" layoutInCell="1" allowOverlap="1">
            <wp:simplePos x="0" y="0"/>
            <wp:positionH relativeFrom="column">
              <wp:posOffset>60325</wp:posOffset>
            </wp:positionH>
            <wp:positionV relativeFrom="paragraph">
              <wp:posOffset>26035</wp:posOffset>
            </wp:positionV>
            <wp:extent cx="828675" cy="1449070"/>
            <wp:effectExtent l="19050" t="0" r="9525" b="0"/>
            <wp:wrapTight wrapText="bothSides">
              <wp:wrapPolygon edited="0">
                <wp:start x="-497" y="0"/>
                <wp:lineTo x="-497" y="21297"/>
                <wp:lineTo x="21848" y="21297"/>
                <wp:lineTo x="21848" y="0"/>
                <wp:lineTo x="-497" y="0"/>
              </wp:wrapPolygon>
            </wp:wrapTight>
            <wp:docPr id="93" name="Рисунок 1" descr="Tschedrovi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chedrovitsky"/>
                    <pic:cNvPicPr>
                      <a:picLocks noChangeAspect="1" noChangeArrowheads="1"/>
                    </pic:cNvPicPr>
                  </pic:nvPicPr>
                  <pic:blipFill>
                    <a:blip r:embed="rId25"/>
                    <a:srcRect/>
                    <a:stretch>
                      <a:fillRect/>
                    </a:stretch>
                  </pic:blipFill>
                  <pic:spPr bwMode="auto">
                    <a:xfrm>
                      <a:off x="0" y="0"/>
                      <a:ext cx="828675" cy="1449070"/>
                    </a:xfrm>
                    <a:prstGeom prst="rect">
                      <a:avLst/>
                    </a:prstGeom>
                    <a:noFill/>
                    <a:ln w="9525">
                      <a:noFill/>
                      <a:miter lim="800000"/>
                      <a:headEnd/>
                      <a:tailEnd/>
                    </a:ln>
                  </pic:spPr>
                </pic:pic>
              </a:graphicData>
            </a:graphic>
          </wp:anchor>
        </w:drawing>
      </w:r>
      <w:r w:rsidRPr="00A24F39">
        <w:rPr>
          <w:rFonts w:ascii="Times New Roman" w:hAnsi="Times New Roman" w:cs="Times New Roman"/>
          <w:spacing w:val="-2"/>
          <w:sz w:val="24"/>
          <w:szCs w:val="24"/>
          <w:lang w:val="kk-KZ"/>
        </w:rPr>
        <w:t xml:space="preserve">Философ және әдіснамашы </w:t>
      </w:r>
      <w:r w:rsidRPr="00A24F39">
        <w:rPr>
          <w:rFonts w:ascii="Times New Roman" w:hAnsi="Times New Roman" w:cs="Times New Roman"/>
          <w:b/>
          <w:spacing w:val="-2"/>
          <w:sz w:val="24"/>
          <w:szCs w:val="24"/>
          <w:lang w:val="kk-KZ"/>
        </w:rPr>
        <w:t xml:space="preserve">Г.П. </w:t>
      </w:r>
      <w:r w:rsidRPr="00A24F39">
        <w:rPr>
          <w:rFonts w:ascii="Times New Roman" w:hAnsi="Times New Roman" w:cs="Times New Roman"/>
          <w:b/>
          <w:sz w:val="24"/>
          <w:szCs w:val="24"/>
          <w:lang w:val="kk-KZ"/>
        </w:rPr>
        <w:t>Щедровицкий</w:t>
      </w:r>
      <w:r w:rsidRPr="00A24F39">
        <w:rPr>
          <w:rFonts w:ascii="Times New Roman" w:hAnsi="Times New Roman" w:cs="Times New Roman"/>
          <w:sz w:val="24"/>
          <w:szCs w:val="24"/>
          <w:lang w:val="kk-KZ"/>
        </w:rPr>
        <w:t>  - Мәскеу логикалық үйірмесінің негізін салушы. Ол гносеологиялық және онтологиялық деңгейдегі әрекеттік тұғырды басым бағытқа жатқызды. Әдіснаманың өзін өзі анықау идеясын ұсынды. Логикалық-әдіснамалық бағдарлама ұсынды. Өзінің философиялық-әдіснамалық идеяларын ұйымдастырушылық-әрекеттік ойындар өткізді  (</w:t>
      </w:r>
      <w:hyperlink r:id="rId26" w:tooltip="1979" w:history="1">
        <w:r w:rsidRPr="00A24F39">
          <w:rPr>
            <w:rStyle w:val="aa"/>
            <w:rFonts w:eastAsiaTheme="majorEastAsia"/>
            <w:sz w:val="24"/>
            <w:szCs w:val="24"/>
            <w:lang w:val="kk-KZ"/>
          </w:rPr>
          <w:t>1979</w:t>
        </w:r>
      </w:hyperlink>
      <w:r w:rsidRPr="00A24F39">
        <w:rPr>
          <w:rFonts w:ascii="Times New Roman" w:hAnsi="Times New Roman" w:cs="Times New Roman"/>
          <w:sz w:val="24"/>
          <w:szCs w:val="24"/>
          <w:lang w:val="kk-KZ"/>
        </w:rPr>
        <w:t>-</w:t>
      </w:r>
      <w:hyperlink r:id="rId27" w:tooltip="1993 год" w:history="1">
        <w:r w:rsidRPr="00A24F39">
          <w:rPr>
            <w:rStyle w:val="aa"/>
            <w:rFonts w:eastAsiaTheme="majorEastAsia"/>
            <w:sz w:val="24"/>
            <w:szCs w:val="24"/>
            <w:lang w:val="kk-KZ"/>
          </w:rPr>
          <w:t xml:space="preserve">1993 жылдары </w:t>
        </w:r>
      </w:hyperlink>
      <w:r w:rsidRPr="00A24F39">
        <w:rPr>
          <w:rFonts w:ascii="Times New Roman" w:hAnsi="Times New Roman" w:cs="Times New Roman"/>
          <w:sz w:val="24"/>
          <w:szCs w:val="24"/>
          <w:lang w:val="kk-KZ"/>
        </w:rPr>
        <w:t xml:space="preserve"> 93 ойын жүргізді).   </w:t>
      </w:r>
    </w:p>
    <w:p w:rsidR="007B172D" w:rsidRPr="00A24F39" w:rsidRDefault="007B172D" w:rsidP="007B172D">
      <w:pPr>
        <w:shd w:val="clear" w:color="auto" w:fill="FFFFFF"/>
        <w:tabs>
          <w:tab w:val="left" w:pos="24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Г.П. Щедровицкийдің ғылыми шығармашылығының аймағы: </w:t>
      </w:r>
      <w:hyperlink r:id="rId28" w:tooltip="Педагогика" w:history="1">
        <w:r w:rsidRPr="00A24F39">
          <w:rPr>
            <w:rStyle w:val="aa"/>
            <w:rFonts w:eastAsiaTheme="majorEastAsia"/>
            <w:sz w:val="24"/>
            <w:szCs w:val="24"/>
            <w:lang w:val="kk-KZ"/>
          </w:rPr>
          <w:t>педагогика</w:t>
        </w:r>
      </w:hyperlink>
      <w:r w:rsidRPr="00A24F39">
        <w:rPr>
          <w:rFonts w:ascii="Times New Roman" w:hAnsi="Times New Roman" w:cs="Times New Roman"/>
          <w:sz w:val="24"/>
          <w:szCs w:val="24"/>
          <w:lang w:val="kk-KZ"/>
        </w:rPr>
        <w:t xml:space="preserve"> және </w:t>
      </w:r>
      <w:hyperlink r:id="rId29" w:tooltip="Логика" w:history="1">
        <w:r w:rsidRPr="00A24F39">
          <w:rPr>
            <w:rStyle w:val="aa"/>
            <w:rFonts w:eastAsiaTheme="majorEastAsia"/>
            <w:sz w:val="24"/>
            <w:szCs w:val="24"/>
            <w:lang w:val="kk-KZ"/>
          </w:rPr>
          <w:t>логика</w:t>
        </w:r>
      </w:hyperlink>
      <w:r w:rsidRPr="00A24F39">
        <w:rPr>
          <w:rFonts w:ascii="Times New Roman" w:hAnsi="Times New Roman" w:cs="Times New Roman"/>
          <w:sz w:val="24"/>
          <w:szCs w:val="24"/>
          <w:lang w:val="kk-KZ"/>
        </w:rPr>
        <w:t xml:space="preserve">, әрекеттің жалпы теориясы, логика және жүйелік-құрылымдық зерттеулер әдіснамасы, ғылым мен техника философиясы, </w:t>
      </w:r>
      <w:hyperlink r:id="rId30" w:tooltip="Психология" w:history="1">
        <w:r w:rsidRPr="00A24F39">
          <w:rPr>
            <w:rStyle w:val="aa"/>
            <w:rFonts w:eastAsiaTheme="majorEastAsia"/>
            <w:sz w:val="24"/>
            <w:szCs w:val="24"/>
            <w:lang w:val="kk-KZ"/>
          </w:rPr>
          <w:t>психология</w:t>
        </w:r>
      </w:hyperlink>
      <w:r w:rsidRPr="00A24F39">
        <w:rPr>
          <w:rFonts w:ascii="Times New Roman" w:hAnsi="Times New Roman" w:cs="Times New Roman"/>
          <w:sz w:val="24"/>
          <w:szCs w:val="24"/>
          <w:lang w:val="kk-KZ"/>
        </w:rPr>
        <w:t xml:space="preserve"> және </w:t>
      </w:r>
      <w:hyperlink r:id="rId31" w:tooltip="Социология" w:history="1">
        <w:r w:rsidRPr="00A24F39">
          <w:rPr>
            <w:rStyle w:val="aa"/>
            <w:rFonts w:eastAsiaTheme="majorEastAsia"/>
            <w:sz w:val="24"/>
            <w:szCs w:val="24"/>
            <w:lang w:val="kk-KZ"/>
          </w:rPr>
          <w:t>социология</w:t>
        </w:r>
      </w:hyperlink>
      <w:r w:rsidRPr="00A24F39">
        <w:rPr>
          <w:rFonts w:ascii="Times New Roman" w:hAnsi="Times New Roman" w:cs="Times New Roman"/>
          <w:sz w:val="24"/>
          <w:szCs w:val="24"/>
          <w:lang w:val="kk-KZ"/>
        </w:rPr>
        <w:t xml:space="preserve">, </w:t>
      </w:r>
      <w:hyperlink r:id="rId32" w:tooltip="Семиотика" w:history="1">
        <w:r w:rsidRPr="00A24F39">
          <w:rPr>
            <w:rStyle w:val="aa"/>
            <w:rFonts w:eastAsiaTheme="majorEastAsia"/>
            <w:sz w:val="24"/>
            <w:szCs w:val="24"/>
            <w:lang w:val="kk-KZ"/>
          </w:rPr>
          <w:t>семиотика</w:t>
        </w:r>
      </w:hyperlink>
      <w:r w:rsidRPr="00A24F39">
        <w:rPr>
          <w:rFonts w:ascii="Times New Roman" w:hAnsi="Times New Roman" w:cs="Times New Roman"/>
          <w:sz w:val="24"/>
          <w:szCs w:val="24"/>
          <w:lang w:val="kk-KZ"/>
        </w:rPr>
        <w:t xml:space="preserve">. </w:t>
      </w:r>
    </w:p>
    <w:p w:rsidR="007B172D" w:rsidRPr="00A24F39" w:rsidRDefault="007B172D" w:rsidP="007B172D">
      <w:pPr>
        <w:pStyle w:val="a9"/>
        <w:spacing w:before="0" w:after="0"/>
        <w:ind w:firstLine="850"/>
        <w:rPr>
          <w:bCs/>
          <w:lang w:val="kk-KZ"/>
        </w:rPr>
      </w:pPr>
      <w:r w:rsidRPr="00A24F39">
        <w:rPr>
          <w:b/>
          <w:bCs/>
          <w:lang w:val="kk-KZ"/>
        </w:rPr>
        <w:t xml:space="preserve">Ресей білім академиясының академигі, профессор В.А. </w:t>
      </w:r>
      <w:r w:rsidRPr="00A24F39">
        <w:rPr>
          <w:bCs/>
          <w:lang w:val="kk-KZ"/>
        </w:rPr>
        <w:t>Сластениннің</w:t>
      </w:r>
      <w:r w:rsidRPr="00A24F39">
        <w:rPr>
          <w:b/>
          <w:bCs/>
          <w:lang w:val="kk-KZ"/>
        </w:rPr>
        <w:t xml:space="preserve"> </w:t>
      </w:r>
      <w:r w:rsidRPr="00A24F39">
        <w:rPr>
          <w:bCs/>
          <w:lang w:val="kk-KZ"/>
        </w:rPr>
        <w:t>«Тұлғаға бағдарланған кәсіптік білім беру» атты ғылыми мектебі педагогикалық білім беруге</w:t>
      </w:r>
      <w:r w:rsidRPr="00A24F39">
        <w:rPr>
          <w:b/>
          <w:bCs/>
          <w:lang w:val="kk-KZ"/>
        </w:rPr>
        <w:t xml:space="preserve"> </w:t>
      </w:r>
      <w:r w:rsidRPr="00A24F39">
        <w:rPr>
          <w:bCs/>
          <w:lang w:val="kk-KZ"/>
        </w:rPr>
        <w:t>үлкен үлес қосты. Мұғалімдң кәсіптік даярлау педагогиканың басты мәселесі екенін басшылыққа ала отырып, академик В.А. Сластенин отандық педагогикалық білім беру теориясының негізіне алынған ұғымдар мен заңдылықтарды табу үшін ғылыми іхденістерді ұйымдастырды.</w:t>
      </w:r>
    </w:p>
    <w:p w:rsidR="007B172D" w:rsidRPr="00A24F39" w:rsidRDefault="007B172D" w:rsidP="007B172D">
      <w:pPr>
        <w:widowControl w:val="0"/>
        <w:tabs>
          <w:tab w:val="left" w:pos="1134"/>
        </w:tabs>
        <w:jc w:val="both"/>
        <w:rPr>
          <w:rFonts w:ascii="Times New Roman" w:hAnsi="Times New Roman" w:cs="Times New Roman"/>
          <w:b/>
          <w:sz w:val="24"/>
          <w:szCs w:val="24"/>
          <w:lang w:val="kk-KZ"/>
        </w:rPr>
      </w:pPr>
      <w:r w:rsidRPr="00A24F39">
        <w:rPr>
          <w:rFonts w:ascii="Times New Roman" w:hAnsi="Times New Roman" w:cs="Times New Roman"/>
          <w:noProof/>
          <w:sz w:val="24"/>
          <w:szCs w:val="24"/>
        </w:rPr>
        <w:drawing>
          <wp:anchor distT="0" distB="0" distL="114300" distR="114300" simplePos="0" relativeHeight="251676672" behindDoc="0" locked="0" layoutInCell="1" allowOverlap="1">
            <wp:simplePos x="0" y="0"/>
            <wp:positionH relativeFrom="column">
              <wp:posOffset>80010</wp:posOffset>
            </wp:positionH>
            <wp:positionV relativeFrom="paragraph">
              <wp:posOffset>251460</wp:posOffset>
            </wp:positionV>
            <wp:extent cx="809625" cy="1228725"/>
            <wp:effectExtent l="19050" t="0" r="9525" b="0"/>
            <wp:wrapSquare wrapText="bothSides"/>
            <wp:docPr id="94" name="Рисунок 60" descr="Сластенин Виталий Александ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ластенин Виталий Александрович"/>
                    <pic:cNvPicPr>
                      <a:picLocks noChangeAspect="1" noChangeArrowheads="1"/>
                    </pic:cNvPicPr>
                  </pic:nvPicPr>
                  <pic:blipFill>
                    <a:blip r:embed="rId33"/>
                    <a:srcRect/>
                    <a:stretch>
                      <a:fillRect/>
                    </a:stretch>
                  </pic:blipFill>
                  <pic:spPr bwMode="auto">
                    <a:xfrm>
                      <a:off x="0" y="0"/>
                      <a:ext cx="809625" cy="1228725"/>
                    </a:xfrm>
                    <a:prstGeom prst="rect">
                      <a:avLst/>
                    </a:prstGeom>
                    <a:noFill/>
                    <a:ln w="9525">
                      <a:noFill/>
                      <a:miter lim="800000"/>
                      <a:headEnd/>
                      <a:tailEnd/>
                    </a:ln>
                  </pic:spPr>
                </pic:pic>
              </a:graphicData>
            </a:graphic>
          </wp:anchor>
        </w:drawing>
      </w:r>
      <w:r w:rsidRPr="00A24F39">
        <w:rPr>
          <w:rFonts w:ascii="Times New Roman" w:hAnsi="Times New Roman" w:cs="Times New Roman"/>
          <w:b/>
          <w:bCs/>
          <w:sz w:val="24"/>
          <w:szCs w:val="24"/>
          <w:lang w:val="kk-KZ"/>
        </w:rPr>
        <w:t>Сластёнин</w:t>
      </w:r>
      <w:r w:rsidRPr="00A24F39">
        <w:rPr>
          <w:rFonts w:ascii="Times New Roman" w:hAnsi="Times New Roman" w:cs="Times New Roman"/>
          <w:noProof/>
          <w:sz w:val="24"/>
          <w:szCs w:val="24"/>
          <w:lang w:val="kk-KZ"/>
        </w:rPr>
        <w:t xml:space="preserve"> </w:t>
      </w:r>
      <w:r w:rsidRPr="00A24F39">
        <w:rPr>
          <w:rFonts w:ascii="Times New Roman" w:hAnsi="Times New Roman" w:cs="Times New Roman"/>
          <w:b/>
          <w:bCs/>
          <w:sz w:val="24"/>
          <w:szCs w:val="24"/>
          <w:lang w:val="kk-KZ"/>
        </w:rPr>
        <w:t xml:space="preserve">Виталий Александрович </w:t>
      </w:r>
      <w:r w:rsidRPr="00A24F39">
        <w:rPr>
          <w:rFonts w:ascii="Times New Roman" w:hAnsi="Times New Roman" w:cs="Times New Roman"/>
          <w:sz w:val="24"/>
          <w:szCs w:val="24"/>
          <w:lang w:val="kk-KZ"/>
        </w:rPr>
        <w:t>(</w:t>
      </w:r>
      <w:hyperlink r:id="rId34" w:tooltip="1930" w:history="1">
        <w:r w:rsidRPr="00A24F39">
          <w:rPr>
            <w:rStyle w:val="aa"/>
            <w:rFonts w:eastAsiaTheme="majorEastAsia"/>
            <w:sz w:val="24"/>
            <w:szCs w:val="24"/>
            <w:lang w:val="kk-KZ"/>
          </w:rPr>
          <w:t>1930</w:t>
        </w:r>
      </w:hyperlink>
      <w:r w:rsidRPr="00A24F39">
        <w:rPr>
          <w:rFonts w:ascii="Times New Roman" w:hAnsi="Times New Roman" w:cs="Times New Roman"/>
          <w:sz w:val="24"/>
          <w:szCs w:val="24"/>
          <w:lang w:val="kk-KZ"/>
        </w:rPr>
        <w:t xml:space="preserve"> жылы </w:t>
      </w:r>
      <w:hyperlink r:id="rId35" w:tooltip="Горно-Алтайск" w:history="1">
        <w:r w:rsidRPr="00A24F39">
          <w:rPr>
            <w:rStyle w:val="aa"/>
            <w:rFonts w:eastAsiaTheme="majorEastAsia"/>
            <w:sz w:val="24"/>
            <w:szCs w:val="24"/>
            <w:lang w:val="kk-KZ"/>
          </w:rPr>
          <w:t>Горно-Алтайск</w:t>
        </w:r>
      </w:hyperlink>
      <w:r w:rsidRPr="00A24F39">
        <w:rPr>
          <w:rFonts w:ascii="Times New Roman" w:hAnsi="Times New Roman" w:cs="Times New Roman"/>
          <w:sz w:val="24"/>
          <w:szCs w:val="24"/>
          <w:lang w:val="kk-KZ"/>
        </w:rPr>
        <w:t xml:space="preserve">іде Алтай өлкесінде дүниеге келген, </w:t>
      </w:r>
      <w:hyperlink r:id="rId36" w:tooltip="РСФСР" w:history="1">
        <w:r w:rsidRPr="00A24F39">
          <w:rPr>
            <w:rStyle w:val="aa"/>
            <w:rFonts w:eastAsiaTheme="majorEastAsia"/>
            <w:sz w:val="24"/>
            <w:szCs w:val="24"/>
            <w:lang w:val="kk-KZ"/>
          </w:rPr>
          <w:t>РСФСР</w:t>
        </w:r>
      </w:hyperlink>
      <w:r w:rsidRPr="00A24F39">
        <w:rPr>
          <w:rFonts w:ascii="Times New Roman" w:hAnsi="Times New Roman" w:cs="Times New Roman"/>
          <w:sz w:val="24"/>
          <w:szCs w:val="24"/>
          <w:lang w:val="kk-KZ"/>
        </w:rPr>
        <w:t xml:space="preserve"> — </w:t>
      </w:r>
      <w:hyperlink r:id="rId37" w:tooltip="13 июня" w:history="1">
        <w:r w:rsidRPr="00A24F39">
          <w:rPr>
            <w:rStyle w:val="aa"/>
            <w:rFonts w:eastAsiaTheme="majorEastAsia"/>
            <w:sz w:val="24"/>
            <w:szCs w:val="24"/>
            <w:lang w:val="kk-KZ"/>
          </w:rPr>
          <w:t>13 июня</w:t>
        </w:r>
      </w:hyperlink>
      <w:r w:rsidRPr="00A24F39">
        <w:rPr>
          <w:rFonts w:ascii="Times New Roman" w:hAnsi="Times New Roman" w:cs="Times New Roman"/>
          <w:sz w:val="24"/>
          <w:szCs w:val="24"/>
          <w:lang w:val="kk-KZ"/>
        </w:rPr>
        <w:t xml:space="preserve"> </w:t>
      </w:r>
      <w:hyperlink r:id="rId38" w:tooltip="2010" w:history="1">
        <w:r w:rsidRPr="00A24F39">
          <w:rPr>
            <w:rStyle w:val="aa"/>
            <w:rFonts w:eastAsiaTheme="majorEastAsia"/>
            <w:sz w:val="24"/>
            <w:szCs w:val="24"/>
            <w:lang w:val="kk-KZ"/>
          </w:rPr>
          <w:t>2010</w:t>
        </w:r>
      </w:hyperlink>
      <w:r w:rsidRPr="00A24F39">
        <w:rPr>
          <w:rFonts w:ascii="Times New Roman" w:hAnsi="Times New Roman" w:cs="Times New Roman"/>
          <w:sz w:val="24"/>
          <w:szCs w:val="24"/>
          <w:lang w:val="kk-KZ"/>
        </w:rPr>
        <w:t xml:space="preserve"> г., </w:t>
      </w:r>
      <w:hyperlink r:id="rId39" w:tooltip="Москва" w:history="1">
        <w:r w:rsidRPr="00A24F39">
          <w:rPr>
            <w:rStyle w:val="aa"/>
            <w:rFonts w:eastAsiaTheme="majorEastAsia"/>
            <w:sz w:val="24"/>
            <w:szCs w:val="24"/>
            <w:lang w:val="kk-KZ"/>
          </w:rPr>
          <w:t>Москва</w:t>
        </w:r>
      </w:hyperlink>
      <w:r w:rsidRPr="00A24F39">
        <w:rPr>
          <w:rFonts w:ascii="Times New Roman" w:hAnsi="Times New Roman" w:cs="Times New Roman"/>
          <w:sz w:val="24"/>
          <w:szCs w:val="24"/>
          <w:lang w:val="kk-KZ"/>
        </w:rPr>
        <w:t xml:space="preserve">, </w:t>
      </w:r>
      <w:hyperlink r:id="rId40" w:tooltip="Российская Федерация" w:history="1">
        <w:r w:rsidRPr="00A24F39">
          <w:rPr>
            <w:rStyle w:val="aa"/>
            <w:rFonts w:eastAsiaTheme="majorEastAsia"/>
            <w:sz w:val="24"/>
            <w:szCs w:val="24"/>
            <w:lang w:val="kk-KZ"/>
          </w:rPr>
          <w:t>Ресей Федерация</w:t>
        </w:r>
      </w:hyperlink>
      <w:r w:rsidRPr="00A24F39">
        <w:rPr>
          <w:rFonts w:ascii="Times New Roman" w:hAnsi="Times New Roman" w:cs="Times New Roman"/>
          <w:sz w:val="24"/>
          <w:szCs w:val="24"/>
          <w:lang w:val="kk-KZ"/>
        </w:rPr>
        <w:t>сы) — педагогика саласындағы ресейлік ғалым, педагогика ғылымдарының докторы, академик.</w:t>
      </w:r>
    </w:p>
    <w:p w:rsidR="007B172D" w:rsidRPr="00A24F39" w:rsidRDefault="007B172D" w:rsidP="007B172D">
      <w:pPr>
        <w:pStyle w:val="a9"/>
        <w:spacing w:before="0" w:after="0"/>
        <w:ind w:firstLine="850"/>
        <w:rPr>
          <w:lang w:val="kk-KZ"/>
        </w:rPr>
      </w:pPr>
      <w:r w:rsidRPr="00A24F39">
        <w:rPr>
          <w:lang w:val="kk-KZ"/>
        </w:rPr>
        <w:t>Академик В.А. Сластенин мен оның ғылыми мектебінің оқушыларының іргелі еңбектері педагогикалық білім берудің замануи саясатын анықтауда, кәсіптік педагогикадағы ғылыми зерттеулер мен практикалық әрекетте басшылыққа алынып отыр. Ғылыми мектете педагогикалық білім берудің құрылымы мен мазмұны анықталып,  жаңа моделі жасалып іске асырылды.</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Алғашқы профессиограммалық зерттеуге В.А. Сластениннің ғылыми зерттеулерін жатқызуға болады.  Студенттің, болашақ мұғалімнің профессиограммасына ғалым қоғамдық-саяси және психологиялық-педагогикалық даярлығын, арнаулы білім мен әдістемені толық меңгеруін жатқызады. Ғалым педагогиканың әдістемелік негіздерін, категориялары мен заңдылықтарын, тұлғаның даму жолдары мен әлеуметтік қалыптасуын, балалардың барлық жастағы даму кезеңдерінде болатын анатомиялық-физтологиялық, жастық және дербестік ерекшеліктерді білуді қарастыратын жоғары психологиялық-педагогикалық даярлықты мұғалім кәсібилігінің шешуші белгісі деп есептейді. Сонымен қатар ол педагогтың бағыттылығын да бір көрсеткіш ретінде санайды. Студент өзінің психологиялық-физиологиялық сапаларымен педагогтық қызметке дайын болуы мүмкін, бірақ теориялық немесе практикалық жағынан әлі дайын емес. Мұғалімнің кәсіби дайындығы ұғымын құрайтын тұлғалық және кәсіби сапаларды профессиограмма түрінде көрсетуге болады. Профессиограмма – мұғалімнің тұлғалық сапасының, қажетті педагогикалық және арнайы білімдері мен біліктерінің жиынтығы</w:t>
      </w:r>
    </w:p>
    <w:p w:rsidR="007B172D" w:rsidRPr="00A24F39" w:rsidRDefault="007B172D" w:rsidP="007B172D">
      <w:pPr>
        <w:tabs>
          <w:tab w:val="left" w:pos="75"/>
        </w:tabs>
        <w:autoSpaceDE w:val="0"/>
        <w:autoSpaceDN w:val="0"/>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В.А. Сластенин өз зерттеулерінде мұғалімнің маңызды кәсіби сапаларын және оның кәсіби дайындығының құраушыларын анықтау мәселелеріне талдау жасайды. Ол мұғалімнің тұлғалық сипаты мен қасиетіне байланысты кәсіби-педагогикалық және танымдық сияқты екі бағытын бөліп қарастырады. Кәсіби-педагогикалық бағытқа балаларға деген сүйіспеншілік, педагогикалық жұмысқа қызығушылық, психологиялық-педагогикалық қырағылық, байқампаздық, педагогикалық қиял, талапшылдық, ұйымдастырушылық қабілет, педагогикалық такт, әділеттілік, тіл табысқыштық, тұрақтылық және мақсатшылдықты жатқызады. </w:t>
      </w:r>
    </w:p>
    <w:p w:rsidR="007B172D" w:rsidRPr="00A24F39" w:rsidRDefault="007B172D" w:rsidP="007B172D">
      <w:pPr>
        <w:pStyle w:val="a9"/>
        <w:spacing w:before="0" w:after="0"/>
        <w:ind w:firstLine="850"/>
        <w:rPr>
          <w:lang w:val="kk-KZ"/>
        </w:rPr>
      </w:pPr>
      <w:r w:rsidRPr="00A24F39">
        <w:rPr>
          <w:lang w:val="kk-KZ"/>
        </w:rPr>
        <w:t xml:space="preserve">В.А. Сластенин мұғалімнің кәсіптік құзыреттілігінің өзегі жүйелік антропологиялық білім болады деп көрсетеді. Мұнымен бірге ол педагогикалық қызметтің үдерістік және мазмұндықкомпоненттерінің арасындағы қайшылықты айқындайды. Егер педагогикалық қызмет көпшілікке арналған болса, онда ол біршама типтілік басқару жүйесін талап етеді. Егер педагогикалық қызмет шығармашылықты болған жағдайда, онда әр педагогтың өзін іс жүзінде көрсету мүмкіншілігін тудыруды, яғни мұғалімнің жеке тұлғалық шығармашылығын табуды және қалыптастыруды ұйғарады. Осыған байланысты В.А. Сластенин педагогикалық жоғары оқу орындарында біз мынадай әрекет жасаймыз деп қорытындылайды: «типтік, тұрақты құрылымның негізінде шығармашылықты педагогикалық жеке тұғаны дамытуға тырысамыз, бірақ шын </w:t>
      </w:r>
      <w:r w:rsidRPr="00A24F39">
        <w:rPr>
          <w:lang w:val="kk-KZ"/>
        </w:rPr>
        <w:lastRenderedPageBreak/>
        <w:t xml:space="preserve">мағынасында онымен айналыспаймыз. Осы жағдайда педагогикалық білім берудің тұлғалы-бағдарламалық технологиясын жасау өте өзекті болады» </w:t>
      </w:r>
    </w:p>
    <w:p w:rsidR="007B172D" w:rsidRPr="00A24F39" w:rsidRDefault="007B172D" w:rsidP="007B172D">
      <w:pPr>
        <w:pStyle w:val="a9"/>
        <w:spacing w:before="0" w:after="0"/>
        <w:ind w:firstLine="850"/>
        <w:rPr>
          <w:lang w:val="kk-KZ"/>
        </w:rPr>
      </w:pPr>
      <w:r w:rsidRPr="00A24F39">
        <w:rPr>
          <w:lang w:val="kk-KZ"/>
        </w:rPr>
        <w:t>В.А. Сластенин, И.Ф. Исаев, Л.И. Мищенко және т.б. педагогтік мамандықтың ерекшелігіне орай педагогтің кәсіби құзыреттілігі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түсіндіреді. Бұл жағдайда кәсіби құзыреттіліктің құрылымы неғұрлым жалпыдан жеке біліктілікке бағытталған педагогтік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бойындағы аналитикалық, болжамдық, жобалау және рефлексивтік біліктіліктердің болуымен анықталады. Практикалық дайындығының мазмұны педагогтің әртүрлі біліктіліктерінің (сыртқы, практикалық) қалыптасымен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Осыған байланысты, педагогикалық жоғары мектеп алдында педагогикалық міндеттерді өз бетінше шешуге қабілетті кәсіби құзыретті педагог дайындау міндеті тұрғаны айқын. Олар төмендегі педагогикалық міндеттерді шеше алатындай болуы керек: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рефлексивті–талдау (тұтас педагогикалық үдерісті, оның элементтерін, туындаған қиындықтарды талдау және қорытынды жасау т.б.);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жобалау-болжау (тұтас педагогикалық үдерісті құру, жоспарлау, нәтижені және алынған шешімдердің салдарын болжау);</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ұйымдастырушылық-әрекеттік (оқу-тәрбие үдерісінің әртүрлі нұсқаларын іске асыру, педагогикалық қызметтің әралуан түрінің сәйкестігі);</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бағалау – ақпараттық (педагогикалық жүйенің даму болашағы туралы ақпарат жинау,өңдеу, сақтау және оны бағалау);</w:t>
      </w:r>
    </w:p>
    <w:p w:rsidR="007B172D" w:rsidRPr="00A24F39" w:rsidRDefault="007B172D" w:rsidP="007B172D">
      <w:pPr>
        <w:pStyle w:val="a9"/>
        <w:spacing w:before="0" w:after="0"/>
        <w:ind w:firstLine="850"/>
        <w:rPr>
          <w:lang w:val="kk-KZ"/>
        </w:rPr>
      </w:pPr>
      <w:r w:rsidRPr="00A24F39">
        <w:rPr>
          <w:lang w:val="kk-KZ"/>
        </w:rPr>
        <w:t>- түзету-реттеу (педагогикалық үдеріс ағымын түзету, қажетті коммуникативтік байланыстар орнату, оларды реттеп отыру және қолдау).</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В.А. Сластенин педагогтың профессиограммасында оның жеке тұлғасының инвариантты, мұрат етілген параметрлері болу керек деп есептейді. Ол мұғалімге қойылатын талаптарды бір-бірімен байланысты және бірін-бірі толықтыратын жалпы азаматтық сапалар, мұғалім кәсібінің өзіндік ерекшелігін көрсететін сапалар және мамандық бойынша арнайы білім, икемділік және дағдылар түріндегі үш негізгі компонентке біріктіреді.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В.А. Сластенин оқытудың ұстанымын «ұстаным – бұл практикалық мақсаттағы ғылыми нәтижелердің  өзінің көрінісін түрлерде, соңғы нәтижелерінде және білім беру қызметінің тұрғызу нүктесі болып табылатын жинақталған ұғым» деп түсіндіреді.</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Жалпы педагогикада ұстанымдар – бұл білім беру мен тәрбиенің мақсатына сәйкес оқытудың заңдылықтарын қолдану тәсілдерін сипаттайтын дидактика категориясы. Бұдан ұстанымды таным заңдылықтарының әдіснамалық бейнеленуі деп ойлауға болады. Келесі бір пікір бойынша ұстаным – бұл әдіскерлер үшін  оқу материалының мазмұны  мен оны оқу құралдарында </w:t>
      </w:r>
      <w:r w:rsidRPr="00A24F39">
        <w:rPr>
          <w:rFonts w:ascii="Times New Roman" w:hAnsi="Times New Roman" w:cs="Times New Roman"/>
          <w:sz w:val="24"/>
          <w:szCs w:val="24"/>
          <w:lang w:val="kk-KZ"/>
        </w:rPr>
        <w:lastRenderedPageBreak/>
        <w:t>баяндаудың логикасын, әдістер, құралдар және  формаларды реттеу үшін қолданылатын тәжірибе нормасы ретіндегі білім.</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теорияда оқу жұмысын ұйымдастырудың ондаған ұстанымдары бар (жалпы педагогикалық, дидатикалық, психологиялық, арнайы және т.б.).</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В.А. Сластенин және И.Ф. Исаев жоғары мектепте кәсіби педагогикалық мәдениет қалыптастырудың бірнеше ұстанымдарын атайды, олар:</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беру мен өз бетінше білім алуды өзара байланысты ұйымдастыру жүйесіндегі жекелік және саралау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жоғары оқу орнындағы білім беру үдерісіне кәсіби-педагогикалық бағыттылық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ғылыми және педагогикалық қызметтің қайшылықты бірлігі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кәсіби-педагогикалық қызметтің әлеуметтік-мәдени детерминациясы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үздіксіздік және сабақтастық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оқытушының инновациялық қызметке қосылуы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тұлға қалыптастырудағы жүйелілік, тұлғалық-әрекеттік тұғырлардың бірлігі ұстанымы;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кәсіби-педагогикалық өзін -өзі жетілдіру ұстанымы. </w:t>
      </w:r>
    </w:p>
    <w:p w:rsidR="007B172D" w:rsidRPr="00A24F39" w:rsidRDefault="007B172D" w:rsidP="007B172D">
      <w:pPr>
        <w:pStyle w:val="a9"/>
        <w:spacing w:before="0" w:after="0"/>
        <w:ind w:firstLine="850"/>
        <w:rPr>
          <w:lang w:val="kk-KZ"/>
        </w:rPr>
      </w:pPr>
      <w:r w:rsidRPr="00A24F39">
        <w:rPr>
          <w:lang w:val="kk-KZ"/>
        </w:rPr>
        <w:t xml:space="preserve"> В.А. Сластенин, С.А. Смирнов, И.Б. Котова, Е.Н. Шиянов «Педагогика» оқу құралында педагогикалық зерттеудің нақты әдіснамалық ұстанымдарын ұсынды, жүйелілік, жекелік, әрекеттік, диалогтық, мәдени, этнопедагогикалық, антропологиялық амалдардың мазмұнын ашты.</w:t>
      </w: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В.В. Краевский мен В.М. Полонскийдің педагогика әдіснамасы бойынша ғылыми мектебінің ең мәнді нәтижелерін сипаттаңыз.</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bCs/>
          <w:sz w:val="24"/>
          <w:szCs w:val="24"/>
          <w:lang w:val="kk-KZ"/>
        </w:rPr>
        <w:t xml:space="preserve">2. </w:t>
      </w:r>
      <w:r w:rsidRPr="007B172D">
        <w:rPr>
          <w:rStyle w:val="ac"/>
          <w:rFonts w:eastAsia="Times New Roman" w:hint="default"/>
          <w:lang w:val="kk-KZ"/>
        </w:rPr>
        <w:t>М</w:t>
      </w:r>
      <w:r w:rsidRPr="007B172D">
        <w:rPr>
          <w:rStyle w:val="ac"/>
          <w:rFonts w:eastAsia="Times New Roman" w:hint="default"/>
          <w:lang w:val="kk-KZ"/>
        </w:rPr>
        <w:t>.</w:t>
      </w:r>
      <w:r w:rsidRPr="007B172D">
        <w:rPr>
          <w:rStyle w:val="ac"/>
          <w:rFonts w:eastAsia="Times New Roman" w:hint="default"/>
          <w:lang w:val="kk-KZ"/>
        </w:rPr>
        <w:t>Н</w:t>
      </w:r>
      <w:r w:rsidRPr="007B172D">
        <w:rPr>
          <w:rStyle w:val="ac"/>
          <w:rFonts w:eastAsia="Times New Roman" w:hint="default"/>
          <w:lang w:val="kk-KZ"/>
        </w:rPr>
        <w:t xml:space="preserve">. </w:t>
      </w:r>
      <w:r w:rsidRPr="007B172D">
        <w:rPr>
          <w:rStyle w:val="ac"/>
          <w:rFonts w:eastAsia="Times New Roman" w:hint="default"/>
          <w:lang w:val="kk-KZ"/>
        </w:rPr>
        <w:t>Скаткин</w:t>
      </w:r>
      <w:r w:rsidRPr="007B172D">
        <w:rPr>
          <w:rStyle w:val="ac"/>
          <w:rFonts w:eastAsia="Times New Roman" w:hint="default"/>
          <w:lang w:val="kk-KZ"/>
        </w:rPr>
        <w:t xml:space="preserve">, </w:t>
      </w:r>
      <w:r w:rsidRPr="007B172D">
        <w:rPr>
          <w:rStyle w:val="ac"/>
          <w:rFonts w:eastAsia="Times New Roman" w:hint="default"/>
          <w:lang w:val="kk-KZ"/>
        </w:rPr>
        <w:t>И</w:t>
      </w:r>
      <w:r w:rsidRPr="007B172D">
        <w:rPr>
          <w:rStyle w:val="ac"/>
          <w:rFonts w:eastAsia="Times New Roman" w:hint="default"/>
          <w:lang w:val="kk-KZ"/>
        </w:rPr>
        <w:t>.</w:t>
      </w:r>
      <w:r w:rsidRPr="007B172D">
        <w:rPr>
          <w:rStyle w:val="ac"/>
          <w:rFonts w:eastAsia="Times New Roman" w:hint="default"/>
          <w:lang w:val="kk-KZ"/>
        </w:rPr>
        <w:t>Я</w:t>
      </w:r>
      <w:r w:rsidRPr="007B172D">
        <w:rPr>
          <w:rStyle w:val="ac"/>
          <w:rFonts w:eastAsia="Times New Roman" w:hint="default"/>
          <w:lang w:val="kk-KZ"/>
        </w:rPr>
        <w:t>.</w:t>
      </w:r>
      <w:r w:rsidRPr="007B172D">
        <w:rPr>
          <w:rStyle w:val="ac"/>
          <w:rFonts w:eastAsia="Times New Roman" w:hint="default"/>
          <w:lang w:val="kk-KZ"/>
        </w:rPr>
        <w:t>Лернер</w:t>
      </w:r>
      <w:r w:rsidRPr="007B172D">
        <w:rPr>
          <w:rStyle w:val="ac"/>
          <w:rFonts w:eastAsia="Times New Roman" w:hint="default"/>
          <w:lang w:val="kk-KZ"/>
        </w:rPr>
        <w:t xml:space="preserve">, </w:t>
      </w:r>
      <w:r w:rsidRPr="007B172D">
        <w:rPr>
          <w:rStyle w:val="ac"/>
          <w:rFonts w:eastAsia="Times New Roman" w:hint="default"/>
          <w:lang w:val="kk-KZ"/>
        </w:rPr>
        <w:t>Н</w:t>
      </w:r>
      <w:r w:rsidRPr="007B172D">
        <w:rPr>
          <w:rStyle w:val="ac"/>
          <w:rFonts w:eastAsia="Times New Roman" w:hint="default"/>
          <w:lang w:val="kk-KZ"/>
        </w:rPr>
        <w:t>.</w:t>
      </w:r>
      <w:r w:rsidRPr="007B172D">
        <w:rPr>
          <w:rStyle w:val="ac"/>
          <w:rFonts w:eastAsia="Times New Roman" w:hint="default"/>
          <w:lang w:val="kk-KZ"/>
        </w:rPr>
        <w:t>М</w:t>
      </w:r>
      <w:r w:rsidRPr="007B172D">
        <w:rPr>
          <w:rStyle w:val="ac"/>
          <w:rFonts w:eastAsia="Times New Roman" w:hint="default"/>
          <w:lang w:val="kk-KZ"/>
        </w:rPr>
        <w:t>.</w:t>
      </w:r>
      <w:r w:rsidRPr="007B172D">
        <w:rPr>
          <w:rStyle w:val="ac"/>
          <w:rFonts w:eastAsia="Times New Roman" w:hint="default"/>
          <w:lang w:val="kk-KZ"/>
        </w:rPr>
        <w:t>Шахмаев</w:t>
      </w:r>
      <w:r w:rsidRPr="007B172D">
        <w:rPr>
          <w:rStyle w:val="ac"/>
          <w:rFonts w:eastAsia="Times New Roman" w:hint="default"/>
          <w:lang w:val="kk-KZ"/>
        </w:rPr>
        <w:t xml:space="preserve"> </w:t>
      </w:r>
      <w:r w:rsidRPr="007B172D">
        <w:rPr>
          <w:rStyle w:val="ac"/>
          <w:rFonts w:eastAsia="Times New Roman" w:hint="default"/>
          <w:lang w:val="kk-KZ"/>
        </w:rPr>
        <w:t>пен</w:t>
      </w:r>
      <w:r w:rsidRPr="007B172D">
        <w:rPr>
          <w:rStyle w:val="ac"/>
          <w:rFonts w:eastAsia="Times New Roman" w:hint="default"/>
          <w:lang w:val="kk-KZ"/>
        </w:rPr>
        <w:t xml:space="preserve"> </w:t>
      </w:r>
      <w:r w:rsidRPr="007B172D">
        <w:rPr>
          <w:rStyle w:val="ac"/>
          <w:rFonts w:eastAsia="Times New Roman" w:hint="default"/>
          <w:lang w:val="kk-KZ"/>
        </w:rPr>
        <w:t>В</w:t>
      </w:r>
      <w:r w:rsidRPr="007B172D">
        <w:rPr>
          <w:rStyle w:val="ac"/>
          <w:rFonts w:eastAsia="Times New Roman" w:hint="default"/>
          <w:lang w:val="kk-KZ"/>
        </w:rPr>
        <w:t>.</w:t>
      </w:r>
      <w:r w:rsidRPr="007B172D">
        <w:rPr>
          <w:rStyle w:val="ac"/>
          <w:rFonts w:eastAsia="Times New Roman" w:hint="default"/>
          <w:lang w:val="kk-KZ"/>
        </w:rPr>
        <w:t>В</w:t>
      </w:r>
      <w:r w:rsidRPr="007B172D">
        <w:rPr>
          <w:rStyle w:val="ac"/>
          <w:rFonts w:eastAsia="Times New Roman" w:hint="default"/>
          <w:lang w:val="kk-KZ"/>
        </w:rPr>
        <w:t xml:space="preserve">. </w:t>
      </w:r>
      <w:r w:rsidRPr="007B172D">
        <w:rPr>
          <w:rStyle w:val="ac"/>
          <w:rFonts w:eastAsia="Times New Roman" w:hint="default"/>
          <w:lang w:val="kk-KZ"/>
        </w:rPr>
        <w:t>Краевскийдің</w:t>
      </w:r>
      <w:r w:rsidRPr="007B172D">
        <w:rPr>
          <w:rStyle w:val="ac"/>
          <w:rFonts w:eastAsia="Times New Roman" w:hint="default"/>
          <w:lang w:val="kk-KZ"/>
        </w:rPr>
        <w:t xml:space="preserve"> </w:t>
      </w:r>
      <w:r w:rsidRPr="007B172D">
        <w:rPr>
          <w:rStyle w:val="ac"/>
          <w:rFonts w:eastAsia="Times New Roman" w:hint="default"/>
          <w:lang w:val="kk-KZ"/>
        </w:rPr>
        <w:t>мектеп</w:t>
      </w:r>
      <w:r w:rsidRPr="007B172D">
        <w:rPr>
          <w:rStyle w:val="ac"/>
          <w:rFonts w:eastAsia="Times New Roman" w:hint="default"/>
          <w:lang w:val="kk-KZ"/>
        </w:rPr>
        <w:t xml:space="preserve"> </w:t>
      </w:r>
      <w:r w:rsidRPr="007B172D">
        <w:rPr>
          <w:rStyle w:val="ac"/>
          <w:rFonts w:eastAsia="Times New Roman" w:hint="default"/>
          <w:lang w:val="kk-KZ"/>
        </w:rPr>
        <w:t>дидактикасы</w:t>
      </w:r>
      <w:r w:rsidRPr="007B172D">
        <w:rPr>
          <w:rStyle w:val="ac"/>
          <w:rFonts w:eastAsia="Times New Roman" w:hint="default"/>
          <w:lang w:val="kk-KZ"/>
        </w:rPr>
        <w:t xml:space="preserve"> </w:t>
      </w:r>
      <w:r w:rsidRPr="007B172D">
        <w:rPr>
          <w:rStyle w:val="ac"/>
          <w:rFonts w:eastAsia="Times New Roman" w:hint="default"/>
          <w:lang w:val="kk-KZ"/>
        </w:rPr>
        <w:t>бойынша</w:t>
      </w:r>
      <w:r w:rsidRPr="007B172D">
        <w:rPr>
          <w:rStyle w:val="ac"/>
          <w:rFonts w:eastAsia="Times New Roman" w:hint="default"/>
          <w:lang w:val="kk-KZ"/>
        </w:rPr>
        <w:t xml:space="preserve"> </w:t>
      </w:r>
      <w:r w:rsidRPr="00A24F39">
        <w:rPr>
          <w:rFonts w:ascii="Times New Roman" w:hAnsi="Times New Roman" w:cs="Times New Roman"/>
          <w:sz w:val="24"/>
          <w:szCs w:val="24"/>
          <w:lang w:val="kk-KZ"/>
        </w:rPr>
        <w:t>ғылыми мектебінің ең мәнді нәтижелерін түсіндіріңіз.</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Л.И. Новикованың тәрбие теориясы  туралы ғылыми мектебінің ең мәнді нәтижелерін сипаттаңыз.</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4. </w:t>
      </w:r>
      <w:r w:rsidRPr="00A24F39">
        <w:rPr>
          <w:rFonts w:ascii="Times New Roman" w:hAnsi="Times New Roman" w:cs="Times New Roman"/>
          <w:bCs/>
          <w:sz w:val="24"/>
          <w:szCs w:val="24"/>
          <w:lang w:val="kk-KZ"/>
        </w:rPr>
        <w:t xml:space="preserve"> З.А. Малькова мен Б.Л. Вульфсонның</w:t>
      </w:r>
      <w:r w:rsidRPr="00A24F39">
        <w:rPr>
          <w:rFonts w:ascii="Times New Roman" w:hAnsi="Times New Roman" w:cs="Times New Roman"/>
          <w:sz w:val="24"/>
          <w:szCs w:val="24"/>
          <w:lang w:val="kk-KZ"/>
        </w:rPr>
        <w:t xml:space="preserve"> ғылыми мектебінің </w:t>
      </w:r>
      <w:r w:rsidRPr="00A24F39">
        <w:rPr>
          <w:rFonts w:ascii="Times New Roman" w:hAnsi="Times New Roman" w:cs="Times New Roman"/>
          <w:bCs/>
          <w:sz w:val="24"/>
          <w:szCs w:val="24"/>
          <w:lang w:val="kk-KZ"/>
        </w:rPr>
        <w:t xml:space="preserve">салыстырмалы педагогика жайлы </w:t>
      </w:r>
      <w:r w:rsidRPr="00A24F39">
        <w:rPr>
          <w:rFonts w:ascii="Times New Roman" w:hAnsi="Times New Roman" w:cs="Times New Roman"/>
          <w:sz w:val="24"/>
          <w:szCs w:val="24"/>
          <w:lang w:val="kk-KZ"/>
        </w:rPr>
        <w:t>ең мәнді нәтижелерін түсіндіріңіз.</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5. </w:t>
      </w:r>
      <w:r w:rsidRPr="00A24F39">
        <w:rPr>
          <w:rFonts w:ascii="Times New Roman" w:hAnsi="Times New Roman" w:cs="Times New Roman"/>
          <w:bCs/>
          <w:sz w:val="24"/>
          <w:szCs w:val="24"/>
          <w:lang w:val="kk-KZ"/>
        </w:rPr>
        <w:t xml:space="preserve">С.Я. Батышев пен  А.М. Новиковтың  «Кәсіптік  педагогика – үздіксіз білім беру теориясы» ғылыми </w:t>
      </w:r>
      <w:r w:rsidRPr="00A24F39">
        <w:rPr>
          <w:rFonts w:ascii="Times New Roman" w:hAnsi="Times New Roman" w:cs="Times New Roman"/>
          <w:sz w:val="24"/>
          <w:szCs w:val="24"/>
          <w:lang w:val="kk-KZ"/>
        </w:rPr>
        <w:t>мектебінің ең мәнді нәтижелерін сипаттаңыз.</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Педагогикалық ғылымтану туралы зерттеулер нәтижелерін сипаттаңыз.</w:t>
      </w:r>
    </w:p>
    <w:p w:rsidR="007B172D" w:rsidRPr="00A24F39" w:rsidRDefault="007B172D" w:rsidP="007B172D">
      <w:pPr>
        <w:pStyle w:val="a5"/>
        <w:widowControl w:val="0"/>
        <w:spacing w:after="0" w:line="240" w:lineRule="auto"/>
        <w:ind w:left="0"/>
        <w:jc w:val="both"/>
        <w:rPr>
          <w:rFonts w:ascii="Times New Roman" w:hAnsi="Times New Roman" w:cs="Times New Roman"/>
          <w:sz w:val="24"/>
          <w:szCs w:val="24"/>
          <w:lang w:val="kk-KZ"/>
        </w:rPr>
      </w:pPr>
      <w:r w:rsidRPr="00A24F39">
        <w:rPr>
          <w:rFonts w:ascii="Times New Roman" w:hAnsi="Times New Roman" w:cs="Times New Roman"/>
          <w:bCs/>
          <w:sz w:val="24"/>
          <w:szCs w:val="24"/>
          <w:lang w:val="kk-KZ"/>
        </w:rPr>
        <w:t xml:space="preserve">7. </w:t>
      </w:r>
      <w:r w:rsidRPr="00A24F39">
        <w:rPr>
          <w:rFonts w:ascii="Times New Roman" w:hAnsi="Times New Roman" w:cs="Times New Roman"/>
          <w:b/>
          <w:bCs/>
          <w:sz w:val="24"/>
          <w:szCs w:val="24"/>
          <w:lang w:val="kk-KZ"/>
        </w:rPr>
        <w:t xml:space="preserve"> </w:t>
      </w:r>
      <w:r w:rsidRPr="00A24F39">
        <w:rPr>
          <w:rFonts w:ascii="Times New Roman" w:hAnsi="Times New Roman" w:cs="Times New Roman"/>
          <w:bCs/>
          <w:sz w:val="24"/>
          <w:szCs w:val="24"/>
          <w:lang w:val="kk-KZ"/>
        </w:rPr>
        <w:t xml:space="preserve">В.А. Сластениннің «Тұлғаға бағдарланған кәсіптік білім беру» </w:t>
      </w:r>
      <w:r w:rsidRPr="007B172D">
        <w:rPr>
          <w:rStyle w:val="ac"/>
          <w:rFonts w:eastAsia="Times New Roman" w:hint="default"/>
          <w:lang w:val="kk-KZ"/>
        </w:rPr>
        <w:t>бойынша</w:t>
      </w:r>
      <w:r w:rsidRPr="007B172D">
        <w:rPr>
          <w:rStyle w:val="ac"/>
          <w:rFonts w:eastAsia="Times New Roman" w:hint="default"/>
          <w:lang w:val="kk-KZ"/>
        </w:rPr>
        <w:t xml:space="preserve"> </w:t>
      </w:r>
      <w:r w:rsidRPr="00A24F39">
        <w:rPr>
          <w:rFonts w:ascii="Times New Roman" w:hAnsi="Times New Roman" w:cs="Times New Roman"/>
          <w:sz w:val="24"/>
          <w:szCs w:val="24"/>
          <w:lang w:val="kk-KZ"/>
        </w:rPr>
        <w:t>ғылыми мектебінің ең мәнді нәтижелерін түсіндіріңіз.</w:t>
      </w:r>
    </w:p>
    <w:p w:rsidR="007B172D" w:rsidRPr="00A24F39" w:rsidRDefault="007B172D" w:rsidP="007B172D">
      <w:pPr>
        <w:shd w:val="clear" w:color="auto" w:fill="FFFFFF"/>
        <w:ind w:firstLine="426"/>
        <w:jc w:val="both"/>
        <w:rPr>
          <w:rFonts w:ascii="Times New Roman" w:hAnsi="Times New Roman" w:cs="Times New Roman"/>
          <w:sz w:val="24"/>
          <w:szCs w:val="24"/>
          <w:lang w:val="kk-KZ" w:eastAsia="ar-SA"/>
        </w:rPr>
      </w:pPr>
    </w:p>
    <w:p w:rsidR="007B172D" w:rsidRPr="00A24F39" w:rsidRDefault="007B172D" w:rsidP="007B172D">
      <w:pPr>
        <w:shd w:val="clear" w:color="auto" w:fill="FFFFFF"/>
        <w:ind w:firstLine="426"/>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3.2.</w:t>
      </w:r>
      <w:r w:rsidRPr="00A24F39">
        <w:rPr>
          <w:rFonts w:ascii="Times New Roman" w:hAnsi="Times New Roman" w:cs="Times New Roman"/>
          <w:sz w:val="24"/>
          <w:szCs w:val="24"/>
          <w:lang w:val="kk-KZ" w:eastAsia="ar-SA"/>
        </w:rPr>
        <w:t xml:space="preserve"> 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lastRenderedPageBreak/>
        <w:t>Проблема</w:t>
      </w:r>
      <w:r w:rsidRPr="00A24F39">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A24F39">
        <w:rPr>
          <w:rFonts w:ascii="Times New Roman" w:hAnsi="Times New Roman" w:cs="Times New Roman"/>
          <w:sz w:val="24"/>
          <w:szCs w:val="24"/>
          <w:lang w:val="kk-KZ"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7B172D" w:rsidRPr="00A24F39" w:rsidRDefault="007B172D" w:rsidP="007B172D">
      <w:pPr>
        <w:suppressAutoHyphens/>
        <w:ind w:firstLine="720"/>
        <w:jc w:val="both"/>
        <w:rPr>
          <w:rFonts w:ascii="Times New Roman" w:hAnsi="Times New Roman" w:cs="Times New Roman"/>
          <w:b/>
          <w:sz w:val="24"/>
          <w:szCs w:val="24"/>
          <w:lang w:val="kk-KZ" w:eastAsia="ar-SA"/>
        </w:rPr>
      </w:pPr>
    </w:p>
    <w:p w:rsidR="007B172D" w:rsidRPr="00A24F39" w:rsidRDefault="007B172D" w:rsidP="007B172D">
      <w:pPr>
        <w:suppressAutoHyphens/>
        <w:ind w:firstLine="425"/>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               6-кесте. Проблемалық жағдаяттың сипаттамасы</w:t>
      </w:r>
    </w:p>
    <w:p w:rsidR="007B172D" w:rsidRPr="00A24F39" w:rsidRDefault="007B172D" w:rsidP="007B172D">
      <w:pPr>
        <w:suppressAutoHyphens/>
        <w:ind w:firstLine="425"/>
        <w:rPr>
          <w:rFonts w:ascii="Times New Roman" w:hAnsi="Times New Roman" w:cs="Times New Roman"/>
          <w:b/>
          <w:sz w:val="24"/>
          <w:szCs w:val="24"/>
          <w:lang w:val="kk-KZ" w:eastAsia="ar-SA"/>
        </w:rPr>
      </w:pPr>
    </w:p>
    <w:tbl>
      <w:tblPr>
        <w:tblStyle w:val="a4"/>
        <w:tblW w:w="0" w:type="auto"/>
        <w:tblInd w:w="-34" w:type="dxa"/>
        <w:tblLook w:val="04A0"/>
      </w:tblPr>
      <w:tblGrid>
        <w:gridCol w:w="3685"/>
        <w:gridCol w:w="4786"/>
      </w:tblGrid>
      <w:tr w:rsidR="007B172D" w:rsidRPr="007B172D" w:rsidTr="00CC4398">
        <w:tc>
          <w:tcPr>
            <w:tcW w:w="3685"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Проблемалық жағдаят</w:t>
            </w:r>
          </w:p>
        </w:tc>
        <w:tc>
          <w:tcPr>
            <w:tcW w:w="4786" w:type="dxa"/>
          </w:tcPr>
          <w:p w:rsidR="007B172D" w:rsidRPr="00A24F39" w:rsidRDefault="007B172D" w:rsidP="00CC4398">
            <w:pPr>
              <w:suppressAutoHyphens/>
              <w:rPr>
                <w:rFonts w:ascii="Times New Roman" w:hAnsi="Times New Roman" w:cs="Times New Roman"/>
                <w:b/>
                <w:i/>
                <w:sz w:val="24"/>
                <w:szCs w:val="24"/>
                <w:lang w:val="kk-KZ" w:eastAsia="ar-SA"/>
              </w:rPr>
            </w:pPr>
            <w:r w:rsidRPr="00A24F39">
              <w:rPr>
                <w:rFonts w:ascii="Times New Roman" w:hAnsi="Times New Roman" w:cs="Times New Roman"/>
                <w:b/>
                <w:sz w:val="24"/>
                <w:szCs w:val="24"/>
                <w:lang w:val="kk-KZ" w:eastAsia="ar-SA"/>
              </w:rPr>
              <w:t>Проблемалық жағдаяттың мәні:</w:t>
            </w:r>
          </w:p>
          <w:p w:rsidR="007B172D" w:rsidRPr="00A24F39" w:rsidRDefault="007B172D" w:rsidP="00CC4398">
            <w:pPr>
              <w:suppressAutoHyphens/>
              <w:rPr>
                <w:rFonts w:ascii="Times New Roman" w:hAnsi="Times New Roman" w:cs="Times New Roman"/>
                <w:b/>
                <w:i/>
                <w:sz w:val="24"/>
                <w:szCs w:val="24"/>
                <w:lang w:val="kk-KZ" w:eastAsia="ar-SA"/>
              </w:rPr>
            </w:pPr>
            <w:r w:rsidRPr="00A24F39">
              <w:rPr>
                <w:rFonts w:ascii="Times New Roman" w:hAnsi="Times New Roman" w:cs="Times New Roman"/>
                <w:sz w:val="24"/>
                <w:szCs w:val="24"/>
                <w:lang w:val="kk-KZ"/>
              </w:rPr>
              <w:lastRenderedPageBreak/>
              <w:t xml:space="preserve">1. </w:t>
            </w:r>
            <w:r w:rsidRPr="00A24F39">
              <w:rPr>
                <w:rFonts w:ascii="Times New Roman" w:hAnsi="Times New Roman" w:cs="Times New Roman"/>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 xml:space="preserve">2. </w:t>
            </w:r>
            <w:r w:rsidRPr="00A24F39">
              <w:rPr>
                <w:rFonts w:ascii="Times New Roman" w:hAnsi="Times New Roman" w:cs="Times New Roman"/>
                <w:sz w:val="24"/>
                <w:szCs w:val="24"/>
                <w:lang w:val="kk-KZ" w:eastAsia="ar-SA"/>
              </w:rPr>
              <w:t xml:space="preserve">Проблемалық жағдаят зерттеудің мақсаттары мен оның бұрынғы </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тәсілдермен жеткен жетістіктерінің сәйкессіздігі ретінде. </w:t>
            </w:r>
          </w:p>
          <w:p w:rsidR="007B172D" w:rsidRPr="00A24F39" w:rsidRDefault="007B172D" w:rsidP="00CC4398">
            <w:pPr>
              <w:suppressAutoHyphens/>
              <w:rPr>
                <w:rFonts w:ascii="Times New Roman" w:hAnsi="Times New Roman" w:cs="Times New Roman"/>
                <w:b/>
                <w:sz w:val="24"/>
                <w:szCs w:val="24"/>
                <w:lang w:val="kk-KZ" w:eastAsia="ar-SA"/>
              </w:rPr>
            </w:pPr>
          </w:p>
        </w:tc>
      </w:tr>
    </w:tbl>
    <w:p w:rsidR="007B172D" w:rsidRPr="00A24F39" w:rsidRDefault="007B172D" w:rsidP="007B172D">
      <w:pPr>
        <w:suppressAutoHyphens/>
        <w:ind w:firstLine="425"/>
        <w:rPr>
          <w:rFonts w:ascii="Times New Roman" w:hAnsi="Times New Roman" w:cs="Times New Roman"/>
          <w:b/>
          <w:sz w:val="24"/>
          <w:szCs w:val="24"/>
          <w:lang w:val="kk-KZ" w:eastAsia="ar-SA"/>
        </w:rPr>
      </w:pPr>
    </w:p>
    <w:p w:rsidR="007B172D" w:rsidRPr="00A24F39" w:rsidRDefault="007B172D" w:rsidP="007B172D">
      <w:pPr>
        <w:suppressAutoHyphens/>
        <w:ind w:firstLine="567"/>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Дидактикалық зерттеудің проблемалылығы  «зерттеудің нысаны және пәні» ұғымдарымен байланысты. (7- кесте).</w:t>
      </w:r>
    </w:p>
    <w:p w:rsidR="007B172D" w:rsidRPr="00A24F39" w:rsidRDefault="007B172D" w:rsidP="007B172D">
      <w:pPr>
        <w:suppressAutoHyphens/>
        <w:ind w:firstLine="425"/>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        </w:t>
      </w:r>
    </w:p>
    <w:p w:rsidR="007B172D" w:rsidRPr="00A24F39" w:rsidRDefault="007B172D" w:rsidP="007B172D">
      <w:pPr>
        <w:suppressAutoHyphens/>
        <w:ind w:firstLine="425"/>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7-кесте.  Проблемалық жағдаяттың  дидактикалық зерттеудің нысаны мен пәнінде</w:t>
      </w:r>
    </w:p>
    <w:p w:rsidR="007B172D" w:rsidRPr="00A24F39" w:rsidRDefault="007B172D" w:rsidP="007B172D">
      <w:pPr>
        <w:suppressAutoHyphens/>
        <w:ind w:firstLine="425"/>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бейнеленуі</w:t>
      </w:r>
    </w:p>
    <w:p w:rsidR="007B172D" w:rsidRPr="00A24F39" w:rsidRDefault="007B172D" w:rsidP="007B172D">
      <w:pPr>
        <w:suppressAutoHyphens/>
        <w:ind w:firstLine="425"/>
        <w:jc w:val="center"/>
        <w:rPr>
          <w:rFonts w:ascii="Times New Roman" w:hAnsi="Times New Roman" w:cs="Times New Roman"/>
          <w:b/>
          <w:sz w:val="24"/>
          <w:szCs w:val="24"/>
          <w:lang w:val="kk-KZ" w:eastAsia="ar-SA"/>
        </w:rPr>
      </w:pPr>
    </w:p>
    <w:tbl>
      <w:tblPr>
        <w:tblStyle w:val="a4"/>
        <w:tblW w:w="0" w:type="auto"/>
        <w:tblInd w:w="-34" w:type="dxa"/>
        <w:tblLook w:val="04A0"/>
      </w:tblPr>
      <w:tblGrid>
        <w:gridCol w:w="1843"/>
        <w:gridCol w:w="7371"/>
      </w:tblGrid>
      <w:tr w:rsidR="007B172D" w:rsidRPr="00A24F39" w:rsidTr="00CC4398">
        <w:tc>
          <w:tcPr>
            <w:tcW w:w="1843"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Зерттеу нысаны</w:t>
            </w:r>
            <w:r w:rsidRPr="00A24F39">
              <w:rPr>
                <w:rFonts w:ascii="Times New Roman" w:hAnsi="Times New Roman" w:cs="Times New Roman"/>
                <w:sz w:val="24"/>
                <w:szCs w:val="24"/>
                <w:lang w:eastAsia="ar-SA"/>
              </w:rPr>
              <w:t xml:space="preserve"> </w:t>
            </w:r>
          </w:p>
        </w:tc>
        <w:tc>
          <w:tcPr>
            <w:tcW w:w="7371"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Проблемалық дидактикалық жағдаят анықталған ғылыми шешімге жататын ғылыми білім саласы</w:t>
            </w:r>
          </w:p>
        </w:tc>
      </w:tr>
      <w:tr w:rsidR="007B172D" w:rsidRPr="00A24F39" w:rsidTr="00CC4398">
        <w:tc>
          <w:tcPr>
            <w:tcW w:w="1843"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Зерттеу пәні </w:t>
            </w:r>
          </w:p>
        </w:tc>
        <w:tc>
          <w:tcPr>
            <w:tcW w:w="7371" w:type="dxa"/>
          </w:tcPr>
          <w:p w:rsidR="007B172D" w:rsidRPr="00A24F39" w:rsidRDefault="007B172D" w:rsidP="00CC4398">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rPr>
              <w:t>1.</w:t>
            </w:r>
            <w:r w:rsidRPr="00A24F39">
              <w:rPr>
                <w:rFonts w:ascii="Times New Roman" w:hAnsi="Times New Roman" w:cs="Times New Roman"/>
                <w:sz w:val="24"/>
                <w:szCs w:val="24"/>
                <w:lang w:val="kk-KZ"/>
              </w:rPr>
              <w:t xml:space="preserve"> Ғылыми ізденіс нәтижесінде алынған дидактикалық </w:t>
            </w:r>
          </w:p>
          <w:p w:rsidR="007B172D" w:rsidRPr="00A24F39" w:rsidRDefault="007B172D" w:rsidP="00CC4398">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нысанының аспектісі мен буыны туралы алынған </w:t>
            </w:r>
          </w:p>
          <w:p w:rsidR="007B172D" w:rsidRPr="00A24F39" w:rsidRDefault="007B172D" w:rsidP="00CC4398">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ғылыми білім;</w:t>
            </w:r>
          </w:p>
          <w:p w:rsidR="007B172D" w:rsidRPr="00A24F39" w:rsidRDefault="007B172D" w:rsidP="00CC4398">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Зерттеу пәні құрамына дидактикалық зерттеудің </w:t>
            </w:r>
          </w:p>
          <w:p w:rsidR="007B172D" w:rsidRPr="00A24F39" w:rsidRDefault="007B172D" w:rsidP="00CC4398">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 белгілі бір жағы туралы жаңа ғылыми білімді алудың </w:t>
            </w:r>
          </w:p>
          <w:p w:rsidR="007B172D" w:rsidRPr="00A24F39" w:rsidRDefault="007B172D" w:rsidP="00CC4398">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құралдары енуі де мүмкін.</w:t>
            </w:r>
          </w:p>
        </w:tc>
      </w:tr>
    </w:tbl>
    <w:p w:rsidR="007B172D" w:rsidRPr="00A24F39" w:rsidRDefault="007B172D" w:rsidP="007B172D">
      <w:pPr>
        <w:suppressAutoHyphens/>
        <w:ind w:firstLine="567"/>
        <w:rPr>
          <w:rFonts w:ascii="Times New Roman" w:hAnsi="Times New Roman" w:cs="Times New Roman"/>
          <w:sz w:val="24"/>
          <w:szCs w:val="24"/>
          <w:lang w:val="kk-KZ" w:eastAsia="ar-SA"/>
        </w:rPr>
      </w:pPr>
    </w:p>
    <w:p w:rsidR="007B172D" w:rsidRPr="00A24F39" w:rsidRDefault="007B172D" w:rsidP="007B172D">
      <w:pPr>
        <w:suppressAutoHyphens/>
        <w:ind w:firstLine="567"/>
        <w:rPr>
          <w:rFonts w:ascii="Times New Roman" w:hAnsi="Times New Roman" w:cs="Times New Roman"/>
          <w:sz w:val="24"/>
          <w:szCs w:val="24"/>
          <w:lang w:val="kk-KZ" w:eastAsia="ar-SA"/>
        </w:rPr>
      </w:pPr>
    </w:p>
    <w:p w:rsidR="007B172D" w:rsidRPr="00A24F39" w:rsidRDefault="007B172D" w:rsidP="007B172D">
      <w:pPr>
        <w:suppressAutoHyphens/>
        <w:ind w:firstLine="567"/>
        <w:rPr>
          <w:rFonts w:ascii="Times New Roman" w:hAnsi="Times New Roman" w:cs="Times New Roman"/>
          <w:sz w:val="24"/>
          <w:szCs w:val="24"/>
          <w:lang w:val="kk-KZ" w:eastAsia="ar-SA"/>
        </w:rPr>
      </w:pPr>
    </w:p>
    <w:p w:rsidR="007B172D" w:rsidRPr="00A24F39" w:rsidRDefault="007B172D" w:rsidP="007B172D">
      <w:pPr>
        <w:suppressAutoHyphens/>
        <w:ind w:firstLine="567"/>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A24F39">
        <w:rPr>
          <w:rFonts w:ascii="Times New Roman" w:hAnsi="Times New Roman" w:cs="Times New Roman"/>
          <w:sz w:val="24"/>
          <w:szCs w:val="24"/>
          <w:lang w:eastAsia="ar-SA"/>
        </w:rPr>
        <w:t>(</w:t>
      </w:r>
      <w:r w:rsidRPr="00A24F39">
        <w:rPr>
          <w:rFonts w:ascii="Times New Roman" w:hAnsi="Times New Roman" w:cs="Times New Roman"/>
          <w:sz w:val="24"/>
          <w:szCs w:val="24"/>
          <w:lang w:val="kk-KZ" w:eastAsia="ar-SA"/>
        </w:rPr>
        <w:t>1-сурет</w:t>
      </w:r>
      <w:r w:rsidRPr="00A24F39">
        <w:rPr>
          <w:rFonts w:ascii="Times New Roman" w:hAnsi="Times New Roman" w:cs="Times New Roman"/>
          <w:sz w:val="24"/>
          <w:szCs w:val="24"/>
          <w:lang w:eastAsia="ar-SA"/>
        </w:rPr>
        <w:t>).</w:t>
      </w:r>
    </w:p>
    <w:p w:rsidR="007B172D" w:rsidRPr="00A24F39" w:rsidRDefault="007B172D" w:rsidP="007B172D">
      <w:pPr>
        <w:suppressAutoHyphens/>
        <w:ind w:firstLine="425"/>
        <w:rPr>
          <w:rFonts w:ascii="Times New Roman" w:hAnsi="Times New Roman" w:cs="Times New Roman"/>
          <w:sz w:val="24"/>
          <w:szCs w:val="24"/>
          <w:lang w:val="kk-KZ" w:eastAsia="ar-SA"/>
        </w:rPr>
      </w:pPr>
    </w:p>
    <w:p w:rsidR="007B172D" w:rsidRPr="00A24F39" w:rsidRDefault="007B172D" w:rsidP="007B172D">
      <w:pPr>
        <w:suppressAutoHyphens/>
        <w:ind w:firstLine="425"/>
        <w:rPr>
          <w:rFonts w:ascii="Times New Roman" w:hAnsi="Times New Roman" w:cs="Times New Roman"/>
          <w:sz w:val="24"/>
          <w:szCs w:val="24"/>
          <w:highlight w:val="yellow"/>
          <w:lang w:eastAsia="ar-SA"/>
        </w:rPr>
      </w:pP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59" o:spid="_x0000_s1067" type="#_x0000_t202" style="position:absolute;left:0;text-align:left;margin-left:378.45pt;margin-top:8.95pt;width:64.5pt;height:169.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7B172D" w:rsidRDefault="007B172D" w:rsidP="007B172D">
                  <w:pPr>
                    <w:rPr>
                      <w:sz w:val="20"/>
                      <w:szCs w:val="20"/>
                      <w:lang w:val="kk-KZ"/>
                    </w:rPr>
                  </w:pPr>
                  <w:r w:rsidRPr="00436A95">
                    <w:rPr>
                      <w:sz w:val="20"/>
                      <w:szCs w:val="20"/>
                      <w:lang w:val="kk-KZ"/>
                    </w:rPr>
                    <w:t>Проблема мазм</w:t>
                  </w:r>
                  <w:r w:rsidRPr="00436A95">
                    <w:rPr>
                      <w:rFonts w:ascii="Arial" w:hAnsi="Arial" w:cs="Arial"/>
                      <w:sz w:val="20"/>
                      <w:szCs w:val="20"/>
                      <w:lang w:val="kk-KZ"/>
                    </w:rPr>
                    <w:t>ұ</w:t>
                  </w:r>
                  <w:r w:rsidRPr="00436A95">
                    <w:rPr>
                      <w:sz w:val="20"/>
                      <w:szCs w:val="20"/>
                      <w:lang w:val="kk-KZ"/>
                    </w:rPr>
                    <w:t>ныны</w:t>
                  </w:r>
                  <w:r w:rsidRPr="00436A95">
                    <w:rPr>
                      <w:rFonts w:ascii="Arial" w:hAnsi="Arial" w:cs="Arial"/>
                      <w:sz w:val="20"/>
                      <w:szCs w:val="20"/>
                      <w:lang w:val="kk-KZ"/>
                    </w:rPr>
                    <w:t>ң</w:t>
                  </w:r>
                  <w:r w:rsidRPr="00436A95">
                    <w:rPr>
                      <w:sz w:val="20"/>
                      <w:szCs w:val="20"/>
                      <w:lang w:val="kk-KZ"/>
                    </w:rPr>
                    <w:t xml:space="preserve"> жалпы сипаттамасы</w:t>
                  </w:r>
                  <w:r w:rsidRPr="00436A95">
                    <w:rPr>
                      <w:sz w:val="20"/>
                      <w:szCs w:val="20"/>
                    </w:rPr>
                    <w:t xml:space="preserve">, </w:t>
                  </w:r>
                  <w:r w:rsidRPr="00436A95">
                    <w:rPr>
                      <w:sz w:val="20"/>
                      <w:szCs w:val="20"/>
                      <w:lang w:val="kk-KZ"/>
                    </w:rPr>
                    <w:t>оны</w:t>
                  </w:r>
                  <w:r w:rsidRPr="00436A95">
                    <w:rPr>
                      <w:rFonts w:ascii="Arial" w:hAnsi="Arial" w:cs="Arial"/>
                      <w:sz w:val="20"/>
                      <w:szCs w:val="20"/>
                      <w:lang w:val="kk-KZ"/>
                    </w:rPr>
                    <w:t>ң</w:t>
                  </w:r>
                  <w:r w:rsidRPr="00436A95">
                    <w:rPr>
                      <w:sz w:val="20"/>
                      <w:szCs w:val="20"/>
                      <w:lang w:val="kk-KZ"/>
                    </w:rPr>
                    <w:t xml:space="preserve"> айтылуы, </w:t>
                  </w:r>
                  <w:r w:rsidRPr="00436A95">
                    <w:rPr>
                      <w:rFonts w:ascii="Arial" w:hAnsi="Arial" w:cs="Arial"/>
                      <w:sz w:val="20"/>
                      <w:szCs w:val="20"/>
                      <w:lang w:val="kk-KZ"/>
                    </w:rPr>
                    <w:t>құ</w:t>
                  </w:r>
                  <w:r w:rsidRPr="00436A95">
                    <w:rPr>
                      <w:sz w:val="20"/>
                      <w:szCs w:val="20"/>
                      <w:lang w:val="kk-KZ"/>
                    </w:rPr>
                    <w:t>рылуы, ба</w:t>
                  </w:r>
                  <w:r w:rsidRPr="00436A95">
                    <w:rPr>
                      <w:rFonts w:ascii="Arial" w:hAnsi="Arial" w:cs="Arial"/>
                      <w:sz w:val="20"/>
                      <w:szCs w:val="20"/>
                      <w:lang w:val="kk-KZ"/>
                    </w:rPr>
                    <w:t>ғ</w:t>
                  </w:r>
                  <w:r w:rsidRPr="00436A95">
                    <w:rPr>
                      <w:sz w:val="20"/>
                      <w:szCs w:val="20"/>
                      <w:lang w:val="kk-KZ"/>
                    </w:rPr>
                    <w:t>алау, негізделуі ж</w:t>
                  </w:r>
                  <w:r w:rsidRPr="00436A95">
                    <w:rPr>
                      <w:rFonts w:ascii="Arial" w:hAnsi="Arial" w:cs="Arial"/>
                      <w:sz w:val="20"/>
                      <w:szCs w:val="20"/>
                      <w:lang w:val="kk-KZ"/>
                    </w:rPr>
                    <w:t>ә</w:t>
                  </w:r>
                  <w:r w:rsidRPr="00436A95">
                    <w:rPr>
                      <w:sz w:val="20"/>
                      <w:szCs w:val="20"/>
                      <w:lang w:val="kk-KZ"/>
                    </w:rPr>
                    <w:t>не проблема</w:t>
                  </w:r>
                </w:p>
                <w:p w:rsidR="007B172D" w:rsidRPr="00436A95" w:rsidRDefault="007B172D" w:rsidP="007B172D">
                  <w:pPr>
                    <w:rPr>
                      <w:sz w:val="20"/>
                      <w:szCs w:val="20"/>
                      <w:lang w:val="kk-KZ"/>
                    </w:rPr>
                  </w:pPr>
                  <w:r w:rsidRPr="00436A95">
                    <w:rPr>
                      <w:sz w:val="20"/>
                      <w:szCs w:val="20"/>
                      <w:lang w:val="kk-KZ"/>
                    </w:rPr>
                    <w:t>ны  белгілеу</w:t>
                  </w:r>
                </w:p>
              </w:txbxContent>
            </v:textbox>
          </v:shape>
        </w:pict>
      </w:r>
      <w:r>
        <w:rPr>
          <w:rFonts w:ascii="Times New Roman" w:hAnsi="Times New Roman" w:cs="Times New Roman"/>
          <w:noProof/>
          <w:sz w:val="24"/>
          <w:szCs w:val="24"/>
        </w:rPr>
        <w:pict>
          <v:shape id="Поле 63" o:spid="_x0000_s1068" type="#_x0000_t202" style="position:absolute;left:0;text-align:left;margin-left:287.7pt;margin-top:8.95pt;width:62.25pt;height:169.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7B172D" w:rsidRPr="00436A95" w:rsidRDefault="007B172D" w:rsidP="007B172D">
                  <w:pPr>
                    <w:rPr>
                      <w:sz w:val="20"/>
                      <w:szCs w:val="20"/>
                    </w:rPr>
                  </w:pPr>
                  <w:r w:rsidRPr="00436A95">
                    <w:rPr>
                      <w:sz w:val="20"/>
                      <w:szCs w:val="20"/>
                      <w:lang w:val="kk-KZ"/>
                    </w:rPr>
                    <w:t>Проблеманы жан-жа</w:t>
                  </w:r>
                  <w:r w:rsidRPr="00436A95">
                    <w:rPr>
                      <w:rFonts w:ascii="Arial" w:hAnsi="Arial" w:cs="Arial"/>
                      <w:sz w:val="20"/>
                      <w:szCs w:val="20"/>
                      <w:lang w:val="kk-KZ"/>
                    </w:rPr>
                    <w:t>қ</w:t>
                  </w:r>
                  <w:r w:rsidRPr="00436A95">
                    <w:rPr>
                      <w:sz w:val="20"/>
                      <w:szCs w:val="20"/>
                      <w:lang w:val="kk-KZ"/>
                    </w:rPr>
                    <w:t>ты  зерделеу</w:t>
                  </w:r>
                </w:p>
              </w:txbxContent>
            </v:textbox>
          </v:shape>
        </w:pict>
      </w:r>
      <w:r>
        <w:rPr>
          <w:rFonts w:ascii="Times New Roman" w:hAnsi="Times New Roman" w:cs="Times New Roman"/>
          <w:noProof/>
          <w:sz w:val="24"/>
          <w:szCs w:val="24"/>
        </w:rPr>
        <w:pict>
          <v:shape id="Поле 62" o:spid="_x0000_s1069" type="#_x0000_t202" style="position:absolute;left:0;text-align:left;margin-left:191.7pt;margin-top:4.5pt;width:65.25pt;height:169.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w:txbxContent>
                <w:p w:rsidR="007B172D" w:rsidRPr="00436A95" w:rsidRDefault="007B172D" w:rsidP="007B172D">
                  <w:pPr>
                    <w:rPr>
                      <w:sz w:val="20"/>
                      <w:szCs w:val="20"/>
                      <w:lang w:val="kk-KZ"/>
                    </w:rPr>
                  </w:pPr>
                  <w:r w:rsidRPr="00436A95">
                    <w:rPr>
                      <w:sz w:val="20"/>
                      <w:szCs w:val="20"/>
                      <w:lang w:val="kk-KZ"/>
                    </w:rPr>
                    <w:t>на</w:t>
                  </w:r>
                  <w:r w:rsidRPr="00436A95">
                    <w:rPr>
                      <w:rFonts w:ascii="Arial" w:hAnsi="Arial" w:cs="Arial"/>
                      <w:sz w:val="20"/>
                      <w:szCs w:val="20"/>
                      <w:lang w:val="kk-KZ"/>
                    </w:rPr>
                    <w:t>қ</w:t>
                  </w:r>
                  <w:r w:rsidRPr="00436A95">
                    <w:rPr>
                      <w:sz w:val="20"/>
                      <w:szCs w:val="20"/>
                      <w:lang w:val="kk-KZ"/>
                    </w:rPr>
                    <w:t>ты бар немесе болжам</w:t>
                  </w:r>
                </w:p>
                <w:p w:rsidR="007B172D" w:rsidRPr="00436A95" w:rsidRDefault="007B172D" w:rsidP="007B172D">
                  <w:pPr>
                    <w:rPr>
                      <w:sz w:val="20"/>
                      <w:szCs w:val="20"/>
                      <w:lang w:val="kk-KZ"/>
                    </w:rPr>
                  </w:pPr>
                  <w:r w:rsidRPr="00436A95">
                    <w:rPr>
                      <w:sz w:val="20"/>
                      <w:szCs w:val="20"/>
                      <w:lang w:val="kk-KZ"/>
                    </w:rPr>
                    <w:t>дал</w:t>
                  </w:r>
                  <w:r w:rsidRPr="00436A95">
                    <w:rPr>
                      <w:rFonts w:ascii="Arial" w:hAnsi="Arial" w:cs="Arial"/>
                      <w:sz w:val="20"/>
                      <w:szCs w:val="20"/>
                      <w:lang w:val="kk-KZ"/>
                    </w:rPr>
                    <w:t>ғ</w:t>
                  </w:r>
                  <w:r w:rsidRPr="00436A95">
                    <w:rPr>
                      <w:sz w:val="20"/>
                      <w:szCs w:val="20"/>
                      <w:lang w:val="kk-KZ"/>
                    </w:rPr>
                    <w:t xml:space="preserve">ан  </w:t>
                  </w:r>
                  <w:r w:rsidRPr="00436A95">
                    <w:rPr>
                      <w:rFonts w:ascii="Arial" w:hAnsi="Arial" w:cs="Arial"/>
                      <w:sz w:val="20"/>
                      <w:szCs w:val="20"/>
                      <w:lang w:val="kk-KZ"/>
                    </w:rPr>
                    <w:t>қ</w:t>
                  </w:r>
                  <w:r w:rsidRPr="00436A95">
                    <w:rPr>
                      <w:sz w:val="20"/>
                      <w:szCs w:val="20"/>
                      <w:lang w:val="kk-KZ"/>
                    </w:rPr>
                    <w:t>айшы</w:t>
                  </w:r>
                </w:p>
                <w:p w:rsidR="007B172D" w:rsidRPr="00436A95" w:rsidRDefault="007B172D" w:rsidP="007B172D">
                  <w:pPr>
                    <w:rPr>
                      <w:sz w:val="20"/>
                      <w:szCs w:val="20"/>
                      <w:lang w:val="kk-KZ"/>
                    </w:rPr>
                  </w:pPr>
                  <w:r w:rsidRPr="00436A95">
                    <w:rPr>
                      <w:sz w:val="20"/>
                      <w:szCs w:val="20"/>
                      <w:lang w:val="kk-KZ"/>
                    </w:rPr>
                    <w:t>лы</w:t>
                  </w:r>
                  <w:r w:rsidRPr="00436A95">
                    <w:rPr>
                      <w:rFonts w:ascii="Arial" w:hAnsi="Arial" w:cs="Arial"/>
                      <w:sz w:val="20"/>
                      <w:szCs w:val="20"/>
                      <w:lang w:val="kk-KZ"/>
                    </w:rPr>
                    <w:t>қ</w:t>
                  </w:r>
                  <w:r w:rsidRPr="00436A95">
                    <w:rPr>
                      <w:sz w:val="20"/>
                      <w:szCs w:val="20"/>
                      <w:lang w:val="kk-KZ"/>
                    </w:rPr>
                    <w:t>тарды аны</w:t>
                  </w:r>
                  <w:r w:rsidRPr="00436A95">
                    <w:rPr>
                      <w:rFonts w:ascii="Arial" w:hAnsi="Arial" w:cs="Arial"/>
                      <w:sz w:val="20"/>
                      <w:szCs w:val="20"/>
                      <w:lang w:val="kk-KZ"/>
                    </w:rPr>
                    <w:t>қ</w:t>
                  </w:r>
                  <w:r w:rsidRPr="00436A95">
                    <w:rPr>
                      <w:sz w:val="20"/>
                      <w:szCs w:val="20"/>
                      <w:lang w:val="kk-KZ"/>
                    </w:rPr>
                    <w:t>тау</w:t>
                  </w:r>
                </w:p>
                <w:p w:rsidR="007B172D" w:rsidRPr="00436A95" w:rsidRDefault="007B172D" w:rsidP="007B172D">
                  <w:pPr>
                    <w:rPr>
                      <w:sz w:val="20"/>
                      <w:szCs w:val="20"/>
                    </w:rPr>
                  </w:pPr>
                </w:p>
              </w:txbxContent>
            </v:textbox>
          </v:shape>
        </w:pict>
      </w:r>
      <w:r>
        <w:rPr>
          <w:rFonts w:ascii="Times New Roman" w:hAnsi="Times New Roman" w:cs="Times New Roman"/>
          <w:noProof/>
          <w:sz w:val="24"/>
          <w:szCs w:val="24"/>
        </w:rPr>
        <w:pict>
          <v:shape id="Поле 61" o:spid="_x0000_s1070" type="#_x0000_t202" style="position:absolute;left:0;text-align:left;margin-left:106.2pt;margin-top:4.5pt;width:62.25pt;height:169.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w:txbxContent>
                <w:p w:rsidR="007B172D" w:rsidRPr="00436A95" w:rsidRDefault="007B172D" w:rsidP="007B172D">
                  <w:pPr>
                    <w:rPr>
                      <w:sz w:val="20"/>
                      <w:szCs w:val="20"/>
                      <w:lang w:val="kk-KZ"/>
                    </w:rPr>
                  </w:pPr>
                  <w:r w:rsidRPr="00436A95">
                    <w:rPr>
                      <w:sz w:val="20"/>
                      <w:szCs w:val="20"/>
                      <w:lang w:val="kk-KZ"/>
                    </w:rPr>
                    <w:t>зерттеу проблемасыны</w:t>
                  </w:r>
                  <w:r w:rsidRPr="00436A95">
                    <w:rPr>
                      <w:rFonts w:ascii="Arial" w:hAnsi="Arial" w:cs="Arial"/>
                      <w:sz w:val="20"/>
                      <w:szCs w:val="20"/>
                      <w:lang w:val="kk-KZ"/>
                    </w:rPr>
                    <w:t>ң</w:t>
                  </w:r>
                  <w:r w:rsidRPr="00436A95">
                    <w:rPr>
                      <w:sz w:val="20"/>
                      <w:szCs w:val="20"/>
                      <w:lang w:val="kk-KZ"/>
                    </w:rPr>
                    <w:t xml:space="preserve"> ма</w:t>
                  </w:r>
                  <w:r w:rsidRPr="00436A95">
                    <w:rPr>
                      <w:rFonts w:ascii="Arial" w:hAnsi="Arial" w:cs="Arial"/>
                      <w:sz w:val="20"/>
                      <w:szCs w:val="20"/>
                      <w:lang w:val="kk-KZ"/>
                    </w:rPr>
                    <w:t>ң</w:t>
                  </w:r>
                  <w:r w:rsidRPr="00436A95">
                    <w:rPr>
                      <w:sz w:val="20"/>
                      <w:szCs w:val="20"/>
                      <w:lang w:val="kk-KZ"/>
                    </w:rPr>
                    <w:t>ызды белгілері</w:t>
                  </w:r>
                </w:p>
              </w:txbxContent>
            </v:textbox>
          </v:shape>
        </w:pict>
      </w:r>
      <w:r>
        <w:rPr>
          <w:rFonts w:ascii="Times New Roman" w:hAnsi="Times New Roman" w:cs="Times New Roman"/>
          <w:noProof/>
          <w:sz w:val="24"/>
          <w:szCs w:val="24"/>
        </w:rPr>
        <w:pict>
          <v:shape id="Поле 60" o:spid="_x0000_s1071" type="#_x0000_t202" style="position:absolute;left:0;text-align:left;margin-left:36.45pt;margin-top:8.95pt;width:43.5pt;height:165.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w:txbxContent>
                <w:p w:rsidR="007B172D" w:rsidRDefault="007B172D" w:rsidP="007B172D">
                  <w:pPr>
                    <w:rPr>
                      <w:sz w:val="20"/>
                      <w:szCs w:val="20"/>
                      <w:lang w:val="kk-KZ"/>
                    </w:rPr>
                  </w:pPr>
                  <w:r w:rsidRPr="00A53D62">
                    <w:rPr>
                      <w:rFonts w:ascii="Arial" w:hAnsi="Arial" w:cs="Arial"/>
                      <w:sz w:val="20"/>
                      <w:szCs w:val="20"/>
                      <w:lang w:val="kk-KZ"/>
                    </w:rPr>
                    <w:t>Ғ</w:t>
                  </w:r>
                  <w:r w:rsidRPr="00A53D62">
                    <w:rPr>
                      <w:sz w:val="20"/>
                      <w:szCs w:val="20"/>
                      <w:lang w:val="kk-KZ"/>
                    </w:rPr>
                    <w:t>ылыми проб</w:t>
                  </w:r>
                </w:p>
                <w:p w:rsidR="007B172D" w:rsidRDefault="007B172D" w:rsidP="007B172D">
                  <w:pPr>
                    <w:rPr>
                      <w:sz w:val="20"/>
                      <w:szCs w:val="20"/>
                      <w:lang w:val="kk-KZ"/>
                    </w:rPr>
                  </w:pPr>
                  <w:r>
                    <w:rPr>
                      <w:sz w:val="20"/>
                      <w:szCs w:val="20"/>
                      <w:lang w:val="kk-KZ"/>
                    </w:rPr>
                    <w:t>л</w:t>
                  </w:r>
                  <w:r w:rsidRPr="00A53D62">
                    <w:rPr>
                      <w:sz w:val="20"/>
                      <w:szCs w:val="20"/>
                      <w:lang w:val="kk-KZ"/>
                    </w:rPr>
                    <w:t>ема</w:t>
                  </w:r>
                </w:p>
                <w:p w:rsidR="007B172D" w:rsidRPr="00A53D62" w:rsidRDefault="007B172D" w:rsidP="007B172D">
                  <w:pPr>
                    <w:rPr>
                      <w:sz w:val="20"/>
                      <w:szCs w:val="20"/>
                    </w:rPr>
                  </w:pPr>
                  <w:r w:rsidRPr="00A53D62">
                    <w:rPr>
                      <w:sz w:val="20"/>
                      <w:szCs w:val="20"/>
                      <w:lang w:val="kk-KZ"/>
                    </w:rPr>
                    <w:t xml:space="preserve">ны </w:t>
                  </w:r>
                  <w:r w:rsidRPr="00A53D62">
                    <w:rPr>
                      <w:rFonts w:ascii="Arial" w:hAnsi="Arial" w:cs="Arial"/>
                      <w:sz w:val="20"/>
                      <w:szCs w:val="20"/>
                      <w:lang w:val="kk-KZ"/>
                    </w:rPr>
                    <w:t>қ</w:t>
                  </w:r>
                  <w:r w:rsidRPr="00A53D62">
                    <w:rPr>
                      <w:sz w:val="20"/>
                      <w:szCs w:val="20"/>
                      <w:lang w:val="kk-KZ"/>
                    </w:rPr>
                    <w:t>ою</w:t>
                  </w:r>
                </w:p>
              </w:txbxContent>
            </v:textbox>
          </v:shape>
        </w:pict>
      </w:r>
      <w:r>
        <w:rPr>
          <w:rFonts w:ascii="Times New Roman" w:hAnsi="Times New Roman" w:cs="Times New Roman"/>
          <w:noProof/>
          <w:sz w:val="24"/>
          <w:szCs w:val="24"/>
        </w:rPr>
        <w:pict>
          <v:shape id="Поле 64" o:spid="_x0000_s1072" type="#_x0000_t202" style="position:absolute;left:0;text-align:left;margin-left:-29.3pt;margin-top:8.95pt;width:45.75pt;height:165.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w:txbxContent>
                <w:p w:rsidR="007B172D" w:rsidRDefault="007B172D" w:rsidP="007B172D">
                  <w:pPr>
                    <w:rPr>
                      <w:sz w:val="20"/>
                      <w:szCs w:val="20"/>
                      <w:lang w:val="kk-KZ"/>
                    </w:rPr>
                  </w:pPr>
                  <w:r w:rsidRPr="00A53D62">
                    <w:rPr>
                      <w:sz w:val="20"/>
                      <w:szCs w:val="20"/>
                      <w:lang w:val="kk-KZ"/>
                    </w:rPr>
                    <w:t>Проб</w:t>
                  </w:r>
                </w:p>
                <w:p w:rsidR="007B172D" w:rsidRDefault="007B172D" w:rsidP="007B172D">
                  <w:pPr>
                    <w:rPr>
                      <w:sz w:val="20"/>
                      <w:szCs w:val="20"/>
                      <w:lang w:val="kk-KZ"/>
                    </w:rPr>
                  </w:pPr>
                  <w:r w:rsidRPr="00A53D62">
                    <w:rPr>
                      <w:sz w:val="20"/>
                      <w:szCs w:val="20"/>
                      <w:lang w:val="kk-KZ"/>
                    </w:rPr>
                    <w:t>Лема</w:t>
                  </w:r>
                </w:p>
                <w:p w:rsidR="007B172D" w:rsidRDefault="007B172D" w:rsidP="007B172D">
                  <w:pPr>
                    <w:rPr>
                      <w:sz w:val="20"/>
                      <w:szCs w:val="20"/>
                      <w:lang w:val="kk-KZ"/>
                    </w:rPr>
                  </w:pPr>
                  <w:r w:rsidRPr="00A53D62">
                    <w:rPr>
                      <w:sz w:val="20"/>
                      <w:szCs w:val="20"/>
                      <w:lang w:val="kk-KZ"/>
                    </w:rPr>
                    <w:t>лы</w:t>
                  </w:r>
                  <w:r w:rsidRPr="00A53D62">
                    <w:rPr>
                      <w:rFonts w:ascii="Arial" w:hAnsi="Arial" w:cs="Arial"/>
                      <w:sz w:val="20"/>
                      <w:szCs w:val="20"/>
                      <w:lang w:val="kk-KZ"/>
                    </w:rPr>
                    <w:t>қ</w:t>
                  </w:r>
                  <w:r w:rsidRPr="00A53D62">
                    <w:rPr>
                      <w:sz w:val="20"/>
                      <w:szCs w:val="20"/>
                      <w:lang w:val="kk-KZ"/>
                    </w:rPr>
                    <w:t xml:space="preserve"> жа</w:t>
                  </w:r>
                  <w:r w:rsidRPr="00A53D62">
                    <w:rPr>
                      <w:rFonts w:ascii="Arial" w:hAnsi="Arial" w:cs="Arial"/>
                      <w:sz w:val="20"/>
                      <w:szCs w:val="20"/>
                      <w:lang w:val="kk-KZ"/>
                    </w:rPr>
                    <w:t>ғ</w:t>
                  </w:r>
                  <w:r w:rsidRPr="00A53D62">
                    <w:rPr>
                      <w:sz w:val="20"/>
                      <w:szCs w:val="20"/>
                      <w:lang w:val="kk-KZ"/>
                    </w:rPr>
                    <w:t>даятты</w:t>
                  </w:r>
                  <w:r w:rsidRPr="00A53D62">
                    <w:rPr>
                      <w:rFonts w:ascii="Arial" w:hAnsi="Arial" w:cs="Arial"/>
                      <w:sz w:val="20"/>
                      <w:szCs w:val="20"/>
                      <w:lang w:val="kk-KZ"/>
                    </w:rPr>
                    <w:t>ң</w:t>
                  </w:r>
                  <w:r w:rsidRPr="00A53D62">
                    <w:rPr>
                      <w:sz w:val="20"/>
                      <w:szCs w:val="20"/>
                      <w:lang w:val="kk-KZ"/>
                    </w:rPr>
                    <w:t xml:space="preserve"> туын</w:t>
                  </w:r>
                </w:p>
                <w:p w:rsidR="007B172D" w:rsidRPr="00A53D62" w:rsidRDefault="007B172D" w:rsidP="007B172D">
                  <w:pPr>
                    <w:rPr>
                      <w:sz w:val="20"/>
                      <w:szCs w:val="20"/>
                      <w:lang w:val="kk-KZ"/>
                    </w:rPr>
                  </w:pPr>
                  <w:r w:rsidRPr="00A53D62">
                    <w:rPr>
                      <w:sz w:val="20"/>
                      <w:szCs w:val="20"/>
                      <w:lang w:val="kk-KZ"/>
                    </w:rPr>
                    <w:t>дауы</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3" type="#_x0000_t32" style="position:absolute;left:0;text-align:left;margin-left:403.2pt;margin-top:-7.2pt;width:0;height:27.7pt;z-index:251683840" o:connectortype="straight"/>
        </w:pict>
      </w:r>
      <w:r>
        <w:rPr>
          <w:rFonts w:ascii="Times New Roman" w:hAnsi="Times New Roman" w:cs="Times New Roman"/>
          <w:noProof/>
          <w:sz w:val="24"/>
          <w:szCs w:val="24"/>
        </w:rPr>
        <w:pict>
          <v:shape id="_x0000_s1074" type="#_x0000_t32" style="position:absolute;left:0;text-align:left;margin-left:-7.8pt;margin-top:-7.2pt;width:411pt;height:0;z-index:251684864" o:connectortype="straight"/>
        </w:pict>
      </w:r>
      <w:r>
        <w:rPr>
          <w:rFonts w:ascii="Times New Roman" w:hAnsi="Times New Roman" w:cs="Times New Roman"/>
          <w:noProof/>
          <w:sz w:val="24"/>
          <w:szCs w:val="24"/>
        </w:rPr>
        <w:pict>
          <v:shape id="_x0000_s1075" type="#_x0000_t32" style="position:absolute;left:0;text-align:left;margin-left:-7.8pt;margin-top:-7.2pt;width:0;height:27.7pt;z-index:251685888" o:connectortype="straight"/>
        </w:pict>
      </w: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p>
    <w:p w:rsidR="007B172D" w:rsidRPr="00A24F39" w:rsidRDefault="007B172D" w:rsidP="007B172D">
      <w:pPr>
        <w:suppressAutoHyphens/>
        <w:ind w:firstLine="425"/>
        <w:rPr>
          <w:rFonts w:ascii="Times New Roman" w:hAnsi="Times New Roman" w:cs="Times New Roman"/>
          <w:sz w:val="24"/>
          <w:szCs w:val="24"/>
          <w:highlight w:val="yellow"/>
          <w:lang w:val="kk-KZ" w:eastAsia="ar-SA"/>
        </w:rPr>
      </w:pPr>
      <w:r>
        <w:rPr>
          <w:rFonts w:ascii="Times New Roman" w:hAnsi="Times New Roman" w:cs="Times New Roman"/>
          <w:noProof/>
          <w:sz w:val="24"/>
          <w:szCs w:val="24"/>
        </w:rPr>
        <w:lastRenderedPageBreak/>
        <w:pict>
          <v:shape id="_x0000_s1076" type="#_x0000_t32" style="position:absolute;left:0;text-align:left;margin-left:349.95pt;margin-top:12.75pt;width:28.5pt;height:0;z-index:251686912" o:connectortype="straight"/>
        </w:pict>
      </w:r>
      <w:r>
        <w:rPr>
          <w:rFonts w:ascii="Times New Roman" w:hAnsi="Times New Roman" w:cs="Times New Roman"/>
          <w:noProof/>
          <w:sz w:val="24"/>
          <w:szCs w:val="24"/>
        </w:rPr>
        <w:pict>
          <v:shape id="_x0000_s1077" type="#_x0000_t32" style="position:absolute;left:0;text-align:left;margin-left:168.45pt;margin-top:11.25pt;width:23.25pt;height:0;z-index:251687936" o:connectortype="straight"/>
        </w:pict>
      </w:r>
      <w:r>
        <w:rPr>
          <w:rFonts w:ascii="Times New Roman" w:hAnsi="Times New Roman" w:cs="Times New Roman"/>
          <w:noProof/>
          <w:sz w:val="24"/>
          <w:szCs w:val="24"/>
        </w:rPr>
        <w:pict>
          <v:shape id="_x0000_s1078" type="#_x0000_t32" style="position:absolute;left:0;text-align:left;margin-left:256.95pt;margin-top:12.75pt;width:30.75pt;height:0;z-index:251688960" o:connectortype="straight"/>
        </w:pict>
      </w:r>
      <w:r>
        <w:rPr>
          <w:rFonts w:ascii="Times New Roman" w:hAnsi="Times New Roman" w:cs="Times New Roman"/>
          <w:noProof/>
          <w:sz w:val="24"/>
          <w:szCs w:val="24"/>
        </w:rPr>
        <w:pict>
          <v:shape id="_x0000_s1079" type="#_x0000_t32" style="position:absolute;left:0;text-align:left;margin-left:79.95pt;margin-top:7.5pt;width:26.25pt;height:0;z-index:251689984" o:connectortype="straight"/>
        </w:pict>
      </w:r>
      <w:r>
        <w:rPr>
          <w:rFonts w:ascii="Times New Roman" w:hAnsi="Times New Roman" w:cs="Times New Roman"/>
          <w:noProof/>
          <w:sz w:val="24"/>
          <w:szCs w:val="24"/>
        </w:rPr>
        <w:pict>
          <v:shape id="_x0000_s1080" type="#_x0000_t32" style="position:absolute;left:0;text-align:left;margin-left:13.05pt;margin-top:7.5pt;width:23.4pt;height:0;z-index:251691008" o:connectortype="straight"/>
        </w:pict>
      </w:r>
    </w:p>
    <w:p w:rsidR="007B172D" w:rsidRPr="00A24F39" w:rsidRDefault="007B172D" w:rsidP="007B172D">
      <w:pPr>
        <w:suppressAutoHyphens/>
        <w:ind w:firstLine="425"/>
        <w:rPr>
          <w:rFonts w:ascii="Times New Roman" w:hAnsi="Times New Roman" w:cs="Times New Roman"/>
          <w:sz w:val="24"/>
          <w:szCs w:val="24"/>
          <w:highlight w:val="yellow"/>
          <w:lang w:eastAsia="ar-SA"/>
        </w:rPr>
      </w:pPr>
    </w:p>
    <w:p w:rsidR="007B172D" w:rsidRPr="00A24F39" w:rsidRDefault="007B172D" w:rsidP="007B172D">
      <w:pPr>
        <w:suppressAutoHyphens/>
        <w:ind w:firstLine="1134"/>
        <w:rPr>
          <w:rFonts w:ascii="Times New Roman" w:hAnsi="Times New Roman" w:cs="Times New Roman"/>
          <w:b/>
          <w:sz w:val="24"/>
          <w:szCs w:val="24"/>
          <w:highlight w:val="yellow"/>
          <w:lang w:eastAsia="ar-SA"/>
        </w:rPr>
      </w:pPr>
    </w:p>
    <w:p w:rsidR="007B172D" w:rsidRPr="00A24F39" w:rsidRDefault="007B172D" w:rsidP="007B172D">
      <w:pPr>
        <w:suppressAutoHyphens/>
        <w:rPr>
          <w:rFonts w:ascii="Times New Roman" w:hAnsi="Times New Roman" w:cs="Times New Roman"/>
          <w:b/>
          <w:sz w:val="24"/>
          <w:szCs w:val="24"/>
          <w:highlight w:val="yellow"/>
          <w:lang w:eastAsia="ar-SA"/>
        </w:rPr>
      </w:pPr>
    </w:p>
    <w:p w:rsidR="007B172D" w:rsidRPr="00A24F39" w:rsidRDefault="007B172D" w:rsidP="007B172D">
      <w:pPr>
        <w:suppressAutoHyphens/>
        <w:rPr>
          <w:rFonts w:ascii="Times New Roman" w:hAnsi="Times New Roman" w:cs="Times New Roman"/>
          <w:b/>
          <w:sz w:val="24"/>
          <w:szCs w:val="24"/>
          <w:highlight w:val="yellow"/>
          <w:lang w:eastAsia="ar-SA"/>
        </w:rPr>
      </w:pPr>
    </w:p>
    <w:p w:rsidR="007B172D" w:rsidRPr="00A24F39" w:rsidRDefault="007B172D" w:rsidP="007B172D">
      <w:pPr>
        <w:suppressAutoHyphens/>
        <w:rPr>
          <w:rFonts w:ascii="Times New Roman" w:hAnsi="Times New Roman" w:cs="Times New Roman"/>
          <w:b/>
          <w:sz w:val="24"/>
          <w:szCs w:val="24"/>
          <w:highlight w:val="yellow"/>
          <w:lang w:eastAsia="ar-SA"/>
        </w:rPr>
      </w:pPr>
    </w:p>
    <w:p w:rsidR="007B172D" w:rsidRPr="00A24F39" w:rsidRDefault="007B172D" w:rsidP="007B172D">
      <w:pPr>
        <w:suppressAutoHyphens/>
        <w:rPr>
          <w:rFonts w:ascii="Times New Roman" w:hAnsi="Times New Roman" w:cs="Times New Roman"/>
          <w:b/>
          <w:sz w:val="24"/>
          <w:szCs w:val="24"/>
          <w:highlight w:val="yellow"/>
          <w:lang w:eastAsia="ar-SA"/>
        </w:rPr>
      </w:pPr>
    </w:p>
    <w:p w:rsidR="007B172D" w:rsidRPr="00A24F39" w:rsidRDefault="007B172D" w:rsidP="007B172D">
      <w:pPr>
        <w:suppressAutoHyphens/>
        <w:rPr>
          <w:rFonts w:ascii="Times New Roman" w:hAnsi="Times New Roman" w:cs="Times New Roman"/>
          <w:b/>
          <w:sz w:val="24"/>
          <w:szCs w:val="24"/>
          <w:highlight w:val="yellow"/>
          <w:lang w:val="kk-KZ" w:eastAsia="ar-SA"/>
        </w:rPr>
      </w:pPr>
    </w:p>
    <w:p w:rsidR="007B172D" w:rsidRPr="00A24F39" w:rsidRDefault="007B172D" w:rsidP="007B172D">
      <w:pPr>
        <w:suppressAutoHyphens/>
        <w:rPr>
          <w:rFonts w:ascii="Times New Roman" w:hAnsi="Times New Roman" w:cs="Times New Roman"/>
          <w:b/>
          <w:sz w:val="24"/>
          <w:szCs w:val="24"/>
          <w:highlight w:val="yellow"/>
          <w:lang w:val="kk-KZ" w:eastAsia="ar-SA"/>
        </w:rPr>
      </w:pPr>
    </w:p>
    <w:p w:rsidR="007B172D" w:rsidRPr="00A24F39" w:rsidRDefault="007B172D" w:rsidP="007B172D">
      <w:pPr>
        <w:suppressAutoHyphens/>
        <w:rPr>
          <w:rFonts w:ascii="Times New Roman" w:hAnsi="Times New Roman" w:cs="Times New Roman"/>
          <w:b/>
          <w:sz w:val="24"/>
          <w:szCs w:val="24"/>
          <w:highlight w:val="yellow"/>
          <w:lang w:val="kk-KZ" w:eastAsia="ar-SA"/>
        </w:rPr>
      </w:pPr>
    </w:p>
    <w:p w:rsidR="007B172D" w:rsidRPr="00A24F39" w:rsidRDefault="007B172D" w:rsidP="007B172D">
      <w:pPr>
        <w:suppressAutoHyphens/>
        <w:rPr>
          <w:rFonts w:ascii="Times New Roman" w:hAnsi="Times New Roman" w:cs="Times New Roman"/>
          <w:b/>
          <w:sz w:val="24"/>
          <w:szCs w:val="24"/>
          <w:highlight w:val="yellow"/>
          <w:lang w:eastAsia="ar-SA"/>
        </w:rPr>
      </w:pPr>
    </w:p>
    <w:p w:rsidR="007B172D" w:rsidRPr="00A24F39" w:rsidRDefault="007B172D" w:rsidP="007B172D">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1-сурет. Проблемалық жағдаятты өрістету және шешу логикасы  </w:t>
      </w:r>
    </w:p>
    <w:p w:rsidR="007B172D" w:rsidRPr="00A24F39" w:rsidRDefault="007B172D" w:rsidP="007B172D">
      <w:pPr>
        <w:tabs>
          <w:tab w:val="left" w:pos="567"/>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r>
    </w:p>
    <w:p w:rsidR="007B172D" w:rsidRPr="00A24F39" w:rsidRDefault="007B172D" w:rsidP="007B172D">
      <w:pPr>
        <w:tabs>
          <w:tab w:val="left" w:pos="567"/>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Қандай да бір зерттеу проблемасының пайда болуы белгілі бір зерттеу саласының теориясы мен практикасында тағайындалады (8 кесте). </w:t>
      </w:r>
    </w:p>
    <w:p w:rsidR="007B172D" w:rsidRPr="00A24F39" w:rsidRDefault="007B172D" w:rsidP="007B172D">
      <w:pPr>
        <w:tabs>
          <w:tab w:val="left" w:pos="567"/>
        </w:tabs>
        <w:suppressAutoHyphens/>
        <w:rPr>
          <w:rFonts w:ascii="Times New Roman" w:hAnsi="Times New Roman" w:cs="Times New Roman"/>
          <w:sz w:val="24"/>
          <w:szCs w:val="24"/>
          <w:lang w:val="kk-KZ" w:eastAsia="ar-SA"/>
        </w:rPr>
      </w:pPr>
    </w:p>
    <w:p w:rsidR="007B172D" w:rsidRPr="00A24F39" w:rsidRDefault="007B172D" w:rsidP="007B172D">
      <w:pPr>
        <w:suppressAutoHyphens/>
        <w:ind w:firstLine="1134"/>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b/>
          <w:sz w:val="24"/>
          <w:szCs w:val="24"/>
          <w:lang w:val="kk-KZ" w:eastAsia="ar-SA"/>
        </w:rPr>
        <w:t>8-кесте.</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 xml:space="preserve">Дидактикалық проблема элементтерінің сипаты </w:t>
      </w:r>
    </w:p>
    <w:p w:rsidR="007B172D" w:rsidRPr="00A24F39" w:rsidRDefault="007B172D" w:rsidP="007B172D">
      <w:pPr>
        <w:suppressAutoHyphens/>
        <w:ind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656"/>
        <w:gridCol w:w="6930"/>
      </w:tblGrid>
      <w:tr w:rsidR="007B172D" w:rsidRPr="00A24F39" w:rsidTr="00CC4398">
        <w:trPr>
          <w:trHeight w:val="274"/>
        </w:trPr>
        <w:tc>
          <w:tcPr>
            <w:tcW w:w="426"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w:t>
            </w:r>
          </w:p>
        </w:tc>
        <w:tc>
          <w:tcPr>
            <w:tcW w:w="2659"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Проблема элементтері</w:t>
            </w:r>
          </w:p>
        </w:tc>
        <w:tc>
          <w:tcPr>
            <w:tcW w:w="6946"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eastAsia="ar-SA"/>
              </w:rPr>
              <w:t>Мазм</w:t>
            </w:r>
            <w:r w:rsidRPr="00A24F39">
              <w:rPr>
                <w:rFonts w:ascii="Times New Roman" w:hAnsi="Times New Roman" w:cs="Times New Roman"/>
                <w:sz w:val="24"/>
                <w:szCs w:val="24"/>
                <w:lang w:val="kk-KZ" w:eastAsia="ar-SA"/>
              </w:rPr>
              <w:t>ұнды сипаттама</w:t>
            </w:r>
          </w:p>
        </w:tc>
      </w:tr>
      <w:tr w:rsidR="007B172D" w:rsidRPr="00A24F39" w:rsidTr="00CC4398">
        <w:trPr>
          <w:trHeight w:val="1172"/>
        </w:trPr>
        <w:tc>
          <w:tcPr>
            <w:tcW w:w="426"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1</w:t>
            </w:r>
          </w:p>
        </w:tc>
        <w:tc>
          <w:tcPr>
            <w:tcW w:w="2659"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 </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тұжырымдау</w:t>
            </w:r>
          </w:p>
          <w:p w:rsidR="007B172D" w:rsidRPr="00A24F39" w:rsidRDefault="007B172D" w:rsidP="00CC4398">
            <w:pPr>
              <w:suppressAutoHyphens/>
              <w:rPr>
                <w:rFonts w:ascii="Times New Roman" w:hAnsi="Times New Roman" w:cs="Times New Roman"/>
                <w:sz w:val="24"/>
                <w:szCs w:val="24"/>
                <w:lang w:eastAsia="ar-SA"/>
              </w:rPr>
            </w:pPr>
          </w:p>
        </w:tc>
        <w:tc>
          <w:tcPr>
            <w:tcW w:w="6946" w:type="dxa"/>
          </w:tcPr>
          <w:p w:rsidR="007B172D" w:rsidRPr="00A24F39" w:rsidRDefault="007B172D" w:rsidP="006A5877">
            <w:pPr>
              <w:numPr>
                <w:ilvl w:val="0"/>
                <w:numId w:val="42"/>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Орталық мәселені ұсыну;</w:t>
            </w:r>
          </w:p>
          <w:p w:rsidR="007B172D" w:rsidRPr="00A24F39" w:rsidRDefault="007B172D" w:rsidP="006A5877">
            <w:pPr>
              <w:numPr>
                <w:ilvl w:val="0"/>
                <w:numId w:val="42"/>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проблеманың негізі болатын қарама-қайшылықтың айқындалуы</w:t>
            </w:r>
            <w:r w:rsidRPr="00A24F39">
              <w:rPr>
                <w:rFonts w:ascii="Times New Roman" w:hAnsi="Times New Roman" w:cs="Times New Roman"/>
                <w:sz w:val="24"/>
                <w:szCs w:val="24"/>
              </w:rPr>
              <w:t>;</w:t>
            </w:r>
          </w:p>
          <w:p w:rsidR="007B172D" w:rsidRPr="00A24F39" w:rsidRDefault="007B172D" w:rsidP="006A5877">
            <w:pPr>
              <w:numPr>
                <w:ilvl w:val="0"/>
                <w:numId w:val="42"/>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Күтілетін нәтижені алдын-ала сипаттау</w:t>
            </w:r>
            <w:r w:rsidRPr="00A24F39">
              <w:rPr>
                <w:rFonts w:ascii="Times New Roman" w:hAnsi="Times New Roman" w:cs="Times New Roman"/>
                <w:sz w:val="24"/>
                <w:szCs w:val="24"/>
              </w:rPr>
              <w:t>.</w:t>
            </w:r>
          </w:p>
        </w:tc>
      </w:tr>
      <w:tr w:rsidR="007B172D" w:rsidRPr="00A24F39" w:rsidTr="00CC4398">
        <w:trPr>
          <w:trHeight w:val="884"/>
        </w:trPr>
        <w:tc>
          <w:tcPr>
            <w:tcW w:w="426"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2</w:t>
            </w:r>
          </w:p>
        </w:tc>
        <w:tc>
          <w:tcPr>
            <w:tcW w:w="2659"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Проблеманы құру</w:t>
            </w:r>
          </w:p>
        </w:tc>
        <w:tc>
          <w:tcPr>
            <w:tcW w:w="6946" w:type="dxa"/>
          </w:tcPr>
          <w:p w:rsidR="007B172D" w:rsidRPr="00A24F39" w:rsidRDefault="007B172D" w:rsidP="006A5877">
            <w:pPr>
              <w:numPr>
                <w:ilvl w:val="0"/>
                <w:numId w:val="43"/>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Проблеманың зерттеудің жеке міндеттері мен сауалдарына бөлінуі;</w:t>
            </w:r>
          </w:p>
          <w:p w:rsidR="007B172D" w:rsidRPr="00A24F39" w:rsidRDefault="007B172D" w:rsidP="006A5877">
            <w:pPr>
              <w:numPr>
                <w:ilvl w:val="0"/>
                <w:numId w:val="43"/>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rPr>
              <w:t xml:space="preserve">Композиция – </w:t>
            </w:r>
            <w:r w:rsidRPr="00A24F39">
              <w:rPr>
                <w:rFonts w:ascii="Times New Roman" w:hAnsi="Times New Roman" w:cs="Times New Roman"/>
                <w:sz w:val="24"/>
                <w:szCs w:val="24"/>
                <w:lang w:val="kk-KZ"/>
              </w:rPr>
              <w:t>проблеманы құрайтын мәселелерді реттеу</w:t>
            </w:r>
            <w:r w:rsidRPr="00A24F39">
              <w:rPr>
                <w:rFonts w:ascii="Times New Roman" w:hAnsi="Times New Roman" w:cs="Times New Roman"/>
                <w:sz w:val="24"/>
                <w:szCs w:val="24"/>
              </w:rPr>
              <w:t>;</w:t>
            </w:r>
          </w:p>
          <w:p w:rsidR="007B172D" w:rsidRPr="00A24F39" w:rsidRDefault="007B172D" w:rsidP="006A5877">
            <w:pPr>
              <w:numPr>
                <w:ilvl w:val="0"/>
                <w:numId w:val="43"/>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Зерттеу шекарасын анықтау.</w:t>
            </w:r>
          </w:p>
        </w:tc>
      </w:tr>
      <w:tr w:rsidR="007B172D" w:rsidRPr="00A24F39" w:rsidTr="00CC4398">
        <w:trPr>
          <w:trHeight w:val="1128"/>
        </w:trPr>
        <w:tc>
          <w:tcPr>
            <w:tcW w:w="426"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3</w:t>
            </w:r>
          </w:p>
        </w:tc>
        <w:tc>
          <w:tcPr>
            <w:tcW w:w="2659"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Проблеманы бағалау</w:t>
            </w:r>
          </w:p>
        </w:tc>
        <w:tc>
          <w:tcPr>
            <w:tcW w:w="6946" w:type="dxa"/>
          </w:tcPr>
          <w:p w:rsidR="007B172D" w:rsidRPr="00A24F39" w:rsidRDefault="007B172D" w:rsidP="006A5877">
            <w:pPr>
              <w:numPr>
                <w:ilvl w:val="0"/>
                <w:numId w:val="44"/>
              </w:numPr>
              <w:suppressAutoHyphen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7B172D" w:rsidRPr="00A24F39" w:rsidRDefault="007B172D" w:rsidP="006A5877">
            <w:pPr>
              <w:numPr>
                <w:ilvl w:val="0"/>
                <w:numId w:val="44"/>
              </w:numPr>
              <w:suppressAutoHyphen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Проблеманы шешудің мүмкіндіктері, алғышарты </w:t>
            </w:r>
          </w:p>
          <w:p w:rsidR="007B172D" w:rsidRPr="00A24F39" w:rsidRDefault="007B172D" w:rsidP="00CC4398">
            <w:pPr>
              <w:suppressAutoHyphen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болып табылатын қолда бар мүмкіндіктерінің айқындалуы; </w:t>
            </w:r>
          </w:p>
          <w:p w:rsidR="007B172D" w:rsidRPr="00A24F39" w:rsidRDefault="007B172D" w:rsidP="006A5877">
            <w:pPr>
              <w:numPr>
                <w:ilvl w:val="0"/>
                <w:numId w:val="44"/>
              </w:numPr>
              <w:suppressAutoHyphen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Проблеманы шешу үшін пайдаланылуы талап етілетін белгілі және белгілі емес ақпараттардың проблемалық </w:t>
            </w:r>
            <w:r w:rsidRPr="00A24F39">
              <w:rPr>
                <w:rFonts w:ascii="Times New Roman" w:hAnsi="Times New Roman" w:cs="Times New Roman"/>
                <w:sz w:val="24"/>
                <w:szCs w:val="24"/>
                <w:lang w:val="kk-KZ"/>
              </w:rPr>
              <w:lastRenderedPageBreak/>
              <w:t>дәрежелерінің айқындалуы.</w:t>
            </w:r>
          </w:p>
          <w:p w:rsidR="007B172D" w:rsidRPr="00A24F39" w:rsidRDefault="007B172D" w:rsidP="006A5877">
            <w:pPr>
              <w:numPr>
                <w:ilvl w:val="0"/>
                <w:numId w:val="44"/>
              </w:numPr>
              <w:suppressAutoHyphens/>
              <w:spacing w:after="0" w:line="240" w:lineRule="auto"/>
              <w:ind w:left="0" w:firstLine="0"/>
              <w:rPr>
                <w:rFonts w:ascii="Times New Roman" w:hAnsi="Times New Roman" w:cs="Times New Roman"/>
                <w:sz w:val="24"/>
                <w:szCs w:val="24"/>
              </w:rPr>
            </w:pPr>
            <w:r w:rsidRPr="00A24F39">
              <w:rPr>
                <w:rFonts w:ascii="Times New Roman" w:hAnsi="Times New Roman" w:cs="Times New Roman"/>
                <w:sz w:val="24"/>
                <w:szCs w:val="24"/>
                <w:lang w:val="kk-KZ"/>
              </w:rPr>
              <w:t>Проблеманың саралануы.</w:t>
            </w:r>
          </w:p>
        </w:tc>
      </w:tr>
      <w:tr w:rsidR="007B172D" w:rsidRPr="00A24F39" w:rsidTr="00CC4398">
        <w:trPr>
          <w:trHeight w:val="274"/>
        </w:trPr>
        <w:tc>
          <w:tcPr>
            <w:tcW w:w="426"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lastRenderedPageBreak/>
              <w:t>4</w:t>
            </w:r>
          </w:p>
        </w:tc>
        <w:tc>
          <w:tcPr>
            <w:tcW w:w="2659"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Проблеманың негіздемесі</w:t>
            </w:r>
          </w:p>
          <w:p w:rsidR="007B172D" w:rsidRPr="00A24F39" w:rsidRDefault="007B172D" w:rsidP="00CC4398">
            <w:pPr>
              <w:suppressAutoHyphens/>
              <w:rPr>
                <w:rFonts w:ascii="Times New Roman" w:hAnsi="Times New Roman" w:cs="Times New Roman"/>
                <w:sz w:val="24"/>
                <w:szCs w:val="24"/>
                <w:lang w:eastAsia="ar-SA"/>
              </w:rPr>
            </w:pPr>
          </w:p>
        </w:tc>
        <w:tc>
          <w:tcPr>
            <w:tcW w:w="6946" w:type="dxa"/>
          </w:tcPr>
          <w:p w:rsidR="007B172D" w:rsidRPr="00A24F39" w:rsidRDefault="007B172D" w:rsidP="006A5877">
            <w:pPr>
              <w:numPr>
                <w:ilvl w:val="0"/>
                <w:numId w:val="45"/>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 xml:space="preserve">Таңдалған проблеманы басқалармен салыстырмалы  шешудің ұтқыр әдістерін таңдау ерекшеліктерін анықтау; </w:t>
            </w:r>
          </w:p>
          <w:p w:rsidR="007B172D" w:rsidRPr="00A24F39" w:rsidRDefault="007B172D" w:rsidP="006A5877">
            <w:pPr>
              <w:numPr>
                <w:ilvl w:val="0"/>
                <w:numId w:val="45"/>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Өзектілік - проблеманы пайдалы шешуге айналдыру үшін дәлелдер келтіру;</w:t>
            </w:r>
          </w:p>
          <w:p w:rsidR="007B172D" w:rsidRPr="00A24F39" w:rsidRDefault="007B172D" w:rsidP="006A5877">
            <w:pPr>
              <w:numPr>
                <w:ilvl w:val="0"/>
                <w:numId w:val="45"/>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 xml:space="preserve"> Проблеманы таңдау бойынша  қарсылық  көрсету;</w:t>
            </w:r>
          </w:p>
          <w:p w:rsidR="007B172D" w:rsidRPr="00A24F39" w:rsidRDefault="007B172D" w:rsidP="006A5877">
            <w:pPr>
              <w:numPr>
                <w:ilvl w:val="0"/>
                <w:numId w:val="45"/>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rPr>
              <w:t xml:space="preserve">Экспликация </w:t>
            </w:r>
            <w:r w:rsidRPr="00A24F39">
              <w:rPr>
                <w:rFonts w:ascii="Times New Roman" w:hAnsi="Times New Roman" w:cs="Times New Roman"/>
                <w:sz w:val="24"/>
                <w:szCs w:val="24"/>
                <w:lang w:val="kk-KZ"/>
              </w:rPr>
              <w:t>немесе шешілетін проблеманың түсіндіру анықтамасы;</w:t>
            </w:r>
          </w:p>
          <w:p w:rsidR="007B172D" w:rsidRPr="00A24F39" w:rsidRDefault="007B172D" w:rsidP="006A5877">
            <w:pPr>
              <w:numPr>
                <w:ilvl w:val="0"/>
                <w:numId w:val="45"/>
              </w:numPr>
              <w:suppressAutoHyphens/>
              <w:spacing w:after="0" w:line="240" w:lineRule="auto"/>
              <w:ind w:left="0" w:hanging="284"/>
              <w:rPr>
                <w:rFonts w:ascii="Times New Roman" w:hAnsi="Times New Roman" w:cs="Times New Roman"/>
                <w:sz w:val="24"/>
                <w:szCs w:val="24"/>
              </w:rPr>
            </w:pPr>
            <w:r w:rsidRPr="00A24F39">
              <w:rPr>
                <w:rFonts w:ascii="Times New Roman" w:hAnsi="Times New Roman" w:cs="Times New Roman"/>
                <w:sz w:val="24"/>
                <w:szCs w:val="24"/>
                <w:lang w:val="kk-KZ"/>
              </w:rPr>
              <w:t xml:space="preserve">Қайта кодтау, яғни проблема мазмұнын пәндік-ғылыми тілге айналдыру. </w:t>
            </w:r>
          </w:p>
        </w:tc>
      </w:tr>
    </w:tbl>
    <w:p w:rsidR="007B172D" w:rsidRPr="00A24F39" w:rsidRDefault="007B172D" w:rsidP="007B172D">
      <w:pPr>
        <w:suppressAutoHyphens/>
        <w:ind w:firstLine="425"/>
        <w:rPr>
          <w:rFonts w:ascii="Times New Roman" w:hAnsi="Times New Roman" w:cs="Times New Roman"/>
          <w:sz w:val="24"/>
          <w:szCs w:val="24"/>
          <w:lang w:eastAsia="ar-SA"/>
        </w:rPr>
      </w:pP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ақырында различают теоретические и эмпирические, общие и частные, фундаментальные и прикладные проблемы, наконец, жалған және мнимые и шынайы. </w:t>
      </w:r>
      <w:r w:rsidRPr="00A24F39">
        <w:rPr>
          <w:rFonts w:ascii="Times New Roman" w:hAnsi="Times New Roman" w:cs="Times New Roman"/>
          <w:sz w:val="24"/>
          <w:szCs w:val="24"/>
          <w:lang w:eastAsia="ar-SA"/>
        </w:rPr>
        <w:t>(</w:t>
      </w:r>
      <w:r w:rsidRPr="00A24F39">
        <w:rPr>
          <w:rFonts w:ascii="Times New Roman" w:hAnsi="Times New Roman" w:cs="Times New Roman"/>
          <w:sz w:val="24"/>
          <w:szCs w:val="24"/>
          <w:lang w:val="kk-KZ" w:eastAsia="ar-SA"/>
        </w:rPr>
        <w:t>9-кесте</w:t>
      </w:r>
      <w:r w:rsidRPr="00A24F39">
        <w:rPr>
          <w:rFonts w:ascii="Times New Roman" w:hAnsi="Times New Roman" w:cs="Times New Roman"/>
          <w:b/>
          <w:sz w:val="24"/>
          <w:szCs w:val="24"/>
          <w:lang w:eastAsia="ar-SA"/>
        </w:rPr>
        <w:t>).</w:t>
      </w:r>
      <w:r w:rsidRPr="00A24F39">
        <w:rPr>
          <w:rFonts w:ascii="Times New Roman" w:hAnsi="Times New Roman" w:cs="Times New Roman"/>
          <w:b/>
          <w:sz w:val="24"/>
          <w:szCs w:val="24"/>
          <w:lang w:val="kk-KZ" w:eastAsia="ar-SA"/>
        </w:rPr>
        <w:t xml:space="preserve"> </w:t>
      </w:r>
    </w:p>
    <w:p w:rsidR="007B172D" w:rsidRPr="00A24F39" w:rsidRDefault="007B172D" w:rsidP="007B172D">
      <w:pPr>
        <w:suppressAutoHyphens/>
        <w:rPr>
          <w:rFonts w:ascii="Times New Roman" w:hAnsi="Times New Roman" w:cs="Times New Roman"/>
          <w:b/>
          <w:sz w:val="24"/>
          <w:szCs w:val="24"/>
          <w:lang w:val="kk-KZ" w:eastAsia="ar-SA"/>
        </w:rPr>
      </w:pPr>
    </w:p>
    <w:p w:rsidR="007B172D" w:rsidRPr="00A24F39" w:rsidRDefault="007B172D" w:rsidP="007B172D">
      <w:pPr>
        <w:suppressAutoHyphens/>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9-кесте. Шынайы проблеманы жалғандықтан ажырату к</w:t>
      </w:r>
      <w:r w:rsidRPr="00A24F39">
        <w:rPr>
          <w:rFonts w:ascii="Times New Roman" w:hAnsi="Times New Roman" w:cs="Times New Roman"/>
          <w:b/>
          <w:sz w:val="24"/>
          <w:szCs w:val="24"/>
          <w:lang w:eastAsia="ar-SA"/>
        </w:rPr>
        <w:t>ритери</w:t>
      </w:r>
      <w:r w:rsidRPr="00A24F39">
        <w:rPr>
          <w:rFonts w:ascii="Times New Roman" w:hAnsi="Times New Roman" w:cs="Times New Roman"/>
          <w:b/>
          <w:sz w:val="24"/>
          <w:szCs w:val="24"/>
          <w:lang w:val="kk-KZ" w:eastAsia="ar-SA"/>
        </w:rPr>
        <w:t>йі</w:t>
      </w:r>
    </w:p>
    <w:p w:rsidR="007B172D" w:rsidRPr="00A24F39" w:rsidRDefault="007B172D" w:rsidP="007B172D">
      <w:pPr>
        <w:suppressAutoHyphens/>
        <w:ind w:firstLine="1134"/>
        <w:rPr>
          <w:rFonts w:ascii="Times New Roman" w:hAnsi="Times New Roman" w:cs="Times New Roman"/>
          <w:sz w:val="24"/>
          <w:szCs w:val="24"/>
          <w:lang w:eastAsia="ar-S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7B172D" w:rsidRPr="00A24F39" w:rsidTr="00CC4398">
        <w:trPr>
          <w:trHeight w:val="274"/>
        </w:trPr>
        <w:tc>
          <w:tcPr>
            <w:tcW w:w="871" w:type="dxa"/>
          </w:tcPr>
          <w:p w:rsidR="007B172D" w:rsidRPr="00A24F39" w:rsidRDefault="007B172D" w:rsidP="00CC4398">
            <w:pPr>
              <w:suppressAutoHyphens/>
              <w:rPr>
                <w:rFonts w:ascii="Times New Roman" w:hAnsi="Times New Roman" w:cs="Times New Roman"/>
                <w:b/>
                <w:i/>
                <w:sz w:val="24"/>
                <w:szCs w:val="24"/>
                <w:lang w:eastAsia="ar-SA"/>
              </w:rPr>
            </w:pPr>
            <w:r w:rsidRPr="00A24F39">
              <w:rPr>
                <w:rFonts w:ascii="Times New Roman" w:hAnsi="Times New Roman" w:cs="Times New Roman"/>
                <w:b/>
                <w:i/>
                <w:sz w:val="24"/>
                <w:szCs w:val="24"/>
                <w:lang w:eastAsia="ar-SA"/>
              </w:rPr>
              <w:t>№</w:t>
            </w:r>
          </w:p>
        </w:tc>
        <w:tc>
          <w:tcPr>
            <w:tcW w:w="2106"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Проблеманың атауы</w:t>
            </w:r>
          </w:p>
        </w:tc>
        <w:tc>
          <w:tcPr>
            <w:tcW w:w="7513"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eastAsia="ar-SA"/>
              </w:rPr>
              <w:t>Критери</w:t>
            </w:r>
            <w:r w:rsidRPr="00A24F39">
              <w:rPr>
                <w:rFonts w:ascii="Times New Roman" w:hAnsi="Times New Roman" w:cs="Times New Roman"/>
                <w:b/>
                <w:sz w:val="24"/>
                <w:szCs w:val="24"/>
                <w:lang w:val="kk-KZ" w:eastAsia="ar-SA"/>
              </w:rPr>
              <w:t xml:space="preserve">йлік </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сипаттама</w:t>
            </w:r>
          </w:p>
        </w:tc>
      </w:tr>
      <w:tr w:rsidR="007B172D" w:rsidRPr="00A24F39" w:rsidTr="00CC4398">
        <w:trPr>
          <w:trHeight w:val="1737"/>
        </w:trPr>
        <w:tc>
          <w:tcPr>
            <w:tcW w:w="871"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1</w:t>
            </w:r>
          </w:p>
        </w:tc>
        <w:tc>
          <w:tcPr>
            <w:tcW w:w="2106"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Жалған</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eastAsia="ar-SA"/>
              </w:rPr>
              <w:t xml:space="preserve"> проблем</w:t>
            </w:r>
            <w:r w:rsidRPr="00A24F39">
              <w:rPr>
                <w:rFonts w:ascii="Times New Roman" w:hAnsi="Times New Roman" w:cs="Times New Roman"/>
                <w:sz w:val="24"/>
                <w:szCs w:val="24"/>
                <w:lang w:val="kk-KZ" w:eastAsia="ar-SA"/>
              </w:rPr>
              <w:t>алар</w:t>
            </w:r>
          </w:p>
        </w:tc>
        <w:tc>
          <w:tcPr>
            <w:tcW w:w="7513" w:type="dxa"/>
          </w:tcPr>
          <w:p w:rsidR="007B172D" w:rsidRPr="00A24F39" w:rsidRDefault="007B172D" w:rsidP="006A5877">
            <w:pPr>
              <w:numPr>
                <w:ilvl w:val="0"/>
                <w:numId w:val="46"/>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«Енді проблема емес» - бұл проблема шешілген, бірақ шешілмеген болып есептеледі;</w:t>
            </w:r>
          </w:p>
          <w:p w:rsidR="007B172D" w:rsidRPr="00A24F39" w:rsidRDefault="007B172D" w:rsidP="006A5877">
            <w:pPr>
              <w:numPr>
                <w:ilvl w:val="0"/>
                <w:numId w:val="46"/>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«Әлі проблема емес» - бұл проблеманы шешудің алғышарттары пісіп жетілместен бұрын пайда болған проблема;</w:t>
            </w:r>
          </w:p>
          <w:p w:rsidR="007B172D" w:rsidRPr="00A24F39" w:rsidRDefault="007B172D" w:rsidP="006A5877">
            <w:pPr>
              <w:numPr>
                <w:ilvl w:val="0"/>
                <w:numId w:val="46"/>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«Тіпті проблема емес» - бұл шешімі болмайтын проблема-фиксация секілді жалған проблема.</w:t>
            </w:r>
          </w:p>
        </w:tc>
      </w:tr>
      <w:tr w:rsidR="007B172D" w:rsidRPr="00A24F39" w:rsidTr="00CC4398">
        <w:trPr>
          <w:trHeight w:val="1144"/>
        </w:trPr>
        <w:tc>
          <w:tcPr>
            <w:tcW w:w="871" w:type="dxa"/>
          </w:tcPr>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2</w:t>
            </w:r>
          </w:p>
        </w:tc>
        <w:tc>
          <w:tcPr>
            <w:tcW w:w="2106"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Шынайы</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eastAsia="ar-SA"/>
              </w:rPr>
              <w:t>проблем</w:t>
            </w:r>
            <w:r w:rsidRPr="00A24F39">
              <w:rPr>
                <w:rFonts w:ascii="Times New Roman" w:hAnsi="Times New Roman" w:cs="Times New Roman"/>
                <w:sz w:val="24"/>
                <w:szCs w:val="24"/>
                <w:lang w:val="kk-KZ" w:eastAsia="ar-SA"/>
              </w:rPr>
              <w:t>алар</w:t>
            </w:r>
          </w:p>
        </w:tc>
        <w:tc>
          <w:tcPr>
            <w:tcW w:w="7513" w:type="dxa"/>
          </w:tcPr>
          <w:p w:rsidR="007B172D" w:rsidRPr="00A24F39" w:rsidRDefault="007B172D" w:rsidP="006A5877">
            <w:pPr>
              <w:numPr>
                <w:ilvl w:val="0"/>
                <w:numId w:val="47"/>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Объектив</w:t>
            </w:r>
            <w:r w:rsidRPr="00A24F39">
              <w:rPr>
                <w:rFonts w:ascii="Times New Roman" w:hAnsi="Times New Roman" w:cs="Times New Roman"/>
                <w:sz w:val="24"/>
                <w:szCs w:val="24"/>
                <w:lang w:val="kk-KZ"/>
              </w:rPr>
              <w:t>ті (нақты)</w:t>
            </w:r>
            <w:r w:rsidRPr="00A24F39">
              <w:rPr>
                <w:rFonts w:ascii="Times New Roman" w:hAnsi="Times New Roman" w:cs="Times New Roman"/>
                <w:sz w:val="24"/>
                <w:szCs w:val="24"/>
              </w:rPr>
              <w:t xml:space="preserve"> критери</w:t>
            </w:r>
            <w:r w:rsidRPr="00A24F39">
              <w:rPr>
                <w:rFonts w:ascii="Times New Roman" w:hAnsi="Times New Roman" w:cs="Times New Roman"/>
                <w:sz w:val="24"/>
                <w:szCs w:val="24"/>
                <w:lang w:val="kk-KZ"/>
              </w:rPr>
              <w:t>йлер</w:t>
            </w:r>
            <w:r w:rsidRPr="00A24F39">
              <w:rPr>
                <w:rFonts w:ascii="Times New Roman" w:hAnsi="Times New Roman" w:cs="Times New Roman"/>
                <w:sz w:val="24"/>
                <w:szCs w:val="24"/>
              </w:rPr>
              <w:t>:</w:t>
            </w:r>
          </w:p>
          <w:p w:rsidR="007B172D" w:rsidRPr="00A24F39" w:rsidRDefault="007B172D" w:rsidP="006A5877">
            <w:pPr>
              <w:numPr>
                <w:ilvl w:val="0"/>
                <w:numId w:val="48"/>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Критери</w:t>
            </w:r>
            <w:r w:rsidRPr="00A24F39">
              <w:rPr>
                <w:rFonts w:ascii="Times New Roman" w:hAnsi="Times New Roman" w:cs="Times New Roman"/>
                <w:sz w:val="24"/>
                <w:szCs w:val="24"/>
                <w:lang w:val="kk-KZ"/>
              </w:rPr>
              <w:t>йдің болуы зерттеліп отырған проблема шынайы екендігін анықтауды талап етеді.</w:t>
            </w:r>
          </w:p>
          <w:p w:rsidR="007B172D" w:rsidRPr="00A24F39" w:rsidRDefault="007B172D" w:rsidP="006A5877">
            <w:pPr>
              <w:numPr>
                <w:ilvl w:val="0"/>
                <w:numId w:val="48"/>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Қарым-қатынсас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і проблеманы зерттеуге арналған шынайы нысандардың арасындағы байланысты  анықтауға көмектеседі</w:t>
            </w:r>
            <w:r w:rsidRPr="00A24F39">
              <w:rPr>
                <w:rFonts w:ascii="Times New Roman" w:hAnsi="Times New Roman" w:cs="Times New Roman"/>
                <w:sz w:val="24"/>
                <w:szCs w:val="24"/>
              </w:rPr>
              <w:t>.</w:t>
            </w:r>
          </w:p>
          <w:p w:rsidR="007B172D" w:rsidRPr="00A24F39" w:rsidRDefault="007B172D" w:rsidP="006A5877">
            <w:pPr>
              <w:numPr>
                <w:ilvl w:val="0"/>
                <w:numId w:val="48"/>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С</w:t>
            </w:r>
            <w:r w:rsidRPr="00A24F39">
              <w:rPr>
                <w:rFonts w:ascii="Times New Roman" w:hAnsi="Times New Roman" w:cs="Times New Roman"/>
                <w:sz w:val="24"/>
                <w:szCs w:val="24"/>
              </w:rPr>
              <w:t>убординаци</w:t>
            </w:r>
            <w:r w:rsidRPr="00A24F39">
              <w:rPr>
                <w:rFonts w:ascii="Times New Roman" w:hAnsi="Times New Roman" w:cs="Times New Roman"/>
                <w:sz w:val="24"/>
                <w:szCs w:val="24"/>
                <w:lang w:val="kk-KZ"/>
              </w:rPr>
              <w:t>я</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оның мәселелері мазмұнының қатар </w:t>
            </w:r>
          </w:p>
          <w:p w:rsidR="007B172D" w:rsidRPr="00A24F39" w:rsidRDefault="007B172D" w:rsidP="00CC4398">
            <w:pPr>
              <w:suppressAutoHyphens/>
              <w:rPr>
                <w:rFonts w:ascii="Times New Roman" w:hAnsi="Times New Roman" w:cs="Times New Roman"/>
                <w:sz w:val="24"/>
                <w:szCs w:val="24"/>
              </w:rPr>
            </w:pPr>
            <w:r w:rsidRPr="00A24F39">
              <w:rPr>
                <w:rFonts w:ascii="Times New Roman" w:hAnsi="Times New Roman" w:cs="Times New Roman"/>
                <w:sz w:val="24"/>
                <w:szCs w:val="24"/>
                <w:lang w:val="kk-KZ"/>
              </w:rPr>
              <w:t>бағыныштылығы дұрыс анықталған ба, әлде қате ме деген проблеманың шынайылығын анықтайды.</w:t>
            </w:r>
          </w:p>
          <w:p w:rsidR="007B172D" w:rsidRPr="00A24F39" w:rsidRDefault="007B172D" w:rsidP="006A5877">
            <w:pPr>
              <w:numPr>
                <w:ilvl w:val="0"/>
                <w:numId w:val="48"/>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Барабарлық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і</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зерттеудің осы саладағы қолдағы  </w:t>
            </w:r>
          </w:p>
          <w:p w:rsidR="007B172D" w:rsidRPr="00A24F39" w:rsidRDefault="007B172D" w:rsidP="00CC4398">
            <w:pPr>
              <w:suppressAutoHyphens/>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нәтижесі туралы қорытындысы проблемадағы белгісіздің</w:t>
            </w:r>
          </w:p>
          <w:p w:rsidR="007B172D" w:rsidRPr="00A24F39" w:rsidRDefault="007B172D" w:rsidP="00CC4398">
            <w:pPr>
              <w:suppressAutoHyphen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шындық жағдайына сәйкестігін алдын-ала анықтауды бегілейді.  </w:t>
            </w:r>
          </w:p>
          <w:p w:rsidR="007B172D" w:rsidRPr="00A24F39" w:rsidRDefault="007B172D" w:rsidP="006A5877">
            <w:pPr>
              <w:numPr>
                <w:ilvl w:val="0"/>
                <w:numId w:val="48"/>
              </w:numPr>
              <w:suppressAutoHyphens/>
              <w:spacing w:after="0" w:line="240" w:lineRule="auto"/>
              <w:ind w:left="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7B172D" w:rsidRPr="00A24F39" w:rsidRDefault="007B172D" w:rsidP="006A5877">
            <w:pPr>
              <w:numPr>
                <w:ilvl w:val="0"/>
                <w:numId w:val="47"/>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lastRenderedPageBreak/>
              <w:t>Сәйкестік к</w:t>
            </w:r>
            <w:r w:rsidRPr="00A24F39">
              <w:rPr>
                <w:rFonts w:ascii="Times New Roman" w:hAnsi="Times New Roman" w:cs="Times New Roman"/>
                <w:sz w:val="24"/>
                <w:szCs w:val="24"/>
              </w:rPr>
              <w:t>ритери</w:t>
            </w:r>
            <w:r w:rsidRPr="00A24F39">
              <w:rPr>
                <w:rFonts w:ascii="Times New Roman" w:hAnsi="Times New Roman" w:cs="Times New Roman"/>
                <w:sz w:val="24"/>
                <w:szCs w:val="24"/>
                <w:lang w:val="kk-KZ"/>
              </w:rPr>
              <w:t>йі</w:t>
            </w:r>
            <w:r w:rsidRPr="00A24F39">
              <w:rPr>
                <w:rFonts w:ascii="Times New Roman" w:hAnsi="Times New Roman" w:cs="Times New Roman"/>
                <w:sz w:val="24"/>
                <w:szCs w:val="24"/>
              </w:rPr>
              <w:t>:</w:t>
            </w:r>
          </w:p>
          <w:p w:rsidR="007B172D" w:rsidRPr="00A24F39" w:rsidRDefault="007B172D" w:rsidP="006A5877">
            <w:pPr>
              <w:numPr>
                <w:ilvl w:val="0"/>
                <w:numId w:val="49"/>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Алғышарт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проблеманың негізі оны шешудің </w:t>
            </w:r>
          </w:p>
          <w:p w:rsidR="007B172D" w:rsidRPr="00A24F39" w:rsidRDefault="007B172D" w:rsidP="00CC4398">
            <w:pPr>
              <w:suppressAutoHyphens/>
              <w:rPr>
                <w:rFonts w:ascii="Times New Roman" w:hAnsi="Times New Roman" w:cs="Times New Roman"/>
                <w:sz w:val="24"/>
                <w:szCs w:val="24"/>
              </w:rPr>
            </w:pPr>
            <w:r w:rsidRPr="00A24F39">
              <w:rPr>
                <w:rFonts w:ascii="Times New Roman" w:hAnsi="Times New Roman" w:cs="Times New Roman"/>
                <w:sz w:val="24"/>
                <w:szCs w:val="24"/>
                <w:lang w:val="kk-KZ"/>
              </w:rPr>
              <w:t xml:space="preserve">базасы болатын нақты мүмкіндіктерді   болжамдайды. </w:t>
            </w:r>
            <w:r w:rsidRPr="00A24F39">
              <w:rPr>
                <w:rFonts w:ascii="Times New Roman" w:hAnsi="Times New Roman" w:cs="Times New Roman"/>
                <w:sz w:val="24"/>
                <w:szCs w:val="24"/>
              </w:rPr>
              <w:t xml:space="preserve">предпосылок </w:t>
            </w:r>
          </w:p>
          <w:p w:rsidR="007B172D" w:rsidRPr="00A24F39" w:rsidRDefault="007B172D" w:rsidP="006A5877">
            <w:pPr>
              <w:numPr>
                <w:ilvl w:val="0"/>
                <w:numId w:val="49"/>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Сабақтастық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7B172D" w:rsidRPr="00A24F39" w:rsidRDefault="007B172D" w:rsidP="006A5877">
            <w:pPr>
              <w:numPr>
                <w:ilvl w:val="0"/>
                <w:numId w:val="49"/>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Формаль</w:t>
            </w:r>
            <w:r w:rsidRPr="00A24F39">
              <w:rPr>
                <w:rFonts w:ascii="Times New Roman" w:hAnsi="Times New Roman" w:cs="Times New Roman"/>
                <w:sz w:val="24"/>
                <w:szCs w:val="24"/>
                <w:lang w:val="kk-KZ"/>
              </w:rPr>
              <w:t>ды</w:t>
            </w:r>
            <w:r w:rsidRPr="00A24F39">
              <w:rPr>
                <w:rFonts w:ascii="Times New Roman" w:hAnsi="Times New Roman" w:cs="Times New Roman"/>
                <w:sz w:val="24"/>
                <w:szCs w:val="24"/>
              </w:rPr>
              <w:t>-логи</w:t>
            </w:r>
            <w:r w:rsidRPr="00A24F39">
              <w:rPr>
                <w:rFonts w:ascii="Times New Roman" w:hAnsi="Times New Roman" w:cs="Times New Roman"/>
                <w:sz w:val="24"/>
                <w:szCs w:val="24"/>
                <w:lang w:val="kk-KZ"/>
              </w:rPr>
              <w:t xml:space="preserve">калық </w:t>
            </w:r>
            <w:r w:rsidRPr="00A24F39">
              <w:rPr>
                <w:rFonts w:ascii="Times New Roman" w:hAnsi="Times New Roman" w:cs="Times New Roman"/>
                <w:sz w:val="24"/>
                <w:szCs w:val="24"/>
              </w:rPr>
              <w:t xml:space="preserve"> критери</w:t>
            </w:r>
            <w:r w:rsidRPr="00A24F39">
              <w:rPr>
                <w:rFonts w:ascii="Times New Roman" w:hAnsi="Times New Roman" w:cs="Times New Roman"/>
                <w:sz w:val="24"/>
                <w:szCs w:val="24"/>
                <w:lang w:val="kk-KZ"/>
              </w:rPr>
              <w:t>й</w:t>
            </w:r>
            <w:r w:rsidRPr="00A24F39">
              <w:rPr>
                <w:rFonts w:ascii="Times New Roman" w:hAnsi="Times New Roman" w:cs="Times New Roman"/>
                <w:sz w:val="24"/>
                <w:szCs w:val="24"/>
              </w:rPr>
              <w:t>:</w:t>
            </w:r>
          </w:p>
          <w:p w:rsidR="007B172D" w:rsidRPr="00A24F39" w:rsidRDefault="007B172D" w:rsidP="006A5877">
            <w:pPr>
              <w:numPr>
                <w:ilvl w:val="0"/>
                <w:numId w:val="50"/>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Тексерімділік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проблеманың құрамдас элементтері болатын мәселелерді ажыратуды айқындайды. </w:t>
            </w:r>
          </w:p>
          <w:p w:rsidR="007B172D" w:rsidRPr="00A24F39" w:rsidRDefault="007B172D" w:rsidP="006A5877">
            <w:pPr>
              <w:numPr>
                <w:ilvl w:val="0"/>
                <w:numId w:val="50"/>
              </w:numPr>
              <w:suppressAutoHyphen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lang w:val="kk-KZ"/>
              </w:rPr>
              <w:t>Ақиқаттық к</w:t>
            </w:r>
            <w:r w:rsidRPr="00A24F39">
              <w:rPr>
                <w:rFonts w:ascii="Times New Roman" w:hAnsi="Times New Roman" w:cs="Times New Roman"/>
                <w:sz w:val="24"/>
                <w:szCs w:val="24"/>
              </w:rPr>
              <w:t>ритерий</w:t>
            </w:r>
            <w:r w:rsidRPr="00A24F39">
              <w:rPr>
                <w:rFonts w:ascii="Times New Roman" w:hAnsi="Times New Roman" w:cs="Times New Roman"/>
                <w:sz w:val="24"/>
                <w:szCs w:val="24"/>
                <w:lang w:val="kk-KZ"/>
              </w:rPr>
              <w:t xml:space="preserve">і </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7B172D" w:rsidRPr="00A24F39" w:rsidRDefault="007B172D" w:rsidP="00CC4398">
            <w:pPr>
              <w:suppressAutoHyphens/>
              <w:rPr>
                <w:rFonts w:ascii="Times New Roman" w:hAnsi="Times New Roman" w:cs="Times New Roman"/>
                <w:sz w:val="24"/>
                <w:szCs w:val="24"/>
              </w:rPr>
            </w:pPr>
          </w:p>
        </w:tc>
      </w:tr>
    </w:tbl>
    <w:p w:rsidR="007B172D" w:rsidRPr="00A24F39" w:rsidRDefault="007B172D" w:rsidP="007B172D">
      <w:pPr>
        <w:suppressAutoHyphens/>
        <w:jc w:val="both"/>
        <w:rPr>
          <w:rFonts w:ascii="Times New Roman" w:hAnsi="Times New Roman" w:cs="Times New Roman"/>
          <w:sz w:val="24"/>
          <w:szCs w:val="24"/>
          <w:lang w:val="kk-KZ" w:eastAsia="ar-SA"/>
        </w:rPr>
      </w:pP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7B172D" w:rsidRPr="00A24F39" w:rsidRDefault="007B172D" w:rsidP="007B172D">
      <w:pPr>
        <w:suppressAutoHyphens/>
        <w:ind w:hanging="141"/>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7B172D" w:rsidRPr="007B172D"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7B172D" w:rsidRPr="007B172D"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rPr>
        <w:t xml:space="preserve">бұл проблеманы айқын мойындау және қоғамның талабына сай осы проблема бойынша білімнің қажеттілігін негіздеу;   </w:t>
      </w:r>
    </w:p>
    <w:p w:rsidR="007B172D" w:rsidRPr="007B172D"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7B172D" w:rsidRPr="007B172D"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rPr>
        <w:t>тақырыптың онсыз ғылыми жұмыстың келесі кезеңіне өтуге болмайтын проблемалық аспектілерін айқындау;</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зерттеу проблемасы мен тақырыбының арақатырасын анықтау; </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бір, бірнеше немесе өте көп проблемалық аспектілерінің болуы мүмкін екендігін білу;</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7B172D" w:rsidRPr="00A24F39" w:rsidRDefault="007B172D" w:rsidP="006A5877">
      <w:pPr>
        <w:pStyle w:val="a7"/>
        <w:numPr>
          <w:ilvl w:val="0"/>
          <w:numId w:val="40"/>
        </w:numPr>
        <w:suppressAutoHyphens/>
        <w:spacing w:after="0" w:line="240" w:lineRule="auto"/>
        <w:ind w:left="0" w:hanging="141"/>
        <w:jc w:val="both"/>
        <w:rPr>
          <w:rFonts w:ascii="Times New Roman" w:hAnsi="Times New Roman" w:cs="Times New Roman"/>
          <w:sz w:val="24"/>
          <w:szCs w:val="24"/>
          <w:lang w:eastAsia="ar-SA"/>
        </w:rPr>
      </w:pPr>
      <w:r w:rsidRPr="00A24F39">
        <w:rPr>
          <w:rFonts w:ascii="Times New Roman" w:hAnsi="Times New Roman" w:cs="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 xml:space="preserve">        - практикалық міндеттерден ғылыми проблемаға ауысу үшін екі қадам жасау: </w:t>
      </w:r>
    </w:p>
    <w:p w:rsidR="007B172D" w:rsidRPr="007B172D" w:rsidRDefault="007B172D" w:rsidP="007B172D">
      <w:pPr>
        <w:pStyle w:val="a7"/>
        <w:suppressAutoHyphens/>
        <w:ind w:left="0"/>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rPr>
        <w:lastRenderedPageBreak/>
        <w:tab/>
      </w:r>
      <w:r w:rsidRPr="007B172D">
        <w:rPr>
          <w:rFonts w:ascii="Times New Roman" w:hAnsi="Times New Roman" w:cs="Times New Roman"/>
          <w:sz w:val="24"/>
          <w:szCs w:val="24"/>
          <w:lang w:val="kk-KZ" w:eastAsia="ar-SA"/>
        </w:rPr>
        <w:t xml:space="preserve">- берілген практикалық міндеттерді шешу үшін қандай білімдер қажеттілігін анықтау; </w:t>
      </w:r>
    </w:p>
    <w:p w:rsidR="007B172D" w:rsidRPr="007B172D" w:rsidRDefault="007B172D" w:rsidP="007B172D">
      <w:pPr>
        <w:pStyle w:val="a7"/>
        <w:suppressAutoHyphens/>
        <w:ind w:left="0"/>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eastAsia="ar-SA"/>
        </w:rPr>
        <w:tab/>
        <w:t>- мұндай білімдердің ғылымда бар -жоғын табу.</w:t>
      </w:r>
    </w:p>
    <w:p w:rsidR="007B172D" w:rsidRPr="007B172D" w:rsidRDefault="007B172D" w:rsidP="007B172D">
      <w:pPr>
        <w:pStyle w:val="a7"/>
        <w:suppressAutoHyphens/>
        <w:ind w:left="0"/>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eastAsia="ar-SA"/>
        </w:rPr>
        <w:tab/>
        <w:t>Зерттеудің проблемасы, тақырыбы, көкейкестілігі өзара байланысты.  Ғылыми проблема</w:t>
      </w:r>
    </w:p>
    <w:p w:rsidR="007B172D" w:rsidRPr="007B172D" w:rsidRDefault="007B172D" w:rsidP="007B172D">
      <w:pPr>
        <w:pStyle w:val="a7"/>
        <w:suppressAutoHyphens/>
        <w:ind w:left="0"/>
        <w:jc w:val="both"/>
        <w:rPr>
          <w:rFonts w:ascii="Times New Roman" w:hAnsi="Times New Roman" w:cs="Times New Roman"/>
          <w:sz w:val="24"/>
          <w:szCs w:val="24"/>
          <w:lang w:val="kk-KZ" w:eastAsia="ar-SA"/>
        </w:rPr>
      </w:pPr>
      <w:r w:rsidRPr="007B172D">
        <w:rPr>
          <w:rFonts w:ascii="Times New Roman" w:hAnsi="Times New Roman" w:cs="Times New Roman"/>
          <w:sz w:val="24"/>
          <w:szCs w:val="24"/>
          <w:lang w:val="kk-KZ"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7B172D" w:rsidRPr="00A24F39" w:rsidRDefault="007B172D" w:rsidP="007B172D">
      <w:pPr>
        <w:shd w:val="clear" w:color="auto" w:fill="FFFFFF"/>
        <w:tabs>
          <w:tab w:val="left" w:pos="0"/>
          <w:tab w:val="left" w:pos="142"/>
          <w:tab w:val="left" w:pos="567"/>
          <w:tab w:val="left" w:pos="709"/>
        </w:tabs>
        <w:jc w:val="both"/>
        <w:rPr>
          <w:rFonts w:ascii="Times New Roman" w:hAnsi="Times New Roman" w:cs="Times New Roman"/>
          <w:sz w:val="24"/>
          <w:szCs w:val="24"/>
          <w:lang w:val="kk-KZ"/>
        </w:rPr>
      </w:pPr>
      <w:r w:rsidRPr="00A24F39">
        <w:rPr>
          <w:rFonts w:ascii="Times New Roman" w:hAnsi="Times New Roman" w:cs="Times New Roman"/>
          <w:b/>
          <w:iCs/>
          <w:sz w:val="24"/>
          <w:szCs w:val="24"/>
          <w:lang w:val="kk-KZ"/>
        </w:rPr>
        <w:tab/>
      </w:r>
      <w:r w:rsidRPr="00A24F39">
        <w:rPr>
          <w:rFonts w:ascii="Times New Roman" w:hAnsi="Times New Roman" w:cs="Times New Roman"/>
          <w:b/>
          <w:iCs/>
          <w:sz w:val="24"/>
          <w:szCs w:val="24"/>
          <w:lang w:val="kk-KZ"/>
        </w:rPr>
        <w:tab/>
        <w:t xml:space="preserve">Педагогикалық зерттеудің  мәселесін анықтаудың және тақырыбын таңдаудың алгоритмі. </w:t>
      </w:r>
      <w:r w:rsidRPr="00A24F39">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7B172D" w:rsidRPr="00A24F39" w:rsidRDefault="007B172D" w:rsidP="007B172D">
      <w:pPr>
        <w:ind w:firstLine="567"/>
        <w:jc w:val="both"/>
        <w:rPr>
          <w:rFonts w:ascii="Times New Roman" w:hAnsi="Times New Roman" w:cs="Times New Roman"/>
          <w:b/>
          <w:i/>
          <w:sz w:val="24"/>
          <w:szCs w:val="24"/>
          <w:lang w:val="kk-KZ"/>
        </w:rPr>
      </w:pPr>
      <w:r w:rsidRPr="00A24F39">
        <w:rPr>
          <w:rFonts w:ascii="Times New Roman" w:hAnsi="Times New Roman" w:cs="Times New Roman"/>
          <w:b/>
          <w:i/>
          <w:sz w:val="24"/>
          <w:szCs w:val="24"/>
          <w:lang w:val="kk-KZ"/>
        </w:rPr>
        <w:t xml:space="preserve">Зерттеудің ғылыми аппараты мен логикасының құрылымы: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 xml:space="preserve">- </w:t>
      </w:r>
      <w:r w:rsidRPr="00A24F39">
        <w:rPr>
          <w:rFonts w:ascii="Times New Roman" w:hAnsi="Times New Roman" w:cs="Times New Roman"/>
          <w:b/>
          <w:i/>
          <w:sz w:val="24"/>
          <w:szCs w:val="24"/>
          <w:lang w:val="kk-KZ"/>
        </w:rPr>
        <w:t>зерттеушінің алғашқы қадамы</w:t>
      </w:r>
      <w:r w:rsidRPr="00A24F39">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noProof/>
          <w:spacing w:val="2"/>
          <w:sz w:val="24"/>
          <w:szCs w:val="24"/>
          <w:lang w:val="kk-KZ"/>
        </w:rPr>
        <w:t>- зерртеушінің екінші</w:t>
      </w:r>
      <w:r w:rsidRPr="00A24F39">
        <w:rPr>
          <w:rFonts w:ascii="Times New Roman" w:hAnsi="Times New Roman" w:cs="Times New Roman"/>
          <w:b/>
          <w:i/>
          <w:sz w:val="24"/>
          <w:szCs w:val="24"/>
          <w:lang w:val="kk-KZ"/>
        </w:rPr>
        <w:t xml:space="preserve"> қадамы</w:t>
      </w:r>
      <w:r w:rsidRPr="00A24F39">
        <w:rPr>
          <w:rFonts w:ascii="Times New Roman" w:hAnsi="Times New Roman" w:cs="Times New Roman"/>
          <w:i/>
          <w:sz w:val="24"/>
          <w:szCs w:val="24"/>
          <w:lang w:val="kk-KZ"/>
        </w:rPr>
        <w:t xml:space="preserve"> –</w:t>
      </w:r>
      <w:r w:rsidRPr="00A24F39">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7B172D" w:rsidRPr="00A24F39" w:rsidRDefault="007B172D" w:rsidP="007B172D">
      <w:pPr>
        <w:ind w:firstLine="426"/>
        <w:jc w:val="both"/>
        <w:rPr>
          <w:rFonts w:ascii="Times New Roman" w:hAnsi="Times New Roman" w:cs="Times New Roman"/>
          <w:b/>
          <w:sz w:val="24"/>
          <w:szCs w:val="24"/>
          <w:lang w:val="kk-KZ"/>
        </w:rPr>
      </w:pPr>
      <w:r w:rsidRPr="00A24F39">
        <w:rPr>
          <w:rFonts w:ascii="Times New Roman" w:hAnsi="Times New Roman" w:cs="Times New Roman"/>
          <w:sz w:val="24"/>
          <w:szCs w:val="24"/>
          <w:lang w:val="kk-KZ"/>
        </w:rPr>
        <w:lastRenderedPageBreak/>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A24F39">
        <w:rPr>
          <w:rFonts w:ascii="Times New Roman" w:hAnsi="Times New Roman" w:cs="Times New Roman"/>
          <w:i/>
          <w:sz w:val="24"/>
          <w:szCs w:val="24"/>
          <w:lang w:val="kk-KZ"/>
        </w:rPr>
        <w:t>мәселе, сұрақ, қыр, аспекті, мәселелік жағдаят</w:t>
      </w:r>
      <w:r w:rsidRPr="00A24F39">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A24F39">
        <w:rPr>
          <w:rFonts w:ascii="Times New Roman" w:hAnsi="Times New Roman" w:cs="Times New Roman"/>
          <w:b/>
          <w:sz w:val="24"/>
          <w:szCs w:val="24"/>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w:t>
      </w:r>
      <w:r w:rsidRPr="00A24F39">
        <w:rPr>
          <w:rFonts w:ascii="Times New Roman" w:hAnsi="Times New Roman" w:cs="Times New Roman"/>
          <w:b/>
          <w:i/>
          <w:noProof/>
          <w:sz w:val="24"/>
          <w:szCs w:val="24"/>
          <w:lang w:val="kk-KZ"/>
        </w:rPr>
        <w:t>зерттеу тақырыбы</w:t>
      </w:r>
      <w:r w:rsidRPr="00A24F39">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A24F39">
        <w:rPr>
          <w:rFonts w:ascii="Times New Roman" w:hAnsi="Times New Roman" w:cs="Times New Roman"/>
          <w:sz w:val="24"/>
          <w:szCs w:val="24"/>
          <w:lang w:val="kk-KZ"/>
        </w:rPr>
        <w:t xml:space="preserve"> </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7.Сізге зерттеу көздерін оқу және ой елегінен өткізу қажет:</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Тақырып:(Сіздің зертеу тақырыбыңыз):</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Не зерттеледі?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Не үшін зерттеледі?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Зерттеудің тақырыбы нені көрсетеді?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Зерттеушілер үшін глоссарийді конспектілеп ой елегінен өткізу керек.</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-тақырыптың ғылыми бағытқа сәйкестілігі;</w:t>
      </w:r>
      <w:r w:rsidRPr="00A24F39">
        <w:rPr>
          <w:rFonts w:ascii="Times New Roman" w:hAnsi="Times New Roman" w:cs="Times New Roman"/>
          <w:sz w:val="24"/>
          <w:szCs w:val="24"/>
          <w:lang w:val="kk-KZ"/>
        </w:rPr>
        <w:tab/>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тақырыпты құрудағы мәселелер;</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тақырыбындағы нысан мен пәннің ашықтығы;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тақырыбының соңғы нәтижеге тұрақтауы.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тақырыбының көкейкестілігі: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Объективтік дүние жүйесі ретінде зерттеудің объектісін анықтау;</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пәнін тұрақтату;</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 қайшылықты, келіспеушілікті құрылымдау;</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тақырыбын нақтылау;</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көкейкестілігін құру.</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үрдісі: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болжамы;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мақсаты;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міндеті;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әдісі;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мазмұн құрылымы.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нәтижесі:</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ғылыми жаңалығы;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практикалық маңыздылығы;</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сараптама.</w:t>
      </w:r>
    </w:p>
    <w:p w:rsidR="007B172D" w:rsidRPr="00A24F39" w:rsidRDefault="007B172D" w:rsidP="007B172D">
      <w:pPr>
        <w:tabs>
          <w:tab w:val="left" w:pos="426"/>
          <w:tab w:val="left" w:pos="9638"/>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w:t>
      </w:r>
      <w:r w:rsidRPr="00A24F39">
        <w:rPr>
          <w:rFonts w:ascii="Times New Roman" w:hAnsi="Times New Roman" w:cs="Times New Roman"/>
          <w:sz w:val="24"/>
          <w:szCs w:val="24"/>
          <w:lang w:val="kk-KZ"/>
        </w:rPr>
        <w:lastRenderedPageBreak/>
        <w:t>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7B172D" w:rsidRPr="00A24F39" w:rsidRDefault="007B172D" w:rsidP="007B172D">
      <w:pPr>
        <w:tabs>
          <w:tab w:val="left" w:pos="426"/>
          <w:tab w:val="left" w:pos="9638"/>
        </w:tabs>
        <w:ind w:firstLine="426"/>
        <w:jc w:val="both"/>
        <w:rPr>
          <w:rFonts w:ascii="Times New Roman" w:hAnsi="Times New Roman" w:cs="Times New Roman"/>
          <w:noProof/>
          <w:sz w:val="24"/>
          <w:szCs w:val="24"/>
          <w:lang w:val="kk-KZ"/>
        </w:rPr>
      </w:pPr>
      <w:r w:rsidRPr="00A24F39">
        <w:rPr>
          <w:rFonts w:ascii="Times New Roman" w:hAnsi="Times New Roman" w:cs="Times New Roman"/>
          <w:sz w:val="24"/>
          <w:szCs w:val="24"/>
          <w:lang w:val="kk-KZ"/>
        </w:rPr>
        <w:t>Сонымен,</w:t>
      </w:r>
      <w:r w:rsidRPr="00A24F39">
        <w:rPr>
          <w:rFonts w:ascii="Times New Roman" w:hAnsi="Times New Roman" w:cs="Times New Roman"/>
          <w:noProof/>
          <w:sz w:val="24"/>
          <w:szCs w:val="24"/>
          <w:lang w:val="kk-KZ"/>
        </w:rPr>
        <w:t xml:space="preserve"> </w:t>
      </w:r>
      <w:r w:rsidRPr="00A24F39">
        <w:rPr>
          <w:rFonts w:ascii="Times New Roman" w:hAnsi="Times New Roman" w:cs="Times New Roman"/>
          <w:b/>
          <w:noProof/>
          <w:sz w:val="24"/>
          <w:szCs w:val="24"/>
          <w:lang w:val="kk-KZ"/>
        </w:rPr>
        <w:t>зерттеу тақырыбы</w:t>
      </w:r>
      <w:r w:rsidRPr="00A24F39">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A24F39">
        <w:rPr>
          <w:rFonts w:ascii="Times New Roman" w:hAnsi="Times New Roman" w:cs="Times New Roman"/>
          <w:b/>
          <w:noProof/>
          <w:sz w:val="24"/>
          <w:szCs w:val="24"/>
          <w:lang w:val="kk-KZ"/>
        </w:rPr>
        <w:t>Зерттеу объектісі</w:t>
      </w:r>
      <w:r w:rsidRPr="00A24F39">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7B172D" w:rsidRPr="00A24F39" w:rsidRDefault="007B172D" w:rsidP="007B172D">
      <w:pPr>
        <w:ind w:firstLine="426"/>
        <w:jc w:val="both"/>
        <w:rPr>
          <w:rFonts w:ascii="Times New Roman" w:hAnsi="Times New Roman" w:cs="Times New Roman"/>
          <w:i/>
          <w:sz w:val="24"/>
          <w:szCs w:val="24"/>
          <w:lang w:val="kk-KZ"/>
        </w:rPr>
      </w:pPr>
      <w:r w:rsidRPr="00A24F39">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b/>
          <w:i/>
          <w:noProof/>
          <w:spacing w:val="2"/>
          <w:sz w:val="24"/>
          <w:szCs w:val="24"/>
          <w:lang w:val="kk-KZ"/>
        </w:rPr>
        <w:t>-</w:t>
      </w:r>
      <w:r w:rsidRPr="00A24F39">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жинақталған материалдарды талдау және қорытындылау;</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7B172D" w:rsidRPr="00A24F39" w:rsidRDefault="007B172D" w:rsidP="007B172D">
      <w:pPr>
        <w:widowControl w:val="0"/>
        <w:autoSpaceDE w:val="0"/>
        <w:autoSpaceDN w:val="0"/>
        <w:adjustRightInd w:val="0"/>
        <w:ind w:firstLine="426"/>
        <w:jc w:val="both"/>
        <w:rPr>
          <w:rFonts w:ascii="Times New Roman" w:hAnsi="Times New Roman" w:cs="Times New Roman"/>
          <w:sz w:val="24"/>
          <w:szCs w:val="24"/>
          <w:lang w:val="kk-KZ"/>
        </w:rPr>
      </w:pPr>
      <w:r w:rsidRPr="00A24F39">
        <w:rPr>
          <w:rFonts w:ascii="Times New Roman" w:hAnsi="Times New Roman" w:cs="Times New Roman"/>
          <w:noProof/>
          <w:spacing w:val="2"/>
          <w:sz w:val="24"/>
          <w:szCs w:val="24"/>
          <w:lang w:val="kk-KZ"/>
        </w:rPr>
        <w:t>-</w:t>
      </w:r>
      <w:r w:rsidRPr="00A24F39">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7B172D" w:rsidRPr="00A24F39" w:rsidRDefault="007B172D" w:rsidP="007B172D">
      <w:pPr>
        <w:ind w:firstLine="426"/>
        <w:jc w:val="both"/>
        <w:rPr>
          <w:rFonts w:ascii="Times New Roman" w:hAnsi="Times New Roman" w:cs="Times New Roman"/>
          <w:sz w:val="24"/>
          <w:szCs w:val="24"/>
          <w:lang w:val="uk-UA"/>
        </w:rPr>
      </w:pPr>
      <w:r w:rsidRPr="00A24F39">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7B172D" w:rsidRPr="00A24F39" w:rsidRDefault="007B172D" w:rsidP="007B172D">
      <w:pPr>
        <w:ind w:firstLine="426"/>
        <w:jc w:val="both"/>
        <w:rPr>
          <w:rFonts w:ascii="Times New Roman" w:hAnsi="Times New Roman" w:cs="Times New Roman"/>
          <w:bCs/>
          <w:i/>
          <w:sz w:val="24"/>
          <w:szCs w:val="24"/>
          <w:lang w:val="kk-KZ"/>
        </w:rPr>
      </w:pPr>
      <w:r w:rsidRPr="00A24F39">
        <w:rPr>
          <w:rFonts w:ascii="Times New Roman" w:hAnsi="Times New Roman" w:cs="Times New Roman"/>
          <w:b/>
          <w:i/>
          <w:iCs/>
          <w:sz w:val="24"/>
          <w:szCs w:val="24"/>
          <w:lang w:val="kk-KZ"/>
        </w:rPr>
        <w:t>Мәселе</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A24F39">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7B172D" w:rsidRPr="00A24F39" w:rsidRDefault="007B172D" w:rsidP="007B172D">
      <w:pPr>
        <w:ind w:firstLine="425"/>
        <w:jc w:val="both"/>
        <w:rPr>
          <w:rFonts w:ascii="Times New Roman" w:hAnsi="Times New Roman" w:cs="Times New Roman"/>
          <w:noProof/>
          <w:sz w:val="24"/>
          <w:szCs w:val="24"/>
          <w:lang w:val="be-BY"/>
        </w:rPr>
      </w:pPr>
      <w:r w:rsidRPr="00A24F39">
        <w:rPr>
          <w:rFonts w:ascii="Times New Roman" w:hAnsi="Times New Roman" w:cs="Times New Roman"/>
          <w:noProof/>
          <w:spacing w:val="-6"/>
          <w:sz w:val="24"/>
          <w:szCs w:val="24"/>
          <w:lang w:val="kk-KZ"/>
        </w:rPr>
        <w:lastRenderedPageBreak/>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A24F39">
        <w:rPr>
          <w:rFonts w:ascii="Times New Roman" w:hAnsi="Times New Roman" w:cs="Times New Roman"/>
          <w:spacing w:val="-6"/>
          <w:sz w:val="24"/>
          <w:szCs w:val="24"/>
          <w:lang w:val="kk-KZ"/>
        </w:rPr>
        <w:t xml:space="preserve"> з</w:t>
      </w:r>
      <w:r w:rsidRPr="00A24F39">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A24F39">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7B172D" w:rsidRPr="00A24F39" w:rsidRDefault="007B172D" w:rsidP="007B172D">
      <w:pPr>
        <w:ind w:firstLine="425"/>
        <w:jc w:val="center"/>
        <w:rPr>
          <w:rFonts w:ascii="Times New Roman" w:hAnsi="Times New Roman" w:cs="Times New Roman"/>
          <w:b/>
          <w:sz w:val="24"/>
          <w:szCs w:val="24"/>
          <w:lang w:val="kk-KZ"/>
        </w:rPr>
      </w:pPr>
      <w:r w:rsidRPr="00A24F39">
        <w:rPr>
          <w:rFonts w:ascii="Times New Roman" w:hAnsi="Times New Roman" w:cs="Times New Roman"/>
          <w:b/>
          <w:i/>
          <w:sz w:val="24"/>
          <w:szCs w:val="24"/>
          <w:lang w:val="kk-KZ"/>
        </w:rPr>
        <w:t>Магистранттердің магистрлік диссертациялық жұмысы тақырыбын  таңдаудың  нұсқалары</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7B172D" w:rsidRPr="00A24F39" w:rsidRDefault="007B172D" w:rsidP="007B172D">
      <w:pPr>
        <w:shd w:val="clear" w:color="auto" w:fill="FFFFFF"/>
        <w:ind w:firstLine="426"/>
        <w:jc w:val="both"/>
        <w:rPr>
          <w:rFonts w:ascii="Times New Roman" w:hAnsi="Times New Roman" w:cs="Times New Roman"/>
          <w:noProof/>
          <w:spacing w:val="2"/>
          <w:sz w:val="24"/>
          <w:szCs w:val="24"/>
          <w:lang w:val="kk-KZ"/>
        </w:rPr>
      </w:pPr>
      <w:r w:rsidRPr="00A24F39">
        <w:rPr>
          <w:rFonts w:ascii="Times New Roman" w:hAnsi="Times New Roman" w:cs="Times New Roman"/>
          <w:noProof/>
          <w:spacing w:val="8"/>
          <w:sz w:val="24"/>
          <w:szCs w:val="24"/>
          <w:lang w:val="kk-KZ"/>
        </w:rPr>
        <w:t xml:space="preserve">Сонымен, белгілі тақырып бойынша зерттеудің өзектілігі </w:t>
      </w:r>
      <w:r w:rsidRPr="00A24F39">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w:t>
      </w:r>
      <w:r w:rsidRPr="00A24F39">
        <w:rPr>
          <w:rFonts w:ascii="Times New Roman" w:hAnsi="Times New Roman" w:cs="Times New Roman"/>
          <w:sz w:val="24"/>
          <w:szCs w:val="24"/>
          <w:lang w:val="kk-KZ"/>
        </w:rPr>
        <w:lastRenderedPageBreak/>
        <w:t>мәселелерді шешу деңгейлерін, мәселенің негізіндегі қарама-қайшылықтарды, сондай-ақ, зерттеу тақырыбының өзін нақты көруге болады.</w:t>
      </w:r>
    </w:p>
    <w:p w:rsidR="007B172D" w:rsidRPr="00A24F39" w:rsidRDefault="007B172D" w:rsidP="007B172D">
      <w:pPr>
        <w:ind w:firstLine="720"/>
        <w:jc w:val="both"/>
        <w:rPr>
          <w:rFonts w:ascii="Times New Roman" w:hAnsi="Times New Roman" w:cs="Times New Roman"/>
          <w:sz w:val="24"/>
          <w:szCs w:val="24"/>
          <w:lang w:val="be-BY" w:eastAsia="ar-SA"/>
        </w:rPr>
      </w:pPr>
      <w:r w:rsidRPr="00A24F39">
        <w:rPr>
          <w:rFonts w:ascii="Times New Roman" w:hAnsi="Times New Roman" w:cs="Times New Roman"/>
          <w:bCs/>
          <w:sz w:val="24"/>
          <w:szCs w:val="24"/>
          <w:lang w:val="kk-KZ"/>
        </w:rPr>
        <w:t>Зерттеудің логикасы педагогикалық зерттеу тақырыбының көкейкестілігін негіздеуден басталады</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A24F39">
        <w:rPr>
          <w:rFonts w:ascii="Times New Roman" w:hAnsi="Times New Roman" w:cs="Times New Roman"/>
          <w:sz w:val="24"/>
          <w:szCs w:val="24"/>
          <w:lang w:val="kk-KZ" w:eastAsia="ar-SA"/>
        </w:rPr>
        <w:t xml:space="preserve"> қазіргі бар</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lang w:val="be-BY" w:eastAsia="ar-SA"/>
        </w:rPr>
        <w:t>ақиқат.</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b/>
          <w:bCs/>
          <w:i/>
          <w:sz w:val="24"/>
          <w:szCs w:val="24"/>
          <w:lang w:val="kk-KZ"/>
        </w:rPr>
        <w:t xml:space="preserve">Зерттеудің логикасы мен тұжырымдамасы педагогикалық зерттеу тақырыбының көкейкестілігін негіздеуден басталады. </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7B172D" w:rsidRPr="00A24F39" w:rsidRDefault="007B172D" w:rsidP="007B172D">
      <w:pPr>
        <w:ind w:firstLine="426"/>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w:t>
      </w:r>
      <w:r w:rsidRPr="00A24F39">
        <w:rPr>
          <w:rFonts w:ascii="Times New Roman" w:hAnsi="Times New Roman" w:cs="Times New Roman"/>
          <w:sz w:val="24"/>
          <w:szCs w:val="24"/>
          <w:lang w:val="be-BY"/>
        </w:rPr>
        <w:lastRenderedPageBreak/>
        <w:t>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7B172D" w:rsidRPr="00A24F39" w:rsidRDefault="007B172D" w:rsidP="007B172D">
      <w:pPr>
        <w:ind w:firstLine="72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7B172D" w:rsidRPr="00A24F39" w:rsidRDefault="007B172D" w:rsidP="007B172D">
      <w:pPr>
        <w:ind w:firstLine="426"/>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 </w:t>
      </w:r>
    </w:p>
    <w:p w:rsidR="007B172D" w:rsidRPr="00A24F39" w:rsidRDefault="007B172D" w:rsidP="007B172D">
      <w:pPr>
        <w:ind w:firstLine="426"/>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7B172D" w:rsidRPr="00A24F39" w:rsidRDefault="007B172D" w:rsidP="007B172D">
      <w:pPr>
        <w:ind w:firstLine="720"/>
        <w:jc w:val="center"/>
        <w:rPr>
          <w:rFonts w:ascii="Times New Roman" w:hAnsi="Times New Roman" w:cs="Times New Roman"/>
          <w:b/>
          <w:bCs/>
          <w:sz w:val="24"/>
          <w:szCs w:val="24"/>
          <w:lang w:val="be-BY"/>
        </w:rPr>
      </w:pPr>
    </w:p>
    <w:p w:rsidR="007B172D" w:rsidRPr="00A24F39" w:rsidRDefault="007B172D" w:rsidP="007B172D">
      <w:pPr>
        <w:ind w:firstLine="720"/>
        <w:jc w:val="center"/>
        <w:rPr>
          <w:rFonts w:ascii="Times New Roman" w:hAnsi="Times New Roman" w:cs="Times New Roman"/>
          <w:b/>
          <w:iCs/>
          <w:sz w:val="24"/>
          <w:szCs w:val="24"/>
          <w:lang w:val="be-BY"/>
        </w:rPr>
      </w:pPr>
      <w:r w:rsidRPr="00A24F39">
        <w:rPr>
          <w:rFonts w:ascii="Times New Roman" w:hAnsi="Times New Roman" w:cs="Times New Roman"/>
          <w:b/>
          <w:bCs/>
          <w:sz w:val="24"/>
          <w:szCs w:val="24"/>
          <w:lang w:val="be-BY"/>
        </w:rPr>
        <w:t>10-кесте.</w:t>
      </w:r>
      <w:r w:rsidRPr="00A24F39">
        <w:rPr>
          <w:rFonts w:ascii="Times New Roman" w:hAnsi="Times New Roman" w:cs="Times New Roman"/>
          <w:sz w:val="24"/>
          <w:szCs w:val="24"/>
          <w:lang w:val="be-BY"/>
        </w:rPr>
        <w:t xml:space="preserve"> </w:t>
      </w:r>
      <w:r w:rsidRPr="00A24F39">
        <w:rPr>
          <w:rFonts w:ascii="Times New Roman" w:hAnsi="Times New Roman" w:cs="Times New Roman"/>
          <w:b/>
          <w:iCs/>
          <w:sz w:val="24"/>
          <w:szCs w:val="24"/>
          <w:lang w:val="be-BY"/>
        </w:rPr>
        <w:t>Зерттеудің тақырыбының, өзектілігінің және проблемасының өзара байланысы</w:t>
      </w:r>
    </w:p>
    <w:p w:rsidR="007B172D" w:rsidRPr="00A24F39" w:rsidRDefault="007B172D" w:rsidP="007B172D">
      <w:pPr>
        <w:ind w:firstLine="720"/>
        <w:jc w:val="center"/>
        <w:rPr>
          <w:rFonts w:ascii="Times New Roman" w:hAnsi="Times New Roman" w:cs="Times New Roman"/>
          <w:b/>
          <w:iCs/>
          <w:sz w:val="24"/>
          <w:szCs w:val="24"/>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7B172D" w:rsidRPr="00A24F39" w:rsidTr="00CC4398">
        <w:trPr>
          <w:trHeight w:val="582"/>
          <w:jc w:val="center"/>
        </w:trPr>
        <w:tc>
          <w:tcPr>
            <w:tcW w:w="2268" w:type="dxa"/>
          </w:tcPr>
          <w:p w:rsidR="007B172D" w:rsidRPr="00A24F39" w:rsidRDefault="007B172D" w:rsidP="00CC4398">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тақырыбы</w:t>
            </w:r>
          </w:p>
        </w:tc>
        <w:tc>
          <w:tcPr>
            <w:tcW w:w="2693" w:type="dxa"/>
          </w:tcPr>
          <w:p w:rsidR="007B172D" w:rsidRPr="00A24F39" w:rsidRDefault="007B172D" w:rsidP="00CC4398">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Зерттеудің өзектілігі</w:t>
            </w:r>
          </w:p>
        </w:tc>
        <w:tc>
          <w:tcPr>
            <w:tcW w:w="4536" w:type="dxa"/>
            <w:gridSpan w:val="2"/>
          </w:tcPr>
          <w:p w:rsidR="007B172D" w:rsidRPr="00A24F39" w:rsidRDefault="007B172D" w:rsidP="00CC4398">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Зерттеудің проблемасы</w:t>
            </w:r>
          </w:p>
        </w:tc>
      </w:tr>
      <w:tr w:rsidR="007B172D" w:rsidRPr="007B172D" w:rsidTr="00CC4398">
        <w:trPr>
          <w:jc w:val="center"/>
        </w:trPr>
        <w:tc>
          <w:tcPr>
            <w:tcW w:w="2268" w:type="dxa"/>
          </w:tcPr>
          <w:p w:rsidR="007B172D" w:rsidRPr="00A24F39" w:rsidRDefault="007B172D" w:rsidP="00CC4398">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Мәселені шешуге бағытталған жаңа білім</w:t>
            </w:r>
          </w:p>
        </w:tc>
        <w:tc>
          <w:tcPr>
            <w:tcW w:w="2693" w:type="dxa"/>
          </w:tcPr>
          <w:p w:rsidR="007B172D" w:rsidRPr="00A24F39" w:rsidRDefault="007B172D" w:rsidP="00CC4398">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tcPr>
          <w:p w:rsidR="007B172D" w:rsidRPr="00A24F39" w:rsidRDefault="007B172D" w:rsidP="00CC4398">
            <w:pPr>
              <w:ind w:firstLine="105"/>
              <w:rPr>
                <w:rFonts w:ascii="Times New Roman" w:hAnsi="Times New Roman" w:cs="Times New Roman"/>
                <w:sz w:val="24"/>
                <w:szCs w:val="24"/>
                <w:lang w:val="be-BY"/>
              </w:rPr>
            </w:pPr>
            <w:r w:rsidRPr="00A24F39">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7B172D" w:rsidRPr="00A24F39" w:rsidRDefault="007B172D" w:rsidP="00CC4398">
            <w:pPr>
              <w:tabs>
                <w:tab w:val="left" w:pos="878"/>
              </w:tabs>
              <w:ind w:firstLine="105"/>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экспериментте сынақтан өткен, практикаға ендірілген әрекет тәсілі арқылы қазіргі нормалар мен </w:t>
            </w:r>
            <w:r w:rsidRPr="00A24F39">
              <w:rPr>
                <w:rFonts w:ascii="Times New Roman" w:hAnsi="Times New Roman" w:cs="Times New Roman"/>
                <w:sz w:val="24"/>
                <w:szCs w:val="24"/>
                <w:lang w:val="be-BY"/>
              </w:rPr>
              <w:lastRenderedPageBreak/>
              <w:t>қажеттіліктер сәйкестендіріледі,</w:t>
            </w:r>
          </w:p>
          <w:p w:rsidR="007B172D" w:rsidRPr="00A24F39" w:rsidRDefault="007B172D" w:rsidP="00CC4398">
            <w:pPr>
              <w:tabs>
                <w:tab w:val="left" w:pos="247"/>
              </w:tabs>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7B172D" w:rsidRPr="007B172D" w:rsidTr="00CC4398">
        <w:trPr>
          <w:gridAfter w:val="1"/>
          <w:wAfter w:w="14" w:type="dxa"/>
          <w:trHeight w:val="286"/>
          <w:jc w:val="center"/>
        </w:trPr>
        <w:tc>
          <w:tcPr>
            <w:tcW w:w="9483" w:type="dxa"/>
            <w:gridSpan w:val="3"/>
          </w:tcPr>
          <w:p w:rsidR="007B172D" w:rsidRPr="00A24F39" w:rsidRDefault="007B172D" w:rsidP="00CC4398">
            <w:pPr>
              <w:ind w:firstLine="720"/>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 xml:space="preserve">      Сәйкессіздіктің үш типі зерттеу өзектілігінен орын алады. </w:t>
            </w:r>
          </w:p>
        </w:tc>
      </w:tr>
    </w:tbl>
    <w:p w:rsidR="007B172D" w:rsidRPr="00A24F39" w:rsidRDefault="007B172D" w:rsidP="007B172D">
      <w:pPr>
        <w:ind w:firstLine="720"/>
        <w:jc w:val="both"/>
        <w:rPr>
          <w:rFonts w:ascii="Times New Roman" w:hAnsi="Times New Roman" w:cs="Times New Roman"/>
          <w:sz w:val="24"/>
          <w:szCs w:val="24"/>
          <w:lang w:val="be-BY"/>
        </w:rPr>
      </w:pPr>
    </w:p>
    <w:p w:rsidR="007B172D" w:rsidRPr="00A24F39" w:rsidRDefault="007B172D" w:rsidP="007B172D">
      <w:pPr>
        <w:ind w:firstLine="72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Зерттеудің көкейкестілігі сұранысты жаңа мазмұнда, жаңа нормада немесе әрекеттің жаңа әдісі арқылы негіздейді.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A24F39">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өлшемдері</w:t>
      </w:r>
      <w:r w:rsidRPr="00A24F39">
        <w:rPr>
          <w:rFonts w:ascii="Times New Roman" w:hAnsi="Times New Roman" w:cs="Times New Roman"/>
          <w:i/>
          <w:sz w:val="24"/>
          <w:szCs w:val="24"/>
          <w:lang w:val="kk-KZ"/>
        </w:rPr>
        <w:t>:</w:t>
      </w:r>
      <w:r w:rsidRPr="00A24F39">
        <w:rPr>
          <w:rFonts w:ascii="Times New Roman" w:hAnsi="Times New Roman" w:cs="Times New Roman"/>
          <w:b/>
          <w:i/>
          <w:sz w:val="24"/>
          <w:szCs w:val="24"/>
          <w:lang w:val="kk-KZ"/>
        </w:rPr>
        <w:t xml:space="preserve"> </w:t>
      </w:r>
      <w:r w:rsidRPr="00A24F39">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4" o:spid="_x0000_s1081" style="position:absolute;left:0;text-align:left;margin-left:149.15pt;margin-top:6.75pt;width:171pt;height:5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w:txbxContent>
                <w:p w:rsidR="007B172D" w:rsidRPr="005C1077" w:rsidRDefault="007B172D" w:rsidP="007B172D">
                  <w:pPr>
                    <w:jc w:val="center"/>
                    <w:rPr>
                      <w:sz w:val="20"/>
                      <w:szCs w:val="20"/>
                      <w:lang w:val="kk-KZ"/>
                    </w:rPr>
                  </w:pPr>
                  <w:r w:rsidRPr="005C1077">
                    <w:rPr>
                      <w:sz w:val="20"/>
                      <w:szCs w:val="20"/>
                      <w:lang w:val="kk-KZ"/>
                    </w:rPr>
                    <w:t>Зерттеу та</w:t>
                  </w:r>
                  <w:r w:rsidRPr="005C1077">
                    <w:rPr>
                      <w:rFonts w:ascii="Arial" w:hAnsi="Arial" w:cs="Arial"/>
                      <w:sz w:val="20"/>
                      <w:szCs w:val="20"/>
                      <w:lang w:val="kk-KZ"/>
                    </w:rPr>
                    <w:t>қ</w:t>
                  </w:r>
                  <w:r w:rsidRPr="005C1077">
                    <w:rPr>
                      <w:sz w:val="20"/>
                      <w:szCs w:val="20"/>
                      <w:lang w:val="kk-KZ"/>
                    </w:rPr>
                    <w:t>ырыбыны</w:t>
                  </w:r>
                  <w:r w:rsidRPr="005C1077">
                    <w:rPr>
                      <w:rFonts w:ascii="Arial" w:hAnsi="Arial" w:cs="Arial"/>
                      <w:sz w:val="20"/>
                      <w:szCs w:val="20"/>
                      <w:lang w:val="kk-KZ"/>
                    </w:rPr>
                    <w:t>ң</w:t>
                  </w:r>
                  <w:r w:rsidRPr="005C1077">
                    <w:rPr>
                      <w:sz w:val="20"/>
                      <w:szCs w:val="20"/>
                      <w:lang w:val="kk-KZ"/>
                    </w:rPr>
                    <w:t xml:space="preserve"> практикалы</w:t>
                  </w:r>
                  <w:r w:rsidRPr="005C1077">
                    <w:rPr>
                      <w:rFonts w:ascii="Arial" w:hAnsi="Arial" w:cs="Arial"/>
                      <w:sz w:val="20"/>
                      <w:szCs w:val="20"/>
                      <w:lang w:val="kk-KZ"/>
                    </w:rPr>
                    <w:t>қ</w:t>
                  </w:r>
                  <w:r w:rsidRPr="005C1077">
                    <w:rPr>
                      <w:sz w:val="20"/>
                      <w:szCs w:val="20"/>
                      <w:lang w:val="kk-KZ"/>
                    </w:rPr>
                    <w:t xml:space="preserve"> к</w:t>
                  </w:r>
                  <w:r w:rsidRPr="005C1077">
                    <w:rPr>
                      <w:rFonts w:ascii="Arial" w:hAnsi="Arial" w:cs="Arial"/>
                      <w:sz w:val="20"/>
                      <w:szCs w:val="20"/>
                      <w:lang w:val="kk-KZ"/>
                    </w:rPr>
                    <w:t>ө</w:t>
                  </w:r>
                  <w:r w:rsidRPr="005C1077">
                    <w:rPr>
                      <w:sz w:val="20"/>
                      <w:szCs w:val="20"/>
                      <w:lang w:val="kk-KZ"/>
                    </w:rPr>
                    <w:t>кейкестілігіні</w:t>
                  </w:r>
                  <w:r w:rsidRPr="005C1077">
                    <w:rPr>
                      <w:rFonts w:ascii="Arial" w:hAnsi="Arial" w:cs="Arial"/>
                      <w:sz w:val="20"/>
                      <w:szCs w:val="20"/>
                      <w:lang w:val="kk-KZ"/>
                    </w:rPr>
                    <w:t>ң</w:t>
                  </w:r>
                  <w:r w:rsidRPr="005C1077">
                    <w:rPr>
                      <w:sz w:val="20"/>
                      <w:szCs w:val="20"/>
                      <w:lang w:val="kk-KZ"/>
                    </w:rPr>
                    <w:t xml:space="preserve"> негіздемесі</w:t>
                  </w:r>
                </w:p>
              </w:txbxContent>
            </v:textbox>
          </v:rect>
        </w:pict>
      </w:r>
      <w:r>
        <w:rPr>
          <w:rFonts w:ascii="Times New Roman" w:hAnsi="Times New Roman" w:cs="Times New Roman"/>
          <w:noProof/>
          <w:sz w:val="24"/>
          <w:szCs w:val="24"/>
        </w:rPr>
        <w:pict>
          <v:rect id="Прямоугольник 13" o:spid="_x0000_s1082" style="position:absolute;left:0;text-align:left;margin-left:-9.05pt;margin-top:11.3pt;width:126pt;height:5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w:txbxContent>
                <w:p w:rsidR="007B172D" w:rsidRPr="005C1077" w:rsidRDefault="007B172D" w:rsidP="007B172D">
                  <w:pPr>
                    <w:jc w:val="center"/>
                    <w:rPr>
                      <w:sz w:val="20"/>
                      <w:szCs w:val="20"/>
                      <w:lang w:val="kk-KZ"/>
                    </w:rPr>
                  </w:pPr>
                  <w:r w:rsidRPr="005C1077">
                    <w:rPr>
                      <w:rFonts w:ascii="Arial" w:hAnsi="Arial" w:cs="Arial"/>
                      <w:sz w:val="20"/>
                      <w:szCs w:val="20"/>
                      <w:lang w:val="kk-KZ"/>
                    </w:rPr>
                    <w:t>Ғ</w:t>
                  </w:r>
                  <w:r w:rsidRPr="005C1077">
                    <w:rPr>
                      <w:sz w:val="20"/>
                      <w:szCs w:val="20"/>
                      <w:lang w:val="kk-KZ"/>
                    </w:rPr>
                    <w:t>ылыми ба</w:t>
                  </w:r>
                  <w:r w:rsidRPr="005C1077">
                    <w:rPr>
                      <w:rFonts w:ascii="Arial" w:hAnsi="Arial" w:cs="Arial"/>
                      <w:sz w:val="20"/>
                      <w:szCs w:val="20"/>
                      <w:lang w:val="kk-KZ"/>
                    </w:rPr>
                    <w:t>ғ</w:t>
                  </w:r>
                  <w:r w:rsidRPr="005C1077">
                    <w:rPr>
                      <w:sz w:val="20"/>
                      <w:szCs w:val="20"/>
                      <w:lang w:val="kk-KZ"/>
                    </w:rPr>
                    <w:t>ытты</w:t>
                  </w:r>
                  <w:r w:rsidRPr="005C1077">
                    <w:rPr>
                      <w:rFonts w:ascii="Arial" w:hAnsi="Arial" w:cs="Arial"/>
                      <w:sz w:val="20"/>
                      <w:szCs w:val="20"/>
                      <w:lang w:val="kk-KZ"/>
                    </w:rPr>
                    <w:t>ң</w:t>
                  </w:r>
                  <w:r w:rsidRPr="005C1077">
                    <w:rPr>
                      <w:sz w:val="20"/>
                      <w:szCs w:val="20"/>
                      <w:lang w:val="kk-KZ"/>
                    </w:rPr>
                    <w:t xml:space="preserve"> негіздемесі</w:t>
                  </w:r>
                </w:p>
              </w:txbxContent>
            </v:textbox>
          </v:rect>
        </w:pict>
      </w: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15" o:spid="_x0000_s1083" style="position:absolute;left:0;text-align:left;margin-left:360.1pt;margin-top:2.35pt;width:126pt;height:54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w:txbxContent>
                <w:p w:rsidR="007B172D" w:rsidRPr="005C1077" w:rsidRDefault="007B172D" w:rsidP="007B172D">
                  <w:pPr>
                    <w:jc w:val="center"/>
                    <w:rPr>
                      <w:sz w:val="20"/>
                      <w:szCs w:val="20"/>
                      <w:lang w:val="kk-KZ"/>
                    </w:rPr>
                  </w:pPr>
                  <w:r w:rsidRPr="005C1077">
                    <w:rPr>
                      <w:sz w:val="20"/>
                      <w:szCs w:val="20"/>
                      <w:lang w:val="kk-KZ"/>
                    </w:rPr>
                    <w:t>Та</w:t>
                  </w:r>
                  <w:r w:rsidRPr="005C1077">
                    <w:rPr>
                      <w:rFonts w:ascii="Arial" w:hAnsi="Arial" w:cs="Arial"/>
                      <w:sz w:val="20"/>
                      <w:szCs w:val="20"/>
                      <w:lang w:val="kk-KZ"/>
                    </w:rPr>
                    <w:t>қ</w:t>
                  </w:r>
                  <w:r w:rsidRPr="005C1077">
                    <w:rPr>
                      <w:sz w:val="20"/>
                      <w:szCs w:val="20"/>
                      <w:lang w:val="kk-KZ"/>
                    </w:rPr>
                    <w:t>ырыпты</w:t>
                  </w:r>
                  <w:r w:rsidRPr="005C1077">
                    <w:rPr>
                      <w:rFonts w:ascii="Arial" w:hAnsi="Arial" w:cs="Arial"/>
                      <w:sz w:val="20"/>
                      <w:szCs w:val="20"/>
                      <w:lang w:val="kk-KZ"/>
                    </w:rPr>
                    <w:t>ң</w:t>
                  </w:r>
                  <w:r w:rsidRPr="005C1077">
                    <w:rPr>
                      <w:sz w:val="20"/>
                      <w:szCs w:val="20"/>
                      <w:lang w:val="kk-KZ"/>
                    </w:rPr>
                    <w:t xml:space="preserve"> </w:t>
                  </w:r>
                  <w:r w:rsidRPr="005C1077">
                    <w:rPr>
                      <w:rFonts w:ascii="Arial" w:hAnsi="Arial" w:cs="Arial"/>
                      <w:sz w:val="20"/>
                      <w:szCs w:val="20"/>
                      <w:lang w:val="kk-KZ"/>
                    </w:rPr>
                    <w:t>ғ</w:t>
                  </w:r>
                  <w:r w:rsidRPr="005C1077">
                    <w:rPr>
                      <w:sz w:val="20"/>
                      <w:szCs w:val="20"/>
                      <w:lang w:val="kk-KZ"/>
                    </w:rPr>
                    <w:t>ылыми к</w:t>
                  </w:r>
                  <w:r w:rsidRPr="005C1077">
                    <w:rPr>
                      <w:rFonts w:ascii="Arial" w:hAnsi="Arial" w:cs="Arial"/>
                      <w:sz w:val="20"/>
                      <w:szCs w:val="20"/>
                      <w:lang w:val="kk-KZ"/>
                    </w:rPr>
                    <w:t>ө</w:t>
                  </w:r>
                  <w:r w:rsidRPr="005C1077">
                    <w:rPr>
                      <w:sz w:val="20"/>
                      <w:szCs w:val="20"/>
                      <w:lang w:val="kk-KZ"/>
                    </w:rPr>
                    <w:t>кейкестілігіні</w:t>
                  </w:r>
                  <w:r w:rsidRPr="005C1077">
                    <w:rPr>
                      <w:rFonts w:ascii="Arial" w:hAnsi="Arial" w:cs="Arial"/>
                      <w:sz w:val="20"/>
                      <w:szCs w:val="20"/>
                      <w:lang w:val="kk-KZ"/>
                    </w:rPr>
                    <w:t>ң</w:t>
                  </w:r>
                  <w:r w:rsidRPr="005C1077">
                    <w:rPr>
                      <w:sz w:val="20"/>
                      <w:szCs w:val="20"/>
                      <w:lang w:val="kk-KZ"/>
                    </w:rPr>
                    <w:t xml:space="preserve"> негіздемесі</w:t>
                  </w:r>
                </w:p>
              </w:txbxContent>
            </v:textbox>
          </v:rect>
        </w:pict>
      </w: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2" o:spid="_x0000_s1084" style="position:absolute;left:0;text-align:left;z-index:251695104;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Pr>
          <w:rFonts w:ascii="Times New Roman" w:hAnsi="Times New Roman" w:cs="Times New Roman"/>
          <w:noProof/>
          <w:sz w:val="24"/>
          <w:szCs w:val="24"/>
        </w:rPr>
        <w:pict>
          <v:line id="Прямая соединительная линия 1" o:spid="_x0000_s1085" style="position:absolute;left:0;text-align:left;z-index:251696128;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line id="Прямая соединительная линия 7" o:spid="_x0000_s1086" style="position:absolute;left:0;text-align:left;z-index:251697152;visibility:visible" from="233.9pt,10.15pt" to="233.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6" o:spid="_x0000_s1087" style="position:absolute;left:0;text-align:left;z-index:251698176;visibility:visible" from="45.45pt,3.35pt" to="45.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r>
        <w:rPr>
          <w:rFonts w:ascii="Times New Roman" w:hAnsi="Times New Roman" w:cs="Times New Roman"/>
          <w:noProof/>
          <w:sz w:val="24"/>
          <w:szCs w:val="24"/>
        </w:rPr>
        <w:pict>
          <v:line id="Прямая соединительная линия 8" o:spid="_x0000_s1088" style="position:absolute;left:0;text-align:left;z-index:251699200;visibility:visible" from="423.45pt,5.75pt" to="423.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rect id="Прямоугольник 4" o:spid="_x0000_s1089" style="position:absolute;left:0;text-align:left;margin-left:-9.05pt;margin-top:10.65pt;width:126pt;height:124.1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w:txbxContent>
                <w:p w:rsidR="007B172D" w:rsidRPr="005C1077" w:rsidRDefault="007B172D" w:rsidP="007B172D">
                  <w:pPr>
                    <w:jc w:val="both"/>
                    <w:rPr>
                      <w:sz w:val="20"/>
                      <w:szCs w:val="20"/>
                      <w:lang w:val="kk-KZ"/>
                    </w:rPr>
                  </w:pPr>
                  <w:r w:rsidRPr="005C1077">
                    <w:rPr>
                      <w:sz w:val="20"/>
                      <w:szCs w:val="20"/>
                      <w:lang w:val="kk-KZ"/>
                    </w:rPr>
                    <w:t>(зерттелетін м</w:t>
                  </w:r>
                  <w:r w:rsidRPr="005C1077">
                    <w:rPr>
                      <w:rFonts w:ascii="Arial" w:hAnsi="Arial" w:cs="Arial"/>
                      <w:sz w:val="20"/>
                      <w:szCs w:val="20"/>
                      <w:lang w:val="kk-KZ"/>
                    </w:rPr>
                    <w:t>ә</w:t>
                  </w:r>
                  <w:r w:rsidRPr="005C1077">
                    <w:rPr>
                      <w:sz w:val="20"/>
                      <w:szCs w:val="20"/>
                      <w:lang w:val="kk-KZ"/>
                    </w:rPr>
                    <w:t>селені</w:t>
                  </w:r>
                  <w:r w:rsidRPr="005C1077">
                    <w:rPr>
                      <w:rFonts w:ascii="Arial" w:hAnsi="Arial" w:cs="Arial"/>
                      <w:sz w:val="20"/>
                      <w:szCs w:val="20"/>
                      <w:lang w:val="kk-KZ"/>
                    </w:rPr>
                    <w:t>ң</w:t>
                  </w:r>
                  <w:r w:rsidRPr="005C1077">
                    <w:rPr>
                      <w:sz w:val="20"/>
                      <w:szCs w:val="20"/>
                      <w:lang w:val="kk-KZ"/>
                    </w:rPr>
                    <w:t xml:space="preserve"> ма</w:t>
                  </w:r>
                  <w:r w:rsidRPr="005C1077">
                    <w:rPr>
                      <w:rFonts w:ascii="Arial" w:hAnsi="Arial" w:cs="Arial"/>
                      <w:sz w:val="20"/>
                      <w:szCs w:val="20"/>
                      <w:lang w:val="kk-KZ"/>
                    </w:rPr>
                    <w:t>ң</w:t>
                  </w:r>
                  <w:r w:rsidRPr="005C1077">
                    <w:rPr>
                      <w:sz w:val="20"/>
                      <w:szCs w:val="20"/>
                      <w:lang w:val="kk-KZ"/>
                    </w:rPr>
                    <w:t>ыздылы</w:t>
                  </w:r>
                  <w:r w:rsidRPr="005C1077">
                    <w:rPr>
                      <w:rFonts w:ascii="Arial" w:hAnsi="Arial" w:cs="Arial"/>
                      <w:sz w:val="20"/>
                      <w:szCs w:val="20"/>
                      <w:lang w:val="kk-KZ"/>
                    </w:rPr>
                    <w:t>ғ</w:t>
                  </w:r>
                  <w:r w:rsidRPr="005C1077">
                    <w:rPr>
                      <w:sz w:val="20"/>
                      <w:szCs w:val="20"/>
                      <w:lang w:val="kk-KZ"/>
                    </w:rPr>
                    <w:t>ы мен оны шешуді</w:t>
                  </w:r>
                  <w:r w:rsidRPr="005C1077">
                    <w:rPr>
                      <w:rFonts w:ascii="Arial" w:hAnsi="Arial" w:cs="Arial"/>
                      <w:sz w:val="20"/>
                      <w:szCs w:val="20"/>
                      <w:lang w:val="kk-KZ"/>
                    </w:rPr>
                    <w:t>ң</w:t>
                  </w:r>
                  <w:r w:rsidRPr="005C1077">
                    <w:rPr>
                      <w:sz w:val="20"/>
                      <w:szCs w:val="20"/>
                      <w:lang w:val="kk-KZ"/>
                    </w:rPr>
                    <w:t xml:space="preserve"> </w:t>
                  </w:r>
                  <w:r w:rsidRPr="005C1077">
                    <w:rPr>
                      <w:rFonts w:ascii="Arial" w:hAnsi="Arial" w:cs="Arial"/>
                      <w:sz w:val="20"/>
                      <w:szCs w:val="20"/>
                      <w:lang w:val="kk-KZ"/>
                    </w:rPr>
                    <w:t>қ</w:t>
                  </w:r>
                  <w:r w:rsidRPr="005C1077">
                    <w:rPr>
                      <w:sz w:val="20"/>
                      <w:szCs w:val="20"/>
                      <w:lang w:val="kk-KZ"/>
                    </w:rPr>
                    <w:t>ажеттілігін к</w:t>
                  </w:r>
                  <w:r w:rsidRPr="005C1077">
                    <w:rPr>
                      <w:rFonts w:ascii="Arial" w:hAnsi="Arial" w:cs="Arial"/>
                      <w:sz w:val="20"/>
                      <w:szCs w:val="20"/>
                      <w:lang w:val="kk-KZ"/>
                    </w:rPr>
                    <w:t>ө</w:t>
                  </w:r>
                  <w:r w:rsidRPr="005C1077">
                    <w:rPr>
                      <w:sz w:val="20"/>
                      <w:szCs w:val="20"/>
                      <w:lang w:val="kk-KZ"/>
                    </w:rPr>
                    <w:t>рсету)</w:t>
                  </w:r>
                </w:p>
              </w:txbxContent>
            </v:textbox>
          </v:rect>
        </w:pict>
      </w:r>
      <w:r>
        <w:rPr>
          <w:rFonts w:ascii="Times New Roman" w:hAnsi="Times New Roman" w:cs="Times New Roman"/>
          <w:noProof/>
          <w:sz w:val="24"/>
          <w:szCs w:val="24"/>
        </w:rPr>
        <w:pict>
          <v:rect id="Прямоугольник 3" o:spid="_x0000_s1090" style="position:absolute;left:0;text-align:left;margin-left:149.15pt;margin-top:9.35pt;width:171pt;height:130.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w:txbxContent>
                <w:p w:rsidR="007B172D" w:rsidRPr="005C1077" w:rsidRDefault="007B172D" w:rsidP="007B172D">
                  <w:pPr>
                    <w:jc w:val="both"/>
                    <w:rPr>
                      <w:sz w:val="20"/>
                      <w:szCs w:val="20"/>
                      <w:lang w:val="kk-KZ"/>
                    </w:rPr>
                  </w:pPr>
                  <w:r w:rsidRPr="005C1077">
                    <w:rPr>
                      <w:sz w:val="20"/>
                      <w:szCs w:val="20"/>
                      <w:lang w:val="kk-KZ"/>
                    </w:rPr>
                    <w:t>(педагогикалы</w:t>
                  </w:r>
                  <w:r w:rsidRPr="005C1077">
                    <w:rPr>
                      <w:rFonts w:ascii="Arial" w:hAnsi="Arial" w:cs="Arial"/>
                      <w:sz w:val="20"/>
                      <w:szCs w:val="20"/>
                      <w:lang w:val="kk-KZ"/>
                    </w:rPr>
                    <w:t>қ</w:t>
                  </w:r>
                  <w:r w:rsidRPr="005C1077">
                    <w:rPr>
                      <w:sz w:val="20"/>
                      <w:szCs w:val="20"/>
                      <w:lang w:val="kk-KZ"/>
                    </w:rPr>
                    <w:t xml:space="preserve"> </w:t>
                  </w:r>
                  <w:r w:rsidRPr="005C1077">
                    <w:rPr>
                      <w:rFonts w:ascii="Arial" w:hAnsi="Arial" w:cs="Arial"/>
                      <w:sz w:val="20"/>
                      <w:szCs w:val="20"/>
                      <w:lang w:val="kk-KZ"/>
                    </w:rPr>
                    <w:t>ү</w:t>
                  </w:r>
                  <w:r w:rsidRPr="005C1077">
                    <w:rPr>
                      <w:sz w:val="20"/>
                      <w:szCs w:val="20"/>
                      <w:lang w:val="kk-KZ"/>
                    </w:rPr>
                    <w:t>деріс н</w:t>
                  </w:r>
                  <w:r w:rsidRPr="005C1077">
                    <w:rPr>
                      <w:rFonts w:ascii="Arial" w:hAnsi="Arial" w:cs="Arial"/>
                      <w:sz w:val="20"/>
                      <w:szCs w:val="20"/>
                      <w:lang w:val="kk-KZ"/>
                    </w:rPr>
                    <w:t>ә</w:t>
                  </w:r>
                  <w:r w:rsidRPr="005C1077">
                    <w:rPr>
                      <w:sz w:val="20"/>
                      <w:szCs w:val="20"/>
                      <w:lang w:val="kk-KZ"/>
                    </w:rPr>
                    <w:t>тижелерін ба</w:t>
                  </w:r>
                  <w:r w:rsidRPr="005C1077">
                    <w:rPr>
                      <w:rFonts w:ascii="Arial" w:hAnsi="Arial" w:cs="Arial"/>
                      <w:sz w:val="20"/>
                      <w:szCs w:val="20"/>
                      <w:lang w:val="kk-KZ"/>
                    </w:rPr>
                    <w:t>ғ</w:t>
                  </w:r>
                  <w:r w:rsidRPr="005C1077">
                    <w:rPr>
                      <w:sz w:val="20"/>
                      <w:szCs w:val="20"/>
                      <w:lang w:val="kk-KZ"/>
                    </w:rPr>
                    <w:t>алау: келешекте болмау</w:t>
                  </w:r>
                  <w:r w:rsidRPr="005C1077">
                    <w:rPr>
                      <w:rFonts w:ascii="Arial" w:hAnsi="Arial" w:cs="Arial"/>
                      <w:sz w:val="20"/>
                      <w:szCs w:val="20"/>
                      <w:lang w:val="kk-KZ"/>
                    </w:rPr>
                    <w:t>ғ</w:t>
                  </w:r>
                  <w:r w:rsidRPr="005C1077">
                    <w:rPr>
                      <w:sz w:val="20"/>
                      <w:szCs w:val="20"/>
                      <w:lang w:val="kk-KZ"/>
                    </w:rPr>
                    <w:t>а тиіс о</w:t>
                  </w:r>
                  <w:r w:rsidRPr="005C1077">
                    <w:rPr>
                      <w:rFonts w:ascii="Arial" w:hAnsi="Arial" w:cs="Arial"/>
                      <w:sz w:val="20"/>
                      <w:szCs w:val="20"/>
                      <w:lang w:val="kk-KZ"/>
                    </w:rPr>
                    <w:t>қ</w:t>
                  </w:r>
                  <w:r w:rsidRPr="005C1077">
                    <w:rPr>
                      <w:sz w:val="20"/>
                      <w:szCs w:val="20"/>
                      <w:lang w:val="kk-KZ"/>
                    </w:rPr>
                    <w:t>ушыларды</w:t>
                  </w:r>
                  <w:r w:rsidRPr="005C1077">
                    <w:rPr>
                      <w:rFonts w:ascii="Arial" w:hAnsi="Arial" w:cs="Arial"/>
                      <w:sz w:val="20"/>
                      <w:szCs w:val="20"/>
                      <w:lang w:val="kk-KZ"/>
                    </w:rPr>
                    <w:t>ң</w:t>
                  </w:r>
                  <w:r w:rsidRPr="005C1077">
                    <w:rPr>
                      <w:sz w:val="20"/>
                      <w:szCs w:val="20"/>
                      <w:lang w:val="kk-KZ"/>
                    </w:rPr>
                    <w:t xml:space="preserve"> білімі мен т</w:t>
                  </w:r>
                  <w:r w:rsidRPr="005C1077">
                    <w:rPr>
                      <w:rFonts w:ascii="Arial" w:hAnsi="Arial" w:cs="Arial"/>
                      <w:sz w:val="20"/>
                      <w:szCs w:val="20"/>
                      <w:lang w:val="kk-KZ"/>
                    </w:rPr>
                    <w:t>ә</w:t>
                  </w:r>
                  <w:r w:rsidRPr="005C1077">
                    <w:rPr>
                      <w:sz w:val="20"/>
                      <w:szCs w:val="20"/>
                      <w:lang w:val="kk-KZ"/>
                    </w:rPr>
                    <w:t>рбиелілігіндегі кемшіліктерді к</w:t>
                  </w:r>
                  <w:r w:rsidRPr="005C1077">
                    <w:rPr>
                      <w:rFonts w:ascii="Arial" w:hAnsi="Arial" w:cs="Arial"/>
                      <w:sz w:val="20"/>
                      <w:szCs w:val="20"/>
                      <w:lang w:val="kk-KZ"/>
                    </w:rPr>
                    <w:t>ө</w:t>
                  </w:r>
                  <w:r w:rsidRPr="005C1077">
                    <w:rPr>
                      <w:sz w:val="20"/>
                      <w:szCs w:val="20"/>
                      <w:lang w:val="kk-KZ"/>
                    </w:rPr>
                    <w:t>рсету; осы кемшіліктерге апаратын педагогикалы</w:t>
                  </w:r>
                  <w:r w:rsidRPr="005C1077">
                    <w:rPr>
                      <w:rFonts w:ascii="Arial" w:hAnsi="Arial" w:cs="Arial"/>
                      <w:sz w:val="20"/>
                      <w:szCs w:val="20"/>
                      <w:lang w:val="kk-KZ"/>
                    </w:rPr>
                    <w:t>қ</w:t>
                  </w:r>
                  <w:r w:rsidRPr="005C1077">
                    <w:rPr>
                      <w:sz w:val="20"/>
                      <w:szCs w:val="20"/>
                      <w:lang w:val="kk-KZ"/>
                    </w:rPr>
                    <w:t xml:space="preserve"> </w:t>
                  </w:r>
                  <w:r w:rsidRPr="005C1077">
                    <w:rPr>
                      <w:rFonts w:ascii="Arial" w:hAnsi="Arial" w:cs="Arial"/>
                      <w:sz w:val="20"/>
                      <w:szCs w:val="20"/>
                      <w:lang w:val="kk-KZ"/>
                    </w:rPr>
                    <w:t>ү</w:t>
                  </w:r>
                  <w:r w:rsidRPr="005C1077">
                    <w:rPr>
                      <w:sz w:val="20"/>
                      <w:szCs w:val="20"/>
                      <w:lang w:val="kk-KZ"/>
                    </w:rPr>
                    <w:t>деріс кемшіліктерін к</w:t>
                  </w:r>
                  <w:r w:rsidRPr="005C1077">
                    <w:rPr>
                      <w:rFonts w:ascii="Arial" w:hAnsi="Arial" w:cs="Arial"/>
                      <w:sz w:val="20"/>
                      <w:szCs w:val="20"/>
                      <w:lang w:val="kk-KZ"/>
                    </w:rPr>
                    <w:t>ө</w:t>
                  </w:r>
                  <w:r w:rsidRPr="005C1077">
                    <w:rPr>
                      <w:sz w:val="20"/>
                      <w:szCs w:val="20"/>
                      <w:lang w:val="kk-KZ"/>
                    </w:rPr>
                    <w:t>рсету)</w:t>
                  </w:r>
                </w:p>
                <w:p w:rsidR="007B172D" w:rsidRDefault="007B172D" w:rsidP="007B172D">
                  <w:pPr>
                    <w:jc w:val="both"/>
                    <w:rPr>
                      <w:lang w:val="kk-KZ"/>
                    </w:rPr>
                  </w:pPr>
                </w:p>
                <w:p w:rsidR="007B172D" w:rsidRDefault="007B172D" w:rsidP="007B172D">
                  <w:pPr>
                    <w:jc w:val="both"/>
                    <w:rPr>
                      <w:lang w:val="kk-KZ"/>
                    </w:rPr>
                  </w:pPr>
                </w:p>
                <w:p w:rsidR="007B172D" w:rsidRDefault="007B172D" w:rsidP="007B172D">
                  <w:pPr>
                    <w:jc w:val="both"/>
                    <w:rPr>
                      <w:lang w:val="kk-KZ"/>
                    </w:rPr>
                  </w:pPr>
                </w:p>
              </w:txbxContent>
            </v:textbox>
          </v:rect>
        </w:pict>
      </w:r>
      <w:r>
        <w:rPr>
          <w:rFonts w:ascii="Times New Roman" w:hAnsi="Times New Roman" w:cs="Times New Roman"/>
          <w:noProof/>
          <w:sz w:val="24"/>
          <w:szCs w:val="24"/>
        </w:rPr>
        <w:pict>
          <v:rect id="Прямоугольник 5" o:spid="_x0000_s1091" style="position:absolute;left:0;text-align:left;margin-left:360.1pt;margin-top:9.35pt;width:126pt;height:110.3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w:txbxContent>
                <w:p w:rsidR="007B172D" w:rsidRPr="005C1077" w:rsidRDefault="007B172D" w:rsidP="007B172D">
                  <w:pPr>
                    <w:jc w:val="both"/>
                    <w:rPr>
                      <w:sz w:val="20"/>
                      <w:szCs w:val="20"/>
                      <w:lang w:val="kk-KZ"/>
                    </w:rPr>
                  </w:pPr>
                  <w:r w:rsidRPr="005C1077">
                    <w:rPr>
                      <w:sz w:val="20"/>
                      <w:szCs w:val="20"/>
                      <w:lang w:val="kk-KZ"/>
                    </w:rPr>
                    <w:t>(</w:t>
                  </w:r>
                  <w:r w:rsidRPr="005C1077">
                    <w:rPr>
                      <w:rFonts w:ascii="Arial" w:hAnsi="Arial" w:cs="Arial"/>
                      <w:sz w:val="20"/>
                      <w:szCs w:val="20"/>
                      <w:lang w:val="kk-KZ"/>
                    </w:rPr>
                    <w:t>ғ</w:t>
                  </w:r>
                  <w:r w:rsidRPr="005C1077">
                    <w:rPr>
                      <w:sz w:val="20"/>
                      <w:szCs w:val="20"/>
                      <w:lang w:val="kk-KZ"/>
                    </w:rPr>
                    <w:t>ылымда</w:t>
                  </w:r>
                  <w:r w:rsidRPr="005C1077">
                    <w:rPr>
                      <w:rFonts w:ascii="Arial" w:hAnsi="Arial" w:cs="Arial"/>
                      <w:sz w:val="20"/>
                      <w:szCs w:val="20"/>
                      <w:lang w:val="kk-KZ"/>
                    </w:rPr>
                    <w:t>ғ</w:t>
                  </w:r>
                  <w:r w:rsidRPr="005C1077">
                    <w:rPr>
                      <w:sz w:val="20"/>
                      <w:szCs w:val="20"/>
                      <w:lang w:val="kk-KZ"/>
                    </w:rPr>
                    <w:t>ы м</w:t>
                  </w:r>
                  <w:r w:rsidRPr="005C1077">
                    <w:rPr>
                      <w:rFonts w:ascii="Arial" w:hAnsi="Arial" w:cs="Arial"/>
                      <w:sz w:val="20"/>
                      <w:szCs w:val="20"/>
                      <w:lang w:val="kk-KZ"/>
                    </w:rPr>
                    <w:t>ә</w:t>
                  </w:r>
                  <w:r w:rsidRPr="005C1077">
                    <w:rPr>
                      <w:sz w:val="20"/>
                      <w:szCs w:val="20"/>
                      <w:lang w:val="kk-KZ"/>
                    </w:rPr>
                    <w:t>селені</w:t>
                  </w:r>
                  <w:r w:rsidRPr="005C1077">
                    <w:rPr>
                      <w:rFonts w:ascii="Arial" w:hAnsi="Arial" w:cs="Arial"/>
                      <w:sz w:val="20"/>
                      <w:szCs w:val="20"/>
                      <w:lang w:val="kk-KZ"/>
                    </w:rPr>
                    <w:t>ң</w:t>
                  </w:r>
                  <w:r w:rsidRPr="005C1077">
                    <w:rPr>
                      <w:sz w:val="20"/>
                      <w:szCs w:val="20"/>
                      <w:lang w:val="kk-KZ"/>
                    </w:rPr>
                    <w:t xml:space="preserve"> зерттелу д</w:t>
                  </w:r>
                  <w:r w:rsidRPr="005C1077">
                    <w:rPr>
                      <w:rFonts w:ascii="Arial" w:hAnsi="Arial" w:cs="Arial"/>
                      <w:sz w:val="20"/>
                      <w:szCs w:val="20"/>
                      <w:lang w:val="kk-KZ"/>
                    </w:rPr>
                    <w:t>ә</w:t>
                  </w:r>
                  <w:r w:rsidRPr="005C1077">
                    <w:rPr>
                      <w:sz w:val="20"/>
                      <w:szCs w:val="20"/>
                      <w:lang w:val="kk-KZ"/>
                    </w:rPr>
                    <w:t>режесін к</w:t>
                  </w:r>
                  <w:r w:rsidRPr="005C1077">
                    <w:rPr>
                      <w:rFonts w:ascii="Arial" w:hAnsi="Arial" w:cs="Arial"/>
                      <w:sz w:val="20"/>
                      <w:szCs w:val="20"/>
                      <w:lang w:val="kk-KZ"/>
                    </w:rPr>
                    <w:t>ө</w:t>
                  </w:r>
                  <w:r w:rsidRPr="005C1077">
                    <w:rPr>
                      <w:sz w:val="20"/>
                      <w:szCs w:val="20"/>
                      <w:lang w:val="kk-KZ"/>
                    </w:rPr>
                    <w:t xml:space="preserve">рсету, жеткіліксіз зерделенген </w:t>
                  </w:r>
                  <w:r w:rsidRPr="005C1077">
                    <w:rPr>
                      <w:rFonts w:ascii="Arial" w:hAnsi="Arial" w:cs="Arial"/>
                      <w:sz w:val="20"/>
                      <w:szCs w:val="20"/>
                      <w:lang w:val="kk-KZ"/>
                    </w:rPr>
                    <w:t>қ</w:t>
                  </w:r>
                  <w:r w:rsidRPr="005C1077">
                    <w:rPr>
                      <w:sz w:val="20"/>
                      <w:szCs w:val="20"/>
                      <w:lang w:val="kk-KZ"/>
                    </w:rPr>
                    <w:t>ырларын к</w:t>
                  </w:r>
                  <w:r w:rsidRPr="005C1077">
                    <w:rPr>
                      <w:rFonts w:ascii="Arial" w:hAnsi="Arial" w:cs="Arial"/>
                      <w:sz w:val="20"/>
                      <w:szCs w:val="20"/>
                      <w:lang w:val="kk-KZ"/>
                    </w:rPr>
                    <w:t>ө</w:t>
                  </w:r>
                  <w:r w:rsidRPr="005C1077">
                    <w:rPr>
                      <w:sz w:val="20"/>
                      <w:szCs w:val="20"/>
                      <w:lang w:val="kk-KZ"/>
                    </w:rPr>
                    <w:t>рсету)</w:t>
                  </w:r>
                </w:p>
              </w:txbxContent>
            </v:textbox>
          </v:rect>
        </w:pict>
      </w: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11" o:spid="_x0000_s1092" style="position:absolute;left:0;text-align:left;flip:y;z-index:251703296;visibility:visible" from="414.65pt,5.85pt" to="414.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7B172D" w:rsidRPr="00A24F39" w:rsidRDefault="007B172D" w:rsidP="007B172D">
      <w:pPr>
        <w:tabs>
          <w:tab w:val="left" w:pos="2853"/>
        </w:tabs>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10" o:spid="_x0000_s1093" style="position:absolute;left:0;text-align:left;flip:y;z-index:251704320;visibility:visible" from="60.1pt,8.3pt" to="60.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A24F39">
        <w:rPr>
          <w:rFonts w:ascii="Times New Roman" w:hAnsi="Times New Roman" w:cs="Times New Roman"/>
          <w:sz w:val="24"/>
          <w:szCs w:val="24"/>
          <w:lang w:val="kk-KZ"/>
        </w:rPr>
        <w:tab/>
      </w:r>
    </w:p>
    <w:p w:rsidR="007B172D" w:rsidRPr="00A24F39" w:rsidRDefault="007B172D" w:rsidP="007B172D">
      <w:pPr>
        <w:tabs>
          <w:tab w:val="left" w:pos="2853"/>
        </w:tabs>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12" o:spid="_x0000_s1094" style="position:absolute;left:0;text-align:left;z-index:251705344;visibility:visible" from="233.9pt,.4pt" to="233.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7B172D" w:rsidRPr="00A24F39" w:rsidRDefault="007B172D" w:rsidP="007B172D">
      <w:pPr>
        <w:tabs>
          <w:tab w:val="left" w:pos="2853"/>
        </w:tabs>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line id="Прямая соединительная линия 9" o:spid="_x0000_s1095" style="position:absolute;left:0;text-align:left;z-index:251706368;visibility:visible" from="60.1pt,7pt" to="41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7B172D" w:rsidRPr="00A24F39" w:rsidRDefault="007B172D" w:rsidP="007B172D">
      <w:pPr>
        <w:ind w:firstLine="720"/>
        <w:jc w:val="center"/>
        <w:rPr>
          <w:rFonts w:ascii="Times New Roman" w:hAnsi="Times New Roman" w:cs="Times New Roman"/>
          <w:b/>
          <w:bCs/>
          <w:sz w:val="24"/>
          <w:szCs w:val="24"/>
          <w:lang w:val="kk-KZ"/>
        </w:rPr>
      </w:pPr>
    </w:p>
    <w:p w:rsidR="007B172D" w:rsidRPr="00A24F39" w:rsidRDefault="007B172D" w:rsidP="007B172D">
      <w:pPr>
        <w:ind w:firstLine="720"/>
        <w:jc w:val="center"/>
        <w:rPr>
          <w:rFonts w:ascii="Times New Roman" w:hAnsi="Times New Roman" w:cs="Times New Roman"/>
          <w:b/>
          <w:bCs/>
          <w:sz w:val="24"/>
          <w:szCs w:val="24"/>
          <w:lang w:val="kk-KZ"/>
        </w:rPr>
      </w:pPr>
    </w:p>
    <w:p w:rsidR="007B172D" w:rsidRPr="00A24F39" w:rsidRDefault="007B172D" w:rsidP="007B172D">
      <w:pPr>
        <w:ind w:firstLine="720"/>
        <w:jc w:val="center"/>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2-сурет. Зерттеу тақырыбының көкейкестілігін негіздеудің логикалық тізбегі</w:t>
      </w:r>
    </w:p>
    <w:p w:rsidR="007B172D" w:rsidRPr="00A24F39" w:rsidRDefault="007B172D" w:rsidP="007B172D">
      <w:pPr>
        <w:ind w:firstLine="720"/>
        <w:jc w:val="both"/>
        <w:rPr>
          <w:rFonts w:ascii="Times New Roman" w:hAnsi="Times New Roman" w:cs="Times New Roman"/>
          <w:sz w:val="24"/>
          <w:szCs w:val="24"/>
          <w:lang w:val="kk-KZ"/>
        </w:rPr>
      </w:pPr>
    </w:p>
    <w:p w:rsidR="007B172D" w:rsidRPr="00A24F39" w:rsidRDefault="007B172D" w:rsidP="007B172D">
      <w:pPr>
        <w:ind w:firstLine="720"/>
        <w:jc w:val="both"/>
        <w:rPr>
          <w:rFonts w:ascii="Times New Roman" w:hAnsi="Times New Roman" w:cs="Times New Roman"/>
          <w:sz w:val="24"/>
          <w:szCs w:val="24"/>
          <w:lang w:val="be-BY"/>
        </w:rPr>
      </w:pPr>
      <w:r w:rsidRPr="00A24F39">
        <w:rPr>
          <w:rFonts w:ascii="Times New Roman" w:hAnsi="Times New Roman" w:cs="Times New Roman"/>
          <w:sz w:val="24"/>
          <w:szCs w:val="24"/>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A24F39">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w:t>
      </w:r>
      <w:r w:rsidRPr="00A24F39">
        <w:rPr>
          <w:rFonts w:ascii="Times New Roman" w:hAnsi="Times New Roman" w:cs="Times New Roman"/>
          <w:sz w:val="24"/>
          <w:szCs w:val="24"/>
          <w:lang w:val="be-BY"/>
        </w:rPr>
        <w:lastRenderedPageBreak/>
        <w:t xml:space="preserve">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A24F39">
        <w:rPr>
          <w:rFonts w:ascii="Times New Roman" w:hAnsi="Times New Roman" w:cs="Times New Roman"/>
          <w:sz w:val="24"/>
          <w:szCs w:val="24"/>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7B172D" w:rsidRPr="007B172D" w:rsidRDefault="007B172D" w:rsidP="006A5877">
      <w:pPr>
        <w:pStyle w:val="a7"/>
        <w:numPr>
          <w:ilvl w:val="0"/>
          <w:numId w:val="51"/>
        </w:numPr>
        <w:spacing w:after="0" w:line="240" w:lineRule="auto"/>
        <w:ind w:left="0"/>
        <w:jc w:val="both"/>
        <w:rPr>
          <w:rFonts w:ascii="Times New Roman" w:hAnsi="Times New Roman" w:cs="Times New Roman"/>
          <w:sz w:val="24"/>
          <w:szCs w:val="24"/>
          <w:lang w:val="kk-KZ"/>
        </w:rPr>
      </w:pPr>
      <w:r w:rsidRPr="007B172D">
        <w:rPr>
          <w:rFonts w:ascii="Times New Roman" w:hAnsi="Times New Roman" w:cs="Times New Roman"/>
          <w:sz w:val="24"/>
          <w:szCs w:val="24"/>
          <w:lang w:val="kk-KZ"/>
        </w:rPr>
        <w:t>Зерттеудің нысанын анықтау объективтік дүниенің жүйесі ретінде;</w:t>
      </w:r>
    </w:p>
    <w:p w:rsidR="007B172D" w:rsidRPr="00A24F39" w:rsidRDefault="007B172D" w:rsidP="006A5877">
      <w:pPr>
        <w:pStyle w:val="a7"/>
        <w:numPr>
          <w:ilvl w:val="0"/>
          <w:numId w:val="51"/>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зерттеудің пәнін анықтау;</w:t>
      </w:r>
    </w:p>
    <w:p w:rsidR="007B172D" w:rsidRPr="00A24F39" w:rsidRDefault="007B172D" w:rsidP="006A5877">
      <w:pPr>
        <w:pStyle w:val="a7"/>
        <w:numPr>
          <w:ilvl w:val="0"/>
          <w:numId w:val="51"/>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проблеманы, сәйкессіздігін, қарама-қайшылығын айқындау;</w:t>
      </w:r>
    </w:p>
    <w:p w:rsidR="007B172D" w:rsidRPr="00A24F39" w:rsidRDefault="007B172D" w:rsidP="006A5877">
      <w:pPr>
        <w:pStyle w:val="a7"/>
        <w:numPr>
          <w:ilvl w:val="0"/>
          <w:numId w:val="51"/>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 тақырыбын нақтылау;</w:t>
      </w:r>
    </w:p>
    <w:p w:rsidR="007B172D" w:rsidRPr="00A24F39" w:rsidRDefault="007B172D" w:rsidP="006A5877">
      <w:pPr>
        <w:pStyle w:val="a7"/>
        <w:numPr>
          <w:ilvl w:val="0"/>
          <w:numId w:val="51"/>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зерттеудің көкейкестілігін айқындау.</w:t>
      </w: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ab/>
      </w:r>
      <w:r w:rsidRPr="00A24F39">
        <w:rPr>
          <w:rFonts w:ascii="Times New Roman" w:hAnsi="Times New Roman" w:cs="Times New Roman"/>
          <w:sz w:val="24"/>
          <w:szCs w:val="24"/>
          <w:lang w:val="kk-KZ" w:eastAsia="ar-SA"/>
        </w:rPr>
        <w:t>Тақырыптың</w:t>
      </w:r>
      <w:r w:rsidRPr="00A24F39">
        <w:rPr>
          <w:rFonts w:ascii="Times New Roman" w:hAnsi="Times New Roman" w:cs="Times New Roman"/>
          <w:b/>
          <w:sz w:val="24"/>
          <w:szCs w:val="24"/>
          <w:lang w:val="kk-KZ" w:eastAsia="ar-SA"/>
        </w:rPr>
        <w:t xml:space="preserve">  </w:t>
      </w:r>
      <w:r w:rsidRPr="00A24F39">
        <w:rPr>
          <w:rFonts w:ascii="Times New Roman" w:hAnsi="Times New Roman" w:cs="Times New Roman"/>
          <w:sz w:val="24"/>
          <w:szCs w:val="24"/>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7B172D" w:rsidRPr="00A24F39" w:rsidRDefault="007B172D" w:rsidP="007B172D">
      <w:pPr>
        <w:ind w:firstLine="709"/>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Ғылыми немесе диссертация тақырыбын дұрыс таңдау үшін: </w:t>
      </w: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зерттелгелі отырған мәселе бағытында ғылыми әдебиеттермен және осы мәселе туралы  практикалық мәліметтермен танысу;</w:t>
      </w: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7B172D" w:rsidRPr="00A24F39" w:rsidRDefault="007B172D" w:rsidP="007B172D">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ұқсас, іргелес ғылымдардағы жаңа зерттеулер нәтижелерімен танысу;</w:t>
      </w:r>
    </w:p>
    <w:p w:rsidR="007B172D" w:rsidRPr="00A24F39" w:rsidRDefault="007B172D" w:rsidP="007B172D">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зерттеудің қазіргі бар әдіс-тәсілдері мен амалдарын зерделеу және қолдану мүмкіндігін бағалау;</w:t>
      </w:r>
    </w:p>
    <w:p w:rsidR="007B172D" w:rsidRPr="00A24F39" w:rsidRDefault="007B172D" w:rsidP="007B172D">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val="kk-KZ" w:eastAsia="ar-SA"/>
        </w:rPr>
        <w:tab/>
        <w:t>- жинақталған материалдарды жинақтау және талдау;</w:t>
      </w:r>
    </w:p>
    <w:p w:rsidR="007B172D" w:rsidRPr="00A24F39" w:rsidRDefault="007B172D" w:rsidP="007B172D">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A24F39">
        <w:rPr>
          <w:rFonts w:ascii="Times New Roman" w:hAnsi="Times New Roman" w:cs="Times New Roman"/>
          <w:sz w:val="24"/>
          <w:szCs w:val="24"/>
          <w:lang w:val="kk-KZ" w:eastAsia="ar-SA"/>
        </w:rPr>
        <w:br/>
        <w:t xml:space="preserve">    </w:t>
      </w:r>
      <w:r w:rsidRPr="00A24F39">
        <w:rPr>
          <w:rFonts w:ascii="Times New Roman" w:hAnsi="Times New Roman" w:cs="Times New Roman"/>
          <w:sz w:val="24"/>
          <w:szCs w:val="24"/>
          <w:lang w:val="kk-KZ" w:eastAsia="ar-SA"/>
        </w:rPr>
        <w:tab/>
        <w:t>-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7B172D" w:rsidRPr="00A24F39" w:rsidRDefault="007B172D" w:rsidP="007B172D">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7B172D" w:rsidRPr="00A24F39" w:rsidRDefault="007B172D" w:rsidP="007B172D">
      <w:pPr>
        <w:suppressAutoHyphens/>
        <w:contextualSpacing/>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w:t>
      </w:r>
      <w:r w:rsidRPr="00A24F39">
        <w:rPr>
          <w:rFonts w:ascii="Times New Roman" w:hAnsi="Times New Roman" w:cs="Times New Roman"/>
          <w:sz w:val="24"/>
          <w:szCs w:val="24"/>
          <w:lang w:val="kk-KZ"/>
        </w:rPr>
        <w:lastRenderedPageBreak/>
        <w:t>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Сондай-ақ, М.Т. Громкованың дәлелденуінше, зерттеудің көкейкестілігінің мазмұнынына төмендегілер енеді: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 зерттелетін жүйедегі сәйкессіздіктерді анықтау;</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 сәйкессіздіктердің дәрежесін көрсету: қайшылық, мәселе, қақтығыс, дау-дамай, апат;</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 мәселелердің ішкі көздерін анықтау (қандай ұғымдар арасында мәнді сәйкессіздіктер бар?):</w:t>
      </w:r>
    </w:p>
    <w:p w:rsidR="007B172D" w:rsidRPr="00A24F39" w:rsidRDefault="007B172D" w:rsidP="007B172D">
      <w:pPr>
        <w:tabs>
          <w:tab w:val="left" w:pos="1100"/>
        </w:tabs>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зерттелетін жүйенің табиғи ахуалы жағдайындағы қажеттіліктер, нормалар арасында (сезінілмеген мәселе);</w:t>
      </w:r>
    </w:p>
    <w:p w:rsidR="007B172D" w:rsidRPr="00A24F39" w:rsidRDefault="007B172D" w:rsidP="007B172D">
      <w:pPr>
        <w:tabs>
          <w:tab w:val="left" w:pos="1100"/>
        </w:tabs>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жүйенің рефлексивтік (білімдік) ахуалы жағдайында мақсат, мазмұн, әдістер арасында (сезінілмеген мәселе);</w:t>
      </w:r>
    </w:p>
    <w:p w:rsidR="007B172D" w:rsidRPr="00A24F39" w:rsidRDefault="007B172D" w:rsidP="007B172D">
      <w:pPr>
        <w:tabs>
          <w:tab w:val="left" w:pos="1100"/>
        </w:tabs>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жүйенің әрекеттік жағдайында әрекеттің өлшемдері, тәсілдері, өзін-өзі анықтауы арасында (әрекеттегі қиындықтар);</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г) сыртқы сәйкессіздіктерді табу және олардың зерттелетін жүйеге әсері;</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 зерттелетін жүйенің мәселелерінің жоғары деңгейлеріндегі жүйелерге әсерін зерделеу («тіке байланыстар»);</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 зерттелетін жүйенің мәселелерінің түрлі деңгейлеріндегі жүйелерге әсерін зерделеу («көлденең» байланыстар);</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 зерттелетін мәселені шешуде интеграциялық тұғырларды пайдалану.</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белгілер әрі зерттеудің көкейкестілігін бағалаудың өлшемдері бола алады.</w:t>
      </w:r>
    </w:p>
    <w:p w:rsidR="007B172D" w:rsidRPr="00A24F39" w:rsidRDefault="007B172D" w:rsidP="007B172D">
      <w:pPr>
        <w:autoSpaceDE w:val="0"/>
        <w:snapToGrid w:val="0"/>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w:t>
      </w:r>
      <w:r w:rsidRPr="00A24F39">
        <w:rPr>
          <w:rFonts w:ascii="Times New Roman" w:hAnsi="Times New Roman" w:cs="Times New Roman"/>
          <w:sz w:val="24"/>
          <w:szCs w:val="24"/>
          <w:lang w:val="kk-KZ" w:eastAsia="ar-SA"/>
        </w:rPr>
        <w:lastRenderedPageBreak/>
        <w:t>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зерттеудің сапасын бағалауға</w:t>
      </w:r>
      <w:r w:rsidRPr="00A24F39">
        <w:rPr>
          <w:rFonts w:ascii="Times New Roman" w:hAnsi="Times New Roman" w:cs="Times New Roman"/>
          <w:sz w:val="24"/>
          <w:szCs w:val="24"/>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A24F39">
        <w:rPr>
          <w:rFonts w:ascii="Times New Roman" w:hAnsi="Times New Roman" w:cs="Times New Roman"/>
          <w:b/>
          <w:i/>
          <w:sz w:val="24"/>
          <w:szCs w:val="24"/>
          <w:lang w:val="kk-KZ"/>
        </w:rPr>
        <w:t xml:space="preserve"> </w:t>
      </w:r>
      <w:r w:rsidRPr="00A24F39">
        <w:rPr>
          <w:rFonts w:ascii="Times New Roman" w:hAnsi="Times New Roman" w:cs="Times New Roman"/>
          <w:sz w:val="24"/>
          <w:szCs w:val="24"/>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w:t>
      </w:r>
      <w:r w:rsidRPr="00A24F39">
        <w:rPr>
          <w:rFonts w:ascii="Times New Roman" w:hAnsi="Times New Roman" w:cs="Times New Roman"/>
          <w:sz w:val="24"/>
          <w:szCs w:val="24"/>
          <w:lang w:val="kk-KZ"/>
        </w:rPr>
        <w:lastRenderedPageBreak/>
        <w:t>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7B172D" w:rsidRPr="00A24F39" w:rsidRDefault="007B172D" w:rsidP="007B172D">
      <w:pPr>
        <w:ind w:firstLine="709"/>
        <w:jc w:val="both"/>
        <w:rPr>
          <w:rFonts w:ascii="Times New Roman" w:hAnsi="Times New Roman" w:cs="Times New Roman"/>
          <w:b/>
          <w:i/>
          <w:sz w:val="24"/>
          <w:szCs w:val="24"/>
          <w:lang w:val="kk-KZ"/>
        </w:rPr>
      </w:pPr>
      <w:r w:rsidRPr="00A24F39">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Негіздемеде зерттеушінің көзқарасы негізінен төмендегіше ретпен ашылады: </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көкейкестілігі;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Ғылым мен практиканың талабы мен мәселенің қазіргі жағдайының арасындағы қарама-қайшылық;</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проблемасы;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Тақырыптың аталуы;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мақсаты;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нысаны;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пәні;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Зерттеудің болжамы;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міндеттері;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жетекші идесы;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әдіснамалық және теориялық негіздері;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әдістері;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базасы;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кезеңдері;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жаңалығы;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теориялық мәні;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Зерттеудің практикалық мәні;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нәтижелерінің  анықтығы және негізділігі;</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Қорғауға ұсынылатын мәселелер;</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Зерттеу нәтижесін апробациядан өткізу және енгізу;</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Диссертацияның құрылымы.</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7B172D" w:rsidRPr="00A24F39" w:rsidRDefault="007B172D" w:rsidP="007B172D">
      <w:pPr>
        <w:tabs>
          <w:tab w:val="left" w:pos="11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7B172D" w:rsidRPr="00A24F39" w:rsidRDefault="007B172D" w:rsidP="007B172D">
      <w:pPr>
        <w:suppressLineNumbers/>
        <w:tabs>
          <w:tab w:val="left" w:pos="-180"/>
          <w:tab w:val="left" w:pos="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w:t>
      </w:r>
      <w:r w:rsidRPr="00A24F39">
        <w:rPr>
          <w:rFonts w:ascii="Times New Roman" w:hAnsi="Times New Roman" w:cs="Times New Roman"/>
          <w:sz w:val="24"/>
          <w:szCs w:val="24"/>
          <w:lang w:val="kk-KZ"/>
        </w:rPr>
        <w:lastRenderedPageBreak/>
        <w:t>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7B172D" w:rsidRPr="00A24F39" w:rsidRDefault="007B172D" w:rsidP="007B172D">
      <w:pPr>
        <w:shd w:val="clear" w:color="auto" w:fill="FFFFFF"/>
        <w:ind w:firstLine="426"/>
        <w:jc w:val="both"/>
        <w:rPr>
          <w:rFonts w:ascii="Times New Roman" w:hAnsi="Times New Roman" w:cs="Times New Roman"/>
          <w:noProof/>
          <w:spacing w:val="2"/>
          <w:sz w:val="24"/>
          <w:szCs w:val="24"/>
          <w:lang w:val="kk-KZ"/>
        </w:rPr>
      </w:pPr>
    </w:p>
    <w:p w:rsidR="007B172D" w:rsidRPr="00A24F39" w:rsidRDefault="007B172D" w:rsidP="007B172D">
      <w:pPr>
        <w:ind w:firstLine="426"/>
        <w:jc w:val="center"/>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Сұрақтар мен тапсырмалар</w:t>
      </w:r>
    </w:p>
    <w:p w:rsidR="007B172D" w:rsidRPr="007B172D" w:rsidRDefault="007B172D" w:rsidP="006A5877">
      <w:pPr>
        <w:pStyle w:val="a7"/>
        <w:numPr>
          <w:ilvl w:val="0"/>
          <w:numId w:val="41"/>
        </w:numPr>
        <w:spacing w:after="0" w:line="240" w:lineRule="auto"/>
        <w:ind w:left="0" w:firstLine="426"/>
        <w:jc w:val="both"/>
        <w:rPr>
          <w:rFonts w:ascii="Times New Roman" w:hAnsi="Times New Roman" w:cs="Times New Roman"/>
          <w:bCs/>
          <w:sz w:val="24"/>
          <w:szCs w:val="24"/>
          <w:lang w:val="kk-KZ"/>
        </w:rPr>
      </w:pPr>
      <w:r w:rsidRPr="007B172D">
        <w:rPr>
          <w:rFonts w:ascii="Times New Roman" w:hAnsi="Times New Roman" w:cs="Times New Roman"/>
          <w:sz w:val="24"/>
          <w:szCs w:val="24"/>
          <w:lang w:val="kk-KZ"/>
        </w:rPr>
        <w:t>«Педагогикалық зерттеудің мәселесі және оның типологиясы»</w:t>
      </w:r>
      <w:r w:rsidRPr="007B172D">
        <w:rPr>
          <w:rStyle w:val="apple-converted-space"/>
          <w:rFonts w:ascii="Times New Roman" w:hAnsi="Times New Roman" w:cs="Times New Roman"/>
          <w:sz w:val="24"/>
          <w:szCs w:val="24"/>
          <w:lang w:val="kk-KZ"/>
        </w:rPr>
        <w:t> </w:t>
      </w:r>
      <w:r w:rsidRPr="007B172D">
        <w:rPr>
          <w:rFonts w:ascii="Times New Roman" w:hAnsi="Times New Roman" w:cs="Times New Roman"/>
          <w:sz w:val="24"/>
          <w:szCs w:val="24"/>
          <w:lang w:val="kk-KZ"/>
        </w:rPr>
        <w:t xml:space="preserve"> тақырыбында </w:t>
      </w:r>
      <w:r w:rsidRPr="007B172D">
        <w:rPr>
          <w:rFonts w:ascii="Times New Roman" w:hAnsi="Times New Roman" w:cs="Times New Roman"/>
          <w:bCs/>
          <w:sz w:val="24"/>
          <w:szCs w:val="24"/>
          <w:lang w:val="kk-KZ"/>
        </w:rPr>
        <w:t>кесте құрастырыңыз.</w:t>
      </w:r>
    </w:p>
    <w:p w:rsidR="007B172D" w:rsidRPr="007B172D" w:rsidRDefault="007B172D" w:rsidP="006A5877">
      <w:pPr>
        <w:pStyle w:val="a7"/>
        <w:numPr>
          <w:ilvl w:val="0"/>
          <w:numId w:val="41"/>
        </w:numPr>
        <w:spacing w:after="0" w:line="240" w:lineRule="auto"/>
        <w:ind w:left="0" w:firstLine="426"/>
        <w:jc w:val="both"/>
        <w:rPr>
          <w:rFonts w:ascii="Times New Roman" w:hAnsi="Times New Roman" w:cs="Times New Roman"/>
          <w:sz w:val="24"/>
          <w:szCs w:val="24"/>
          <w:lang w:val="kk-KZ"/>
        </w:rPr>
      </w:pPr>
      <w:r w:rsidRPr="007B172D">
        <w:rPr>
          <w:rFonts w:ascii="Times New Roman" w:hAnsi="Times New Roman" w:cs="Times New Roman"/>
          <w:sz w:val="24"/>
          <w:szCs w:val="24"/>
          <w:lang w:val="kk-KZ"/>
        </w:rPr>
        <w:t xml:space="preserve">Мына тақырыптардағы </w:t>
      </w:r>
      <w:r w:rsidRPr="007B172D">
        <w:rPr>
          <w:rFonts w:ascii="Times New Roman" w:hAnsi="Times New Roman" w:cs="Times New Roman"/>
          <w:b/>
          <w:sz w:val="24"/>
          <w:szCs w:val="24"/>
          <w:lang w:val="kk-KZ"/>
        </w:rPr>
        <w:t>з</w:t>
      </w:r>
      <w:r w:rsidRPr="007B172D">
        <w:rPr>
          <w:rFonts w:ascii="Times New Roman" w:hAnsi="Times New Roman" w:cs="Times New Roman"/>
          <w:sz w:val="24"/>
          <w:szCs w:val="24"/>
          <w:lang w:val="kk-KZ"/>
        </w:rPr>
        <w:t>ерттеулердің қарама-қайшылықтарының құрастырылу қисынын түсіндіріңіз:</w:t>
      </w:r>
    </w:p>
    <w:p w:rsidR="007B172D" w:rsidRPr="00A24F39" w:rsidRDefault="007B172D" w:rsidP="006A5877">
      <w:pPr>
        <w:pStyle w:val="a7"/>
        <w:numPr>
          <w:ilvl w:val="0"/>
          <w:numId w:val="40"/>
        </w:numPr>
        <w:shd w:val="clear" w:color="auto" w:fill="FFFFFF"/>
        <w:spacing w:after="0" w:line="240" w:lineRule="auto"/>
        <w:ind w:left="0"/>
        <w:jc w:val="both"/>
        <w:rPr>
          <w:rFonts w:ascii="Times New Roman" w:hAnsi="Times New Roman" w:cs="Times New Roman"/>
          <w:b/>
          <w:bCs/>
          <w:iCs/>
          <w:spacing w:val="-13"/>
          <w:sz w:val="24"/>
          <w:szCs w:val="24"/>
        </w:rPr>
      </w:pPr>
      <w:r w:rsidRPr="007B172D">
        <w:rPr>
          <w:rFonts w:ascii="Times New Roman" w:hAnsi="Times New Roman" w:cs="Times New Roman"/>
          <w:spacing w:val="-13"/>
          <w:sz w:val="24"/>
          <w:szCs w:val="24"/>
          <w:lang w:val="kk-KZ"/>
        </w:rPr>
        <w:t>«</w:t>
      </w:r>
      <w:r w:rsidRPr="007B172D">
        <w:rPr>
          <w:rFonts w:ascii="Times New Roman" w:hAnsi="Times New Roman" w:cs="Times New Roman"/>
          <w:sz w:val="24"/>
          <w:szCs w:val="24"/>
          <w:lang w:val="kk-KZ"/>
        </w:rPr>
        <w:t>Жоғары оқу орнында болашақ жаратылыстану пәндері мұғалімін даярлаудың теориясы мен практикасы</w:t>
      </w:r>
      <w:r w:rsidRPr="007B172D">
        <w:rPr>
          <w:rFonts w:ascii="Times New Roman" w:hAnsi="Times New Roman" w:cs="Times New Roman"/>
          <w:b/>
          <w:bCs/>
          <w:iCs/>
          <w:sz w:val="24"/>
          <w:szCs w:val="24"/>
          <w:lang w:val="kk-KZ"/>
        </w:rPr>
        <w:t xml:space="preserve">» </w:t>
      </w:r>
      <w:r w:rsidRPr="007B172D">
        <w:rPr>
          <w:rFonts w:ascii="Times New Roman" w:hAnsi="Times New Roman" w:cs="Times New Roman"/>
          <w:b/>
          <w:bCs/>
          <w:iCs/>
          <w:spacing w:val="-13"/>
          <w:sz w:val="24"/>
          <w:szCs w:val="24"/>
          <w:lang w:val="kk-KZ"/>
        </w:rPr>
        <w:t xml:space="preserve"> (С.С.  </w:t>
      </w:r>
      <w:r w:rsidRPr="00A24F39">
        <w:rPr>
          <w:rFonts w:ascii="Times New Roman" w:hAnsi="Times New Roman" w:cs="Times New Roman"/>
          <w:b/>
          <w:bCs/>
          <w:iCs/>
          <w:spacing w:val="-13"/>
          <w:sz w:val="24"/>
          <w:szCs w:val="24"/>
        </w:rPr>
        <w:t>Маусымбаев);</w:t>
      </w:r>
    </w:p>
    <w:p w:rsidR="007B172D" w:rsidRPr="00A24F39" w:rsidRDefault="007B172D" w:rsidP="006A5877">
      <w:pPr>
        <w:pStyle w:val="a7"/>
        <w:numPr>
          <w:ilvl w:val="0"/>
          <w:numId w:val="40"/>
        </w:numPr>
        <w:shd w:val="clear" w:color="auto" w:fill="FFFFFF"/>
        <w:spacing w:after="0" w:line="240" w:lineRule="auto"/>
        <w:ind w:left="0"/>
        <w:jc w:val="both"/>
        <w:rPr>
          <w:rFonts w:ascii="Times New Roman" w:hAnsi="Times New Roman" w:cs="Times New Roman"/>
          <w:spacing w:val="-13"/>
          <w:sz w:val="24"/>
          <w:szCs w:val="24"/>
        </w:rPr>
      </w:pPr>
      <w:r w:rsidRPr="00A24F39">
        <w:rPr>
          <w:rFonts w:ascii="Times New Roman" w:hAnsi="Times New Roman" w:cs="Times New Roman"/>
          <w:spacing w:val="-13"/>
          <w:sz w:val="24"/>
          <w:szCs w:val="24"/>
        </w:rPr>
        <w:t xml:space="preserve">«Болашақ мұғалімнің деонтеологиялық даярлығын қалыптастыру» </w:t>
      </w:r>
      <w:r w:rsidRPr="00A24F39">
        <w:rPr>
          <w:rFonts w:ascii="Times New Roman" w:hAnsi="Times New Roman" w:cs="Times New Roman"/>
          <w:b/>
          <w:bCs/>
          <w:iCs/>
          <w:spacing w:val="-13"/>
          <w:sz w:val="24"/>
          <w:szCs w:val="24"/>
        </w:rPr>
        <w:t>(Қ.М. Кертаева);</w:t>
      </w:r>
    </w:p>
    <w:p w:rsidR="007B172D" w:rsidRPr="00A24F39" w:rsidRDefault="007B172D" w:rsidP="006A5877">
      <w:pPr>
        <w:pStyle w:val="a7"/>
        <w:numPr>
          <w:ilvl w:val="0"/>
          <w:numId w:val="40"/>
        </w:numPr>
        <w:shd w:val="clear" w:color="auto" w:fill="FFFFFF"/>
        <w:spacing w:after="0" w:line="240" w:lineRule="auto"/>
        <w:ind w:left="0"/>
        <w:jc w:val="both"/>
        <w:rPr>
          <w:rFonts w:ascii="Times New Roman" w:hAnsi="Times New Roman" w:cs="Times New Roman"/>
          <w:spacing w:val="-13"/>
          <w:sz w:val="24"/>
          <w:szCs w:val="24"/>
        </w:rPr>
      </w:pPr>
      <w:r w:rsidRPr="00A24F39">
        <w:rPr>
          <w:rFonts w:ascii="Times New Roman" w:hAnsi="Times New Roman" w:cs="Times New Roman"/>
          <w:spacing w:val="-13"/>
          <w:sz w:val="24"/>
          <w:szCs w:val="24"/>
        </w:rPr>
        <w:t>«Қазақстан Республикасының классикалық университтерінде студенттердің ғылыми-зерттеу жұмысының үздіксіз жүйесінің дамуы</w:t>
      </w:r>
      <w:r w:rsidRPr="00A24F39">
        <w:rPr>
          <w:rFonts w:ascii="Times New Roman" w:hAnsi="Times New Roman" w:cs="Times New Roman"/>
          <w:b/>
          <w:bCs/>
          <w:iCs/>
          <w:spacing w:val="-13"/>
          <w:sz w:val="24"/>
          <w:szCs w:val="24"/>
        </w:rPr>
        <w:t>» (Ә.</w:t>
      </w:r>
      <w:r w:rsidRPr="00A24F39">
        <w:rPr>
          <w:rFonts w:ascii="Times New Roman" w:hAnsi="Times New Roman" w:cs="Times New Roman"/>
          <w:b/>
          <w:spacing w:val="-13"/>
          <w:sz w:val="24"/>
          <w:szCs w:val="24"/>
        </w:rPr>
        <w:t>М. Құдайбергенова</w:t>
      </w:r>
      <w:r w:rsidRPr="00A24F39">
        <w:rPr>
          <w:rFonts w:ascii="Times New Roman" w:hAnsi="Times New Roman" w:cs="Times New Roman"/>
          <w:spacing w:val="-13"/>
          <w:sz w:val="24"/>
          <w:szCs w:val="24"/>
        </w:rPr>
        <w:t>);</w:t>
      </w:r>
    </w:p>
    <w:p w:rsidR="007B172D" w:rsidRPr="00A24F39" w:rsidRDefault="007B172D" w:rsidP="006A5877">
      <w:pPr>
        <w:pStyle w:val="a7"/>
        <w:numPr>
          <w:ilvl w:val="0"/>
          <w:numId w:val="41"/>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7B172D" w:rsidRPr="00A24F39" w:rsidRDefault="007B172D" w:rsidP="006A5877">
      <w:pPr>
        <w:pStyle w:val="a7"/>
        <w:numPr>
          <w:ilvl w:val="0"/>
          <w:numId w:val="41"/>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Мәселе және мәселелік жағдаят дегеніміз не?</w:t>
      </w:r>
    </w:p>
    <w:p w:rsidR="007B172D" w:rsidRPr="00A24F39" w:rsidRDefault="007B172D" w:rsidP="006A5877">
      <w:pPr>
        <w:pStyle w:val="a7"/>
        <w:numPr>
          <w:ilvl w:val="0"/>
          <w:numId w:val="41"/>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Нақты мәселе қандай өлшемдермен бағаланады?</w:t>
      </w:r>
    </w:p>
    <w:p w:rsidR="007B172D" w:rsidRPr="00A24F39" w:rsidRDefault="007B172D" w:rsidP="006A5877">
      <w:pPr>
        <w:pStyle w:val="a7"/>
        <w:numPr>
          <w:ilvl w:val="0"/>
          <w:numId w:val="41"/>
        </w:numPr>
        <w:shd w:val="clear" w:color="auto" w:fill="FFFFFF"/>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Мына матрицаның көмегімен Өз зерттеуіңіздің тақырыбының таңдалуының дұрыстығын тексеріңіз:</w:t>
      </w:r>
    </w:p>
    <w:p w:rsidR="007B172D" w:rsidRPr="00A24F39" w:rsidRDefault="007B172D" w:rsidP="006A5877">
      <w:pPr>
        <w:pStyle w:val="a7"/>
        <w:numPr>
          <w:ilvl w:val="0"/>
          <w:numId w:val="40"/>
        </w:numPr>
        <w:shd w:val="clear" w:color="auto" w:fill="FFFFFF"/>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тақырыптың ғылыми бағытқа сәйкестілігі;</w:t>
      </w:r>
    </w:p>
    <w:p w:rsidR="007B172D" w:rsidRPr="00A24F39" w:rsidRDefault="007B172D" w:rsidP="006A5877">
      <w:pPr>
        <w:pStyle w:val="a7"/>
        <w:numPr>
          <w:ilvl w:val="0"/>
          <w:numId w:val="40"/>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әлеуметтік сұранясты жүзеге асыруға бағыттылығы, яғни өзектілігі;</w:t>
      </w:r>
    </w:p>
    <w:p w:rsidR="007B172D" w:rsidRPr="00A24F39" w:rsidRDefault="007B172D" w:rsidP="006A5877">
      <w:pPr>
        <w:pStyle w:val="a7"/>
        <w:numPr>
          <w:ilvl w:val="0"/>
          <w:numId w:val="40"/>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тақырыптығ құрылымында мәселенің орын алуы;</w:t>
      </w:r>
    </w:p>
    <w:p w:rsidR="007B172D" w:rsidRPr="00A24F39" w:rsidRDefault="007B172D" w:rsidP="006A5877">
      <w:pPr>
        <w:pStyle w:val="a7"/>
        <w:numPr>
          <w:ilvl w:val="0"/>
          <w:numId w:val="40"/>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тақырыпта зерттеу нысаны мен пәнінің анықтығы;</w:t>
      </w:r>
    </w:p>
    <w:p w:rsidR="007B172D" w:rsidRPr="00A24F39" w:rsidRDefault="007B172D" w:rsidP="006A5877">
      <w:pPr>
        <w:pStyle w:val="a7"/>
        <w:numPr>
          <w:ilvl w:val="0"/>
          <w:numId w:val="40"/>
        </w:numPr>
        <w:shd w:val="clear" w:color="auto" w:fill="FFFFFF"/>
        <w:tabs>
          <w:tab w:val="left" w:pos="0"/>
        </w:tabs>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rPr>
        <w:t>тақырыптың түпкі нәтижеге мақсатты бағытталуы.</w:t>
      </w:r>
    </w:p>
    <w:p w:rsidR="007B172D" w:rsidRPr="00A24F39" w:rsidRDefault="007B172D" w:rsidP="007B172D">
      <w:pPr>
        <w:pStyle w:val="a9"/>
        <w:spacing w:before="0" w:after="0"/>
        <w:ind w:firstLine="850"/>
        <w:rPr>
          <w:lang w:val="kk-KZ"/>
        </w:rPr>
      </w:pPr>
    </w:p>
    <w:p w:rsidR="007B172D" w:rsidRPr="00A24F39" w:rsidRDefault="007B172D" w:rsidP="007B172D">
      <w:pPr>
        <w:pStyle w:val="a9"/>
        <w:spacing w:before="0" w:after="0"/>
        <w:ind w:firstLine="850"/>
        <w:rPr>
          <w:lang w:val="kk-KZ"/>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4–семинар. Психологиялық-педагогикалық зерттеудің болжамы мен міндеттері.</w:t>
      </w:r>
    </w:p>
    <w:p w:rsidR="007B172D" w:rsidRPr="00A24F39" w:rsidRDefault="007B172D" w:rsidP="007B172D">
      <w:pPr>
        <w:jc w:val="both"/>
        <w:rPr>
          <w:rFonts w:ascii="Times New Roman" w:hAnsi="Times New Roman" w:cs="Times New Roman"/>
          <w:b/>
          <w:sz w:val="24"/>
          <w:szCs w:val="24"/>
          <w:lang w:val="kk-KZ"/>
        </w:rPr>
      </w:pPr>
    </w:p>
    <w:p w:rsidR="007B172D" w:rsidRPr="007B172D" w:rsidRDefault="007B172D" w:rsidP="007B172D">
      <w:pPr>
        <w:ind w:firstLine="708"/>
        <w:jc w:val="both"/>
        <w:rPr>
          <w:rFonts w:ascii="Times New Roman" w:hAnsi="Times New Roman" w:cs="Times New Roman"/>
          <w:sz w:val="24"/>
          <w:szCs w:val="24"/>
          <w:lang w:val="kk-KZ"/>
        </w:rPr>
      </w:pPr>
      <w:r w:rsidRPr="007B172D">
        <w:rPr>
          <w:rFonts w:ascii="Times New Roman" w:hAnsi="Times New Roman" w:cs="Times New Roman"/>
          <w:b/>
          <w:sz w:val="24"/>
          <w:szCs w:val="24"/>
          <w:lang w:val="kk-KZ"/>
        </w:rPr>
        <w:t>Ғылыми-педагогикалық зерттеудің мақсаты, болжамы мен міндеттері</w:t>
      </w:r>
      <w:r w:rsidRPr="00A24F39">
        <w:rPr>
          <w:rFonts w:ascii="Times New Roman" w:hAnsi="Times New Roman" w:cs="Times New Roman"/>
          <w:b/>
          <w:sz w:val="24"/>
          <w:szCs w:val="24"/>
          <w:lang w:val="kk-KZ"/>
        </w:rPr>
        <w:t xml:space="preserve">. </w:t>
      </w:r>
      <w:r w:rsidRPr="007B172D">
        <w:rPr>
          <w:rFonts w:ascii="Times New Roman" w:hAnsi="Times New Roman" w:cs="Times New Roman"/>
          <w:sz w:val="24"/>
          <w:szCs w:val="24"/>
          <w:lang w:val="kk-KZ"/>
        </w:rPr>
        <w:tab/>
        <w:t>Педагогикалық зерттеудің мақсаты. 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7B172D" w:rsidRPr="007B172D" w:rsidRDefault="007B172D" w:rsidP="007B172D">
      <w:pPr>
        <w:jc w:val="both"/>
        <w:rPr>
          <w:rFonts w:ascii="Times New Roman" w:hAnsi="Times New Roman" w:cs="Times New Roman"/>
          <w:sz w:val="24"/>
          <w:szCs w:val="24"/>
          <w:lang w:val="kk-KZ"/>
        </w:rPr>
      </w:pPr>
      <w:r w:rsidRPr="007B172D">
        <w:rPr>
          <w:rFonts w:ascii="Times New Roman" w:hAnsi="Times New Roman" w:cs="Times New Roman"/>
          <w:sz w:val="24"/>
          <w:szCs w:val="24"/>
          <w:lang w:val="kk-KZ"/>
        </w:rPr>
        <w:t xml:space="preserve">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w:t>
      </w:r>
      <w:r w:rsidRPr="007B172D">
        <w:rPr>
          <w:rFonts w:ascii="Times New Roman" w:hAnsi="Times New Roman" w:cs="Times New Roman"/>
          <w:sz w:val="24"/>
          <w:szCs w:val="24"/>
          <w:lang w:val="kk-KZ"/>
        </w:rPr>
        <w:lastRenderedPageBreak/>
        <w:t>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7B172D" w:rsidRPr="007B172D" w:rsidRDefault="007B172D" w:rsidP="007B172D">
      <w:pPr>
        <w:jc w:val="both"/>
        <w:rPr>
          <w:rFonts w:ascii="Times New Roman" w:hAnsi="Times New Roman" w:cs="Times New Roman"/>
          <w:sz w:val="24"/>
          <w:szCs w:val="24"/>
          <w:lang w:val="kk-KZ"/>
        </w:rPr>
      </w:pPr>
      <w:r w:rsidRPr="007B172D">
        <w:rPr>
          <w:rFonts w:ascii="Times New Roman" w:hAnsi="Times New Roman" w:cs="Times New Roman"/>
          <w:sz w:val="24"/>
          <w:szCs w:val="24"/>
          <w:lang w:val="kk-KZ"/>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Зерттеудің тақырыбынан оның мақсатына қойылатын талаптар туындайды.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Зерттеудің мақсаты: зерттеліп отырған мәселенің себеп-салдар байланыстарын және заңдылықтарын айқындау, теориясы мен әдістемесін ұсыну. Таңдалған зерттеу объектісі мен пәніндегі қарастырылып отырған мәселенің өзектілігін пайдалана отырып, оның мақсатын анықтауға болады. Зерттеу мақсаты әр түрлі әрекеттердің белгілі бір тетігі «мақсат– құрал– нәтиже» болып табылады. Мақсат – сезінілген бейне, пайдалы нәтиже, оған міндетті түрде қол жеткізеді. Ғылыми зерттеу өте күрделі, әр жағдайда өз логикасымен, зерттеу әдістерімен және ұйымдастырылуымен ерекшеленеді.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Болжам –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w:t>
      </w:r>
      <w:r w:rsidRPr="00A24F39">
        <w:rPr>
          <w:rFonts w:ascii="Times New Roman" w:hAnsi="Times New Roman" w:cs="Times New Roman"/>
          <w:sz w:val="24"/>
          <w:szCs w:val="24"/>
        </w:rPr>
        <w:lastRenderedPageBreak/>
        <w:t>Оның шынайылығы мен шынайы еместігі әлі анықталмаған. Болжамның шынайылығы немесе шынайы емес екендігін анықтау – таным үдерісінің міндеті.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Өзінің «Ғылыми зерттеудің әдіснамасы» атты кітабында Г.И. Рузавин болжамды 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үрдісінде, (Н.К. Гончаров, М.А. Данилов, В.И. Загвязинский, Э.И. Моносзон, Я. Скалкова және басқалар) болжамның құрылымына қолданатын әдістерінде, жалпы педагогиканың әдіснамасына арналған жұмыстарда ғылыми болжамның мәселелері қозғалады (С.И.Архангельский, А.Д. Ботвинников, В.И. Журавлев, В.В. Краевский, А.Т. Куракин, Б.Т. Лихачев, Л.И. Новикова). Жаңадан бастаған </w:t>
      </w:r>
      <w:r w:rsidRPr="00A24F39">
        <w:rPr>
          <w:rFonts w:ascii="Times New Roman" w:hAnsi="Times New Roman" w:cs="Times New Roman"/>
          <w:sz w:val="24"/>
          <w:szCs w:val="24"/>
        </w:rPr>
        <w:lastRenderedPageBreak/>
        <w:t>ізденушілерге көмек ретінде ғылыми пікірсайыстық мәнге ие болжам туралы мақалаларда (Г.Х. Валеев, А.Ф. Закирова, А.В. Клименюк, Ш.И. Ганелин, М.Н. Скаткин, Г.Т. Хайруллин жэне басқалар), сондай-ақ, Г.В. Воробьев пен  В.И.Загвязинский және басқалардың жұмыстарында болжамның нақты мәселелері берілген. Ғалымдар болжамның түрлері, ғылыми жұмыстардағы оның рөлі, басқа бөліктермен қатынасы, болжамды құрастыру, оларға қойылатын талаптар сияқты қағидаларды  жасайды.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Дегенмен, бұл мәселе толығымен зерттелмеген. Әйтсе де, КСРО ПҒА жалпы педагогика ғылыми зерттеу институтында жасалған С.У.Наушабаеваның «Болжам дидактикалық зерттеудегі ғылыми білімді дамыту тәсілі ретінде» атты кандидаттық диссертациясындағы жағымды жайтты белгілеуге болады. Ол дидактикалық зерттеуде болжамды жасауда белгілі бір нақтылықты енгізді. Ғалым өз зерттеуінде болжамды болжанған мәселенің эксперименталды тексеруін алға жылжытудан құралған ғылыми білімді дамытудың тәсілі ретінде карастырды, болжамды нақтылы болжау түрінде зерделеуге ұмтылады. С.У.Наушабаева болжамды эксперименттік және теориялық тексерудің жүзеге асуының ерекшеліктерін және осы үрдістің дидактикалық зерттеулердің ақиқаттылығы мен 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туындататын сілтемелерді жою жолдары белгіленді. Автордың ойынша, педагогиканың әдіснамасында болжам зерттеудің қисынды құрылымының элементі ретінде қарастырылады. Болжамды педагогикалық құбылыстардың заңдылық байланысы және ғылыми болжаудың сипаттамасы деп түсінеді. Педагогикалық зерттеуде болжам бағыттаушы қызметті орындайды, мұның өзі жұмыстың нәтижесін және ғылыми ізденістің сипаттамасын анықтайды.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Дидактикадағы эмпирикалық болжамға қолданатын, болжамның ғылыми талаптардың жүзеге асырылу ерекшеліктері айқындалғандықтан, дидактикалық зерттеулердегі болжамның ұтымды құрылуына осы жұмыстың нәтижелері көбірек септігін тигізеді. В.И. Загвязинский болжамның құрылуының осы қисынын қолдай отырып «түсіндірмелі байланыстылық қолдануды ұсынады: осыдан шығатын тұжырымдамалық қағидалар– идея –  ой  болжам – тиімді – нәтиже. Оның ойы бойынша, болжамның жасалуының бұндай қисыны инновациялык ізденістер мен жаңашылдық тәжірибеде нақты бақыланады. Педагогикалық зерттеудің болжамы келесі әдіснамалык талаптарға сәйкес келу керек: қисынды қарапайымдылық және қайшылықсыздық, ықтималдылық, қолдану аясының кеңдігі, тұжырымдамалық, ғылыми жаңалық және верификация.</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санымен түсіндіреді. Болжамның құрылуы алдында қандай да бір алдын ала кіріспе жасау көбінесе артық болып есептеледі: бекітуші эксперименттің, көрсетілген мәселені алдын ала зерделеу және зерттеудің пәнін талдау нәтижесінде болжам жасалды.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Диссертациялық зерттеулерде болжамдардың құрылуы төмендегідей болады. Тақырыбы: «Болашақ мұғалімдердің әлеуметтік-педагогикалық жұмысқа дайындығының жүйесі». 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процессуалды, онда жоғарғы оқу орнының педагогикалық үдерісінің кәсіби бағыттылығы әлеуметтің талаптарына жауап береді деп есептеуге болады, </w:t>
      </w:r>
      <w:r w:rsidRPr="00A24F39">
        <w:rPr>
          <w:rFonts w:ascii="Times New Roman" w:hAnsi="Times New Roman" w:cs="Times New Roman"/>
          <w:sz w:val="24"/>
          <w:szCs w:val="24"/>
        </w:rPr>
        <w:lastRenderedPageBreak/>
        <w:t>өйткені, болашақ мұғалім өзіндік әрекеттерінде әлеуметтік-педагогикалық жұмыстың нысандары мен әдістерін оқушылармен жұмыс істегенде меңгереді (Г.Ж. Меңлібекова).</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Енді болжамға негіздей отырып, біріншіден,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Екіншіден, бар материалдарды жинақтау және оларды есепке алу. Олар – мәселенің тарихы мен теориялық жағдайын сипаттайтын әдебиеттер; 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Барлық материалдарды жинақтап, оларды есепке алып, талдап, қорытындылау үшін мыналарды жүзеге асыру қажет: біріншіден, фактілерден идеяларға жылжу. Фактілер дәлелді және шынайы болулары тиіс. Фактілер теорияға негіз болу үшін ғылыми танымдық жағынан ескерілу қажет; екіншіден, эксперименттік тексеру және ұжымдық талқылау; үшіншіден,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төртіншіден, практикаға ендіру шарт, ол екі түрлі жағдайда жүзеге асады: тікелей нұсқау арқылы және ғылыми эксперимент арқылы.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 міндеттерін: зерттеу, анықтау, айқындау, қорытындылау, нақтылау, ұсыну, тәжірибелік жұмыста тексеру тұрғысында құрылады. В.И. Загвязинскийдің пікірінше, психологиялық-педагогикалық зерттеудегі міндеттердің үш тобын атап өткен жөн. Ең жиі кездесетін бірінші тобы – тарихи-диагностикалық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теориялық-модельдік міндеттер тобы, бұл құрылымдық, оның қызметтері мен түрлендіру әдістерін анықтау, ашумен байланысты, үшіншісі – тәжірибелік–түрлендіруші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 міндеттерін анықтайтын әр түрлі тәсілдер бар. В.П. Давыдовтың ойынша, бірінші міндет – зерттелетін объектінің мәнін, табиғатын, құрылымын анықтаумен, нақтылаумен, әдіснамалық деректемемен және т.с.с. байланысты; екінші міндет – зерттеу пәнінің нақты жағдайын талдаумен, оның дамуындағы динамикасы мен және ішкі қайшылықтармен байланысты; үшінші міндет – тәжірибелі тексерістің қайта жаңару әдістерімен байланысты; төртінші міндет – зерттелетін құбылыстың, үдерістің тиімділігін, мүлтіксіздігін қамтамасыз етудің әдістері мен жолдарын анықтаумен, яғни жұмыстың қолданбалы аспектілерімен байланысты; бесінші міндет –  білім беру қызметкерлерінің әр түрлі санаттары үшін зерттелетін нысанның дамуын болжау немесе практикалық кепілдемелерді жетілдіру.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Педагогикалық зерттеу болжамы және жетекші идеясы.  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w:t>
      </w:r>
      <w:r w:rsidRPr="00A24F39">
        <w:rPr>
          <w:rFonts w:ascii="Times New Roman" w:hAnsi="Times New Roman" w:cs="Times New Roman"/>
          <w:sz w:val="24"/>
          <w:szCs w:val="24"/>
        </w:rPr>
        <w:lastRenderedPageBreak/>
        <w:t>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Өзінің «Ғылыми зерттеудің әдіснамасы» атты кітабында Г.И. Рузавин болжамды 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үдерісінде, (Н.К. Гончаров, М.А. Данилов, В.И. Загвязинский, Э.И. Моносзон, Я. Скалкова және басқалар) болжамның құрылымына қолданатын әдістерінде, жалпы педагогиканың әдіснамасына арналған жұмыстарда ғылыми болжамның мәселелері қозғалады (С.И.Архангельский, А.Д. Ботвинников, В.И. Журавлев, В.В. Краевский, А.Т. Куракин, Б.Т. Лихачев, Л.И. Новикова). Жас ізденушілерге көмек ретінде ғылыми пікірсайыстық мәнге ие болжам туралы мақалаларда (Г.Х. Валеев, А.Ф. Закирова, А.В. Клименюк, Ш.И. Ганелин, М.Н. Скаткин, Г.Т. Хайруллин жэне басқалар), сондай-ақ, Г.В. Воробьев пен  В.И.Загвязинский және басқалардың жұмыстарында болжамның нақты мәселелері берілген. Ғалымдар болжамның түрлері, ғылыми жұмыстардағы оның рөлі, оның міндеттермен қатынасы, болжамды құрастыруға қойылатын талаптар сияқты қағидаларды  жасайды.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Дегенмен, бұл мәселе толығымен зерттелмеген. Әйтсе де, КСРО ПҒА жалпы педагогика ғылыми зерттеу институтында жасалған С.У.Наушабаеваның «Болжам - дидактикалық зерттеудегі ғылыми білімді дамыту тәсілі ретінде» атты кандидаттық диссертациясында дидактикалық зерттеуде болжамды жасауда белгілі бір нақтылықты енгізді. Ғалым өз зерттеуінде болжамды болжанған мәселенің эксперименталды тексеруін алға жылжытудан құралған ғылыми білімді дамытудың тәсілі ретінде карастырды, болжамды нақтылы болжау түрінде зерделеуге ұмтылды. С.У. Наушабаева болжамды эксперименттік және теориялық тексерудің жүзеге асуының ерекшеліктерін және осы үдерістің дидактикалық зерттеулердің ақиқаттылығы мен сенімділігіне </w:t>
      </w:r>
      <w:r w:rsidRPr="00A24F39">
        <w:rPr>
          <w:rFonts w:ascii="Times New Roman" w:hAnsi="Times New Roman" w:cs="Times New Roman"/>
          <w:sz w:val="24"/>
          <w:szCs w:val="24"/>
        </w:rPr>
        <w:lastRenderedPageBreak/>
        <w:t>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туындататын сілтемелерді жою жолдары белгіленді. Автор педагогиканың әдіснамасында болжамды зерттеудің қисынды құрылымының элементі ретінде қарастырды. Педагогикалық зерттеуде болжам бағыттаушы қызметті орындайды, мұның өзі жұмыстың нәтижесін және ғылыми ізденістің сипаттамасын анықтайды.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Дидактикадағы эмпирикалық болжамға қолданатын, болжамның ғылыми талаптардың жүзеге асырылу ерекшеліктері айқындалғандықтан, дидактикалық зерттеулердегі болжамның ұтымды құрылуына осы жұмыстың нәтижелері көбірек септігін тигізеді. В.И. Загвязинский болжамның құрылуының осы қисынын қолдай отырып «түсіндірмелі байланыстылық қолдануды ұсынады: осыдан шығатын тұжырымдамалық қағидалар– идея –  ой  болжам – тиімді – нәтиже. Оның ойы бойынша, болжамның жасалуының бұндай қисыны инновациялык ізденістер мен жаңашылдық тәжірибеде нақты бақыланады. Педагогикалық зерттеудің болжамы келесі әдіснамалык талаптарға сәйкес келу керек: қисынды қарапайымдылық және қайшылықсыздық, ықтималдылық, қолдану аясының кеңдігі, тұжырымдамалық, ғылыми жаңалық және верификация.</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Бірінші талап – қисынды қарапайымдылық . Болжамның құрылуы алдында қандай да бір  кіріспе жасау көбінесе артық болып есептеледі: бекітуші эксперименттің, көрсетілген мәселені алдын ала зерделеу және зерттеудің пәнін талдау нәтижесінде болжам жасалды.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Диссертациялық зерттеулерде болжамдардың құрылуы төмендегідей болады. Тақырыбы: «Болашақ мұғалімдердің әлеуметтік-педагогикалық жұмысқа даярлау жүйесі». 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үдерістік, онда жоғарғы оқу орнының педагогикалық үдерісінің кәсіби бағыттылығы 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істегенде меңгереді (Г.Ж. Меңлібекова).</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егер,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онда балалардың зерттеу іс-әрекетіндегі тәжірибесі анағұрлым арта түседі. Өйткені баланың зерттеу іс- әрекетіндегі жинақталған тәжірибесі оның пәндік білімдік құзыреті, құзыреттілік жиынтығының  қалыптасуына септігін тигізеді Егер ғылыми зерттеу аппараты дұрыс құрылмаған жағдайда,  дұрыс ғылыми дәлелді нәтиже алынбайды.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А.Н. Леонтьев, .Б. Эльконин, Г.И. Щукина және  оқушылардың танымдық белсенділіктерін арттырудың бір жолы деп көрсеткен </w:t>
      </w:r>
      <w:r w:rsidRPr="00A24F39">
        <w:rPr>
          <w:rFonts w:ascii="Times New Roman" w:hAnsi="Times New Roman" w:cs="Times New Roman"/>
          <w:sz w:val="24"/>
          <w:szCs w:val="24"/>
        </w:rPr>
        <w:lastRenderedPageBreak/>
        <w:t xml:space="preserve">психолог-зерттеушілер Д.Б. Годовкина, А.Н. Поддьяков, С.П. Иванова, Г.М. Голиндерді атап айтуға болады.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Оқушылардың зерттеу іс-әрекетін зерттеу жұмысымызда педагогикалық тұрғыдан қарастырып отырғандықтан, біз алдымен  педагог-ғалымдардың аталмыш мәселеге қатысты көзқарастарына тоқталмақпыз. 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 мұғалімнің алдын-ала беретін бағытынсыз оқушылардың өз бетімен жинақтайтын білімдері: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а) оқу арқылы - шағын мақалалар мен басылымда жарияланған мәліметтерді жинақтау арқылы білімін толықтыру;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ә) бақылау – тиісті тақырыпқа байланысты заттар мен құбылыстарға бақылау жасап, қорытынды жазу;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 тәжірибе  - өте қарапайым және күрделі құрылғыларды қажет ететін тәжірибелерді жүргізу;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Бұл пікірге дәлел ретінде тәжірибеде оқушылардың зерттеу жұмыстарын жүргізіп, оң нәтижелерге куә болған педагогтар Т. Ивочкина және И. Ливерцтің жасаған қорытындысын ұсынамыз: «оқушылардың зерттеу іс-әрекетімен айналысуының алғышарттары ретінде ең алдымен оқушылардың  зерттеу 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зерттеу 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-жаңалыққа деген құмарлық пайда болады;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-өз бетімен жұмыс жасай алады;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-тиісті ақпарат көздерін тани біледі;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-бір құбылысты немесе затты басқа қырынан қарай алады;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-жаңалықты өз бетімен түсіндіріп, дәлелдеп үйренеді;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-бұрын өзіне белгілі заңдылықтарды салыстыра отырып талдайды;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-қарапайым эксперименттер жүргізеді;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-бір зат немесе құбылысты жан-жағынан қарастырады;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-ғылыми әдістер мен тәсілдерді қолданады;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-мәселенің шешімі ретінде бірнеше жол табу, ең тиімдісін таңдап ала алады;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-өзін-өзі және зерттеу жұмысын бағалай білу.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зерттеу іс-әрекеті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нәтижесі: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w:t>
      </w:r>
      <w:r w:rsidRPr="00A24F39">
        <w:rPr>
          <w:rFonts w:ascii="Times New Roman" w:hAnsi="Times New Roman" w:cs="Times New Roman"/>
          <w:sz w:val="24"/>
          <w:szCs w:val="24"/>
        </w:rPr>
        <w:lastRenderedPageBreak/>
        <w:t xml:space="preserve">алу сияқты икемділіктерді игеретін шығармашылық ойлауды талап ететін іс-әрекет»-деп көрсеткен.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 еңбектері оқушыларға арналған тақырып таңдауға көмек бола алады. Аталған ғалымдар зерттеу 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Біздің ойымызша, аталған әдістемелік нұсқауларға сүйене отырып, жоғары сынып мұғалімдері мен оқушылары зерттеу 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Атап айтатын болсақ, зерттеу іс-әрекетін дарынды оқушыларды оқытудың бір тәсілі ретінде қарастырған Ү.Б.  Жексенбаева өз еңбегінде: «Зерттеу – 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-ұсынылған әдебиеттермен жұмыс істей білу;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-кітаптағы материалдарға сыни қарау дағдысы;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-өзінің ойын нақты және түсінікті жеткізе білу дағдысы;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-проблеманы көре білу;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-сұрақ қоя білу;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-қорытынды жасай білу;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 тақырыбын таңдай алу;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Сондай-ақ, оқушылардың жасаған жұмыстарын дұрыс рәсімдеу жолдары мен ол жұмыстарды объективті бағалау критерийлерін ұсынған. Жалпы оқушылардың зерттеу іс-әрекетін дарынды оқушыларды ғылыми ізденіске баулудың әдістерінің бірі ретінде қарастырады.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Зерттеу  іс-әрекеті дегеніміз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деп салыстырмалы түрде түйін жасайды.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оқу  іс-әрекеті екендігін дәлелдейді. Жеткіншектің 1-10 жас аралығындағы атқаратын іс-әрекеттерінің арасындағы жетекші  іс-әрекет түрлеріне тоқталады: 1-3 жас аралығындағы балалардың жетекші іс-әрекеті ретінде заттық-манипулятивтік  іс-әрекет танылса, 3-7 жас аралығындағы жеткіншектердің жетекші  іс-әрекеті ойын  іс-әрекеті болып табылады, ал 7-10 жас аралығы, яғни бастауыш мектеп жасындағы балалардың жетекші  іс-әрекеті оқу іс-әрекеті деп көрсетеді.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 іс-әрекеттің қажеттіліктерін, түрткісін, мақсатын, құралын, операцияларын анықтау;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теориялық білім, білік, дағдылар жинақтайды деп есептейді.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А.К. Маркова Д.В Элькониннің: «Оқушылардың оқу  іс-әрекетін қалыптастыру – осы әрекетке тән жеке элементтерді біртіндеп үйрете отырып, оқушыларды өз бетімен оқу іс-әрекетін атқаруға үйрету» - деген пікірімен келісе отырып, сол элементтерді оқушыларға қалай беру керек, деген сұрақты жауапсыз қалдырғанын айтып, оқу 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кез-келген пән оқушылардың бойына тек қана арнайы түсініктерді ғана сіңірмей, сонымен қатар оқу  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Ал Г.И. Щукина  өз  еңбегінде іс-әрекетті адамзаттың дамуының маңызды негізі және оқушылардың жан-жақты дамып, жетілуінде  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мұғалімнің оқушы  іс-әрекетін ұйымдастыруы болып табылады және оқушылардың жеке тұлғасының дамуы оқушының субъект ретінде қатысатын  іс-әрекеттің сапалы өзгерісінде» - дей келе оқу іс-әрекетінің ұйымдастырушысы мұғалімнің  іс-әрекетінде мұғалімді объект, ал оқушыны субъект деп таниды да, оқыту үдерісін, оқу  іс-әрекетін объект-субъект қатынасы ретінде қарастырады. Сонымен қатар жоғарыда айталғандай әрбір  іс-әрекеттің жемісі болады, ал оқу  іс-әрекетінің жемісі: жеке тұлғаның білімінің, іскерлігінің, қабілетінің, мүмкіндіктерінің артуы, өзін-өзі тануға, бағалауға деген қабілеттерінің қалыптасуы деп тұжырымдай келе: «оқу іс-әрекеті – жеке тұлғаның дамуының көзі» деп есептейді.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Іс-әрекет,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оқу іс-әрекеті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 объект-субъект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Нақтылап айтатын болсақ, барлық 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алдын-ала бағытталған 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бұл оқушы адамдағы оның оқу іс-әрекетін қамтамасыз ететін, яғни функционалдық ми мүшелері – оқу иекемдігін иеленуші құрылымдар. Олар сол сезім мүшелеріне және қозғалыстық аппаратқа қажетті; оқу субъектісіне тән сипаттамасы сол  іс-әрекетті жандандыруға өзекті дайындықтың болуы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Мұнда оқу  іс-әрекетінің белгілі бір компоненттері емес, оқу  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Зерттеу міндеттерін:  анықтау, айқындау, қорытындылау, нақтылау, ұсыну, тәжірибелік жұмыста тексеру тұрғысында құрылады. В.И. Загвязинский психологиялық-педагогикалық зерттеудегі міндеттердің үш тобын анықтаған. Ең жиі кездесетін бірінші тобы – тарихи-диагностикалық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теориялық-модельдік міндеттер тобы, бұл құрылымдық, оның қызметтері мен түрлендіру әдістерін анықтау, ашумен байланысты, үшіншісі – тәжірибелік–түрлендіруші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 міндеттерін анықтайтын әр түрлі тәсілдер бар. В.П. Давыдовтың ойынша, бірінші міндет – зерттелетін объектінің мәнін, табиғатын, құрылымын анықтаумен, нақтылаумен, әдіснамалық деректемемен және т.с.с. байланысты; екінші міндет – зерттеу пәнінің нақты жағдайын талдаумен, оның даму динамикасы мен және ішкі қайшылықтармен байланысты; үшінші міндет – тәжірибелі тексерістің қайта жаңару әдістерімен байланысты; төртінші міндет – зерттелетін құбылыстың, үдерістің тиімділігін, мүлтіксіздігін қамтамасыз етудің әдістері мен жолдарын анықтаумен, яғни жұмыстың қолданбалы аспектілерімен байланысты; бесінші міндет –  білім беру қызметкерлерінің әр түрлі санаттары үшін зерттелетін нысанның дамуын болжау немесе практикалық кепілдемелерді жетілдіру.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В.М. Полонский педагогикалық зерттеудің міндеттерін анықтауда зерттеудің фасеттік жіктемесін ұсынды. Бұл жіктемелерге сәйкес нақты ережелердің жиынтығы мен белгілер бойынша бөлудің қалыптасқан жүйесі негізінде көптеген нақты объектілерді топтарға реттеп бөлу тән. Фасет - қандай да бір белгі бойынша біріктірілген бірыңғай терминдер тобы (бөлу негіздемесінің сипаты). Зерттеудің фасеттік жіктемесі - объектілерді зерттеудің түрлі жақтарын сипаттайтын тәуелсіз топтамаларға бөлу. Әр фасетке білім саласындағы ғылыми жұмыстардың түрлі белгілерін сипаттайтын көптеген терминдер кіреді. Теориялық және тәжірибелік маңыздылығы тұрғысынан зерттеудің сипатын көрсететін қасиеттің төрт түрін бөліп көрсетуге болады (міндеттер, нәтижелер, тұтынушы, басылым түрі).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Бірінші фасет – зерттеудің міндеттері  жұмысты жоспарланған мақсаттардың нәтижелері тұрғысынан сипаттайды. 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зерттеу; қолдану; нақтылау; жалпылау; деректеу; талқылау; сипаттау; анықтау; бағалау ; дайындау; растау; бекіту; кұрастыру; тексеру; даму; қарастыру; жүйеге келтіру; жетілдіру; кұру; нақтылау; тұжырым; сипаттама.</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Біздің ойымызша, белгілі тақырып бойынша зерттеудің өзектілігі ретінде зерттеудің бөлімін жазудың әдістерін аша түсу қажет. Зерттеудің эксперименті мен әдістері туралы оқулықтың 3.4.-тармақшасынан қараңыз.</w:t>
      </w:r>
    </w:p>
    <w:p w:rsidR="007B172D" w:rsidRPr="00A24F39" w:rsidRDefault="007B172D" w:rsidP="007B172D">
      <w:pPr>
        <w:jc w:val="both"/>
        <w:rPr>
          <w:rFonts w:ascii="Times New Roman" w:hAnsi="Times New Roman" w:cs="Times New Roman"/>
          <w:sz w:val="24"/>
          <w:szCs w:val="24"/>
        </w:rPr>
      </w:pPr>
    </w:p>
    <w:p w:rsidR="007B172D" w:rsidRPr="00A24F39" w:rsidRDefault="007B172D" w:rsidP="007B172D">
      <w:pPr>
        <w:jc w:val="both"/>
        <w:rPr>
          <w:rFonts w:ascii="Times New Roman" w:hAnsi="Times New Roman" w:cs="Times New Roman"/>
          <w:sz w:val="24"/>
          <w:szCs w:val="24"/>
        </w:rPr>
      </w:pPr>
    </w:p>
    <w:p w:rsidR="007B172D" w:rsidRPr="00A24F39" w:rsidRDefault="007B172D" w:rsidP="007B172D">
      <w:pPr>
        <w:jc w:val="both"/>
        <w:rPr>
          <w:rFonts w:ascii="Times New Roman" w:hAnsi="Times New Roman" w:cs="Times New Roman"/>
          <w:sz w:val="24"/>
          <w:szCs w:val="24"/>
        </w:rPr>
      </w:pPr>
    </w:p>
    <w:p w:rsidR="007B172D" w:rsidRPr="00A24F39" w:rsidRDefault="007B172D" w:rsidP="007B172D">
      <w:pPr>
        <w:jc w:val="center"/>
        <w:rPr>
          <w:rFonts w:ascii="Times New Roman" w:hAnsi="Times New Roman" w:cs="Times New Roman"/>
          <w:b/>
          <w:sz w:val="24"/>
          <w:szCs w:val="24"/>
        </w:rPr>
      </w:pPr>
      <w:r w:rsidRPr="00A24F39">
        <w:rPr>
          <w:rFonts w:ascii="Times New Roman" w:hAnsi="Times New Roman" w:cs="Times New Roman"/>
          <w:b/>
          <w:sz w:val="24"/>
          <w:szCs w:val="24"/>
        </w:rPr>
        <w:t>Сұрақтар мен тапсырмалар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  Зерттеу мақсатының қызметтерін түсіндіріңіз.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Зерттеу мақсатын құрастырудың алгоритмін ұсыныңыз.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Өз зерттеуіңіздің мақсатын дұрыс құрастырылғандығын тексеріңіз.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Педагогикалық зерттеудің болжамы неше бөліктен тұрады?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Магистрлік диссертацияңыздың болжамының  құрамына талдау жасаңыз.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Жетекші идея мен болжамның байланысын түсіндіріңіз.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9.  Өз зерттеуіңіздіңіздің жетекші идеясын сипаттаңыз.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10.  Зерттеу міндеттері туралы әдебиеттерге қысқаша шолу дайындаңыз.</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11.  Магистрлік диссертацияңыздың міндеттерін сипаттаңыз.</w:t>
      </w:r>
    </w:p>
    <w:p w:rsidR="007B172D" w:rsidRPr="00A24F39" w:rsidRDefault="007B172D" w:rsidP="007B172D">
      <w:pPr>
        <w:rPr>
          <w:rFonts w:ascii="Times New Roman" w:hAnsi="Times New Roman" w:cs="Times New Roman"/>
          <w:sz w:val="24"/>
          <w:szCs w:val="24"/>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 5-семинар. Психологиялық-педагогикалық зерттеудің эмпирикалық әдістері.</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widowControl w:val="0"/>
        <w:tabs>
          <w:tab w:val="left" w:pos="1134"/>
        </w:tabs>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Зерттеу әдістерінің құрылымы. Байқау, әңгімелесу, сұхбаттасу, сауалнама жүргізу</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ab/>
        <w:t xml:space="preserve">Дидактикалық зерттеу әдістерінің құрылымы.  </w:t>
      </w:r>
      <w:r w:rsidRPr="00A24F39">
        <w:rPr>
          <w:rFonts w:ascii="Times New Roman" w:hAnsi="Times New Roman" w:cs="Times New Roman"/>
          <w:b/>
          <w:sz w:val="24"/>
          <w:szCs w:val="24"/>
          <w:lang w:val="kk-KZ"/>
        </w:rPr>
        <w:tab/>
      </w:r>
      <w:r w:rsidRPr="00A24F39">
        <w:rPr>
          <w:rFonts w:ascii="Times New Roman" w:hAnsi="Times New Roman" w:cs="Times New Roman"/>
          <w:sz w:val="24"/>
          <w:szCs w:val="24"/>
          <w:lang w:val="kk-KZ"/>
        </w:rPr>
        <w:t>Әдіснамалық ережелер мен ұстанымдар нақ әдістерде өзінің ықпалды, аспаптық көрінісін табады. Сонымен бірге, дидактикалық зерттеулерде логикалық ойлау түрлері - индукция және дедукция, анализ және синтез, рәсімдеу және модельдеу, салыстыру, топтау жән жалпылау, абстрактілеу және нақтылау, нақтыдан абстрактіге өрлеу және абстрактіден нақтылауға өту қолданылады.</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Бірақ сәйкес әдістер кешенін сипаттаудан бұрын дидактика саласындағы екі түрлі жұмыс түріне (бұл сөз зерттеушілік ұғымына жатпайды) назар аудару  қажет. Бұл таза теориялық талдауға негізделген және шолу сипатындағы жұмыстар. Бұл шектеуді жеңіл өткізу үшін дидактикалық зерттеу әдісін - өзара байланысты амалдардың сәйкес әрекеті мен тәсілдерін, дидактикалық үдерістердің жекелеген элементтерінің арасындағы тәуелділікті, сонымен қатар білім беру мен оқытудың заңдылықтарының тұтас ашуға мүмкіндік беретін жүйе ретінде қабылдаймыз. </w:t>
      </w:r>
    </w:p>
    <w:p w:rsidR="007B172D" w:rsidRPr="00A24F39" w:rsidRDefault="007B172D" w:rsidP="007B172D">
      <w:pPr>
        <w:ind w:firstLine="72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Дидактикалық зерттеулерді жүргізу үшін ерекше ғылыми әдістер қолданылады. Дидактикада зерттеу әдістерінің  үш түрлі тобы бар. Біріншісі - ғылыми-педагогикалық талдау әдісімен жүргізілетін теориялық дереккөздерді, архив материалдарын, құжаттарды зерделеу. Мынадай да тәсіл бар: идеяларды және дамудағы тұжырымдаманы талдау. Педагогикалық тәжірибені ретроперспективалық талдау деген де бар. Екінші топ зерттеудің анық, сенімді фактологиясын қамтамасыз етеді. Мәліметтерді алу сипаттамасына қарай, байқау, әңгіме, анкета, интервью, рейтинг және өзін-өзі бағалау әдістері қолданылады. Бұл барлық әдістер екі басты - педагогикалық эксперимент және педагогикалық тәжірибені жалпылау әдістерімен байланысты. Педагогикада тұлғаның қалыптасуын, оқуын, тәрбиелілігін, дарындылығын және т.б.  өлшейтін арнайы жасақталған аппарат жоқ болғандықтан, нақты мәліметтер педагогикалық үдерістерді және құбылыстарды кешенді зерделеу әдістерін қолдану барысында ғана алынады. Міне, сондықтан да даулы немесе қарама-қайшы мәліметтер пайда болған кезде бағалау және өзін-өзі бағалаудың үйлесімділігі, рейтинг және педагогикалық консилиум қолданылады. Ақырында, </w:t>
      </w:r>
      <w:r w:rsidRPr="00A24F39">
        <w:rPr>
          <w:rFonts w:ascii="Times New Roman" w:hAnsi="Times New Roman" w:cs="Times New Roman"/>
          <w:sz w:val="24"/>
          <w:szCs w:val="24"/>
          <w:lang w:val="kk-KZ"/>
        </w:rPr>
        <w:lastRenderedPageBreak/>
        <w:t>әдістердің үшінші тобында: зерттеу нәтижелерін сапалы талдау және нәтижелерді сандық түрде өңдеу (статистикалық және статистикалық емес) әдістері қолданылады.</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М.Н. Скаткиннің </w:t>
      </w:r>
      <w:r w:rsidRPr="00A24F39">
        <w:rPr>
          <w:rFonts w:ascii="Times New Roman" w:hAnsi="Times New Roman" w:cs="Times New Roman"/>
          <w:b/>
          <w:sz w:val="24"/>
          <w:szCs w:val="24"/>
          <w:lang w:val="kk-KZ" w:eastAsia="ar-SA"/>
        </w:rPr>
        <w:t>«</w:t>
      </w:r>
      <w:r w:rsidRPr="00A24F39">
        <w:rPr>
          <w:rFonts w:ascii="Times New Roman" w:hAnsi="Times New Roman" w:cs="Times New Roman"/>
          <w:sz w:val="24"/>
          <w:szCs w:val="24"/>
          <w:lang w:val="kk-KZ" w:eastAsia="ar-SA"/>
        </w:rPr>
        <w:t xml:space="preserve">Методология и методика педагогических исследований» и Ю.К. Бабанскийдің «Проблемы повышения эффективности педагогических исследований» атты кітаптарында оқытудың әртүрлі проблемасы бойынша дидактикалық зерттеудің нақты әдістемесі берілген. Бұл әдістерді білу ғалым-зерттеушіге ғана емес, ол мектептің  әрбір мұғаліміне қажет. Бұл өзге мұғалімдердің тәжірибелерін үйрену, өзінің кәсіби қызметіне баға беру және шығармашылықпен іздену үшін керек. </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Бүгінгі күні зерттеу қызметін ұйымдастыруда білім мен біліктерді меңгеру мәселесі әрбір мұғлім, әрбір басшы үшін ерекше көкейкесті болып отыр, себебі педагогикалық ұжымдардың көпшілігі тек оқу үдерісін жетілдірумен ғана емес, сонымен қатар инновациялық технологияны қолданып және жасаумен де айналысады. </w:t>
      </w: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Еліміздің көптеген мектептерінің базасында эксперименттік білім беру алаңдары құрылған.  Эксперименттік білім беру алаңдары жалпы мектептерден оқытудың жаңа мазмұнының, педагогикалық қызметтің жаңаша әдіс-тәсілдерінің жобалап, жүзеге асыруымен ерекшеленеді және білім беру үдерісінің жаңа формалары іздестіріліп, сәйкес диагностикалық жүйе жобаланып, сынақтан өткізіледі (14-кесте).</w:t>
      </w:r>
    </w:p>
    <w:p w:rsidR="007B172D" w:rsidRPr="00A24F39" w:rsidRDefault="007B172D" w:rsidP="007B172D">
      <w:pPr>
        <w:suppressAutoHyphens/>
        <w:jc w:val="both"/>
        <w:rPr>
          <w:rFonts w:ascii="Times New Roman" w:hAnsi="Times New Roman" w:cs="Times New Roman"/>
          <w:b/>
          <w:sz w:val="24"/>
          <w:szCs w:val="24"/>
          <w:lang w:val="kk-KZ" w:eastAsia="ar-SA"/>
        </w:rPr>
      </w:pPr>
    </w:p>
    <w:p w:rsidR="007B172D" w:rsidRPr="00A24F39" w:rsidRDefault="007B172D" w:rsidP="007B172D">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14-кесте.  Дидактикадағы әртүрлі ізденістер үшін классификациялық белгілер (В.М. Полонский бойынша)</w:t>
      </w:r>
    </w:p>
    <w:p w:rsidR="007B172D" w:rsidRPr="00A24F39" w:rsidRDefault="007B172D" w:rsidP="007B172D">
      <w:pPr>
        <w:suppressAutoHyphens/>
        <w:ind w:firstLine="720"/>
        <w:jc w:val="center"/>
        <w:rPr>
          <w:rFonts w:ascii="Times New Roman" w:hAnsi="Times New Roman" w:cs="Times New Roman"/>
          <w:sz w:val="24"/>
          <w:szCs w:val="24"/>
          <w:lang w:val="kk-KZ" w:eastAsia="ar-SA"/>
        </w:rPr>
      </w:pPr>
    </w:p>
    <w:tbl>
      <w:tblPr>
        <w:tblStyle w:val="a4"/>
        <w:tblW w:w="0" w:type="auto"/>
        <w:tblLook w:val="04A0"/>
      </w:tblPr>
      <w:tblGrid>
        <w:gridCol w:w="1801"/>
        <w:gridCol w:w="1801"/>
        <w:gridCol w:w="1801"/>
        <w:gridCol w:w="1801"/>
        <w:gridCol w:w="1801"/>
      </w:tblGrid>
      <w:tr w:rsidR="007B172D" w:rsidRPr="00A24F39" w:rsidTr="00CC4398">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түрі</w:t>
            </w:r>
          </w:p>
        </w:tc>
        <w:tc>
          <w:tcPr>
            <w:tcW w:w="1801" w:type="dxa"/>
          </w:tcPr>
          <w:p w:rsidR="007B172D" w:rsidRPr="00A24F39" w:rsidRDefault="007B172D" w:rsidP="00CC4398">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міндеттері</w:t>
            </w:r>
          </w:p>
        </w:tc>
        <w:tc>
          <w:tcPr>
            <w:tcW w:w="1801" w:type="dxa"/>
          </w:tcPr>
          <w:p w:rsidR="007B172D" w:rsidRPr="00A24F39" w:rsidRDefault="007B172D" w:rsidP="00CC4398">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нәтижелері</w:t>
            </w:r>
          </w:p>
        </w:tc>
        <w:tc>
          <w:tcPr>
            <w:tcW w:w="1801" w:type="dxa"/>
          </w:tcPr>
          <w:p w:rsidR="007B172D" w:rsidRPr="00A24F39" w:rsidRDefault="007B172D" w:rsidP="00CC4398">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мекен-жайы</w:t>
            </w:r>
          </w:p>
        </w:tc>
        <w:tc>
          <w:tcPr>
            <w:tcW w:w="1801" w:type="dxa"/>
          </w:tcPr>
          <w:p w:rsidR="007B172D" w:rsidRPr="00A24F39" w:rsidRDefault="007B172D" w:rsidP="00CC4398">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Басылым түрі</w:t>
            </w:r>
          </w:p>
        </w:tc>
      </w:tr>
      <w:tr w:rsidR="007B172D" w:rsidRPr="00A24F39" w:rsidTr="00CC4398">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Іргелі</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Даму</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тұжырымдама жасақтау</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Дидактикалық жүйе</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Идея</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Болжам</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Заңдылық</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Тұжырымдама</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қызметкерлер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 кафедрасының оқытушылары</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Әдіскерлер</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Мақала</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есеп</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Монография</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Диссертация</w:t>
            </w:r>
          </w:p>
        </w:tc>
      </w:tr>
      <w:tr w:rsidR="007B172D" w:rsidRPr="00A24F39" w:rsidTr="00CC4398">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Қолданбалы</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Даму</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Әдістемелік ұсыныстар дайындау</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Ережелер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Ұсыныстар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Талаптар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Әдістемелік жүйе</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Критерий</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Шарттар</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Мұғалімдер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Әдіскерлер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Мектептен тыс мекемелер қызметкерлері</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Мақала</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 есеп</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Диссертация</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Дидактикалық немесе әдістемелік құрал</w:t>
            </w:r>
          </w:p>
          <w:p w:rsidR="007B172D" w:rsidRPr="00A24F39" w:rsidRDefault="007B172D" w:rsidP="00CC4398">
            <w:pPr>
              <w:suppressAutoHyphens/>
              <w:jc w:val="both"/>
              <w:rPr>
                <w:rFonts w:ascii="Times New Roman" w:hAnsi="Times New Roman" w:cs="Times New Roman"/>
                <w:sz w:val="24"/>
                <w:szCs w:val="24"/>
                <w:lang w:val="kk-KZ" w:eastAsia="ar-SA"/>
              </w:rPr>
            </w:pPr>
          </w:p>
        </w:tc>
      </w:tr>
      <w:tr w:rsidR="007B172D" w:rsidRPr="00A24F39" w:rsidTr="00CC4398">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Жасалымдар</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Даму</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Нақты нұсқаулар жасау</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Алгоритм</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Құралдар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Ереже</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Ұсыныс</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Әдістемелік жүйе</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Мұғалімдер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Оқушылар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Білім беру ұйымдарының жетекшілері</w:t>
            </w:r>
          </w:p>
        </w:tc>
        <w:tc>
          <w:tcPr>
            <w:tcW w:w="180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Оқулық</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Бағдарламалар</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Есептер жинағы</w:t>
            </w:r>
          </w:p>
        </w:tc>
      </w:tr>
    </w:tbl>
    <w:p w:rsidR="007B172D" w:rsidRPr="00A24F39" w:rsidRDefault="007B172D" w:rsidP="007B172D">
      <w:pPr>
        <w:suppressAutoHyphens/>
        <w:ind w:firstLine="720"/>
        <w:jc w:val="center"/>
        <w:rPr>
          <w:rFonts w:ascii="Times New Roman" w:hAnsi="Times New Roman" w:cs="Times New Roman"/>
          <w:sz w:val="24"/>
          <w:szCs w:val="24"/>
          <w:lang w:val="kk-KZ" w:eastAsia="ar-SA"/>
        </w:rPr>
      </w:pPr>
    </w:p>
    <w:p w:rsidR="007B172D" w:rsidRPr="00A24F39" w:rsidRDefault="007B172D" w:rsidP="007B172D">
      <w:pPr>
        <w:suppressAutoHyphens/>
        <w:ind w:firstLine="72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 xml:space="preserve">Дидактикаық зерттеудің әдістерінің мәні мен атқаратын қызметі неде? Жеке және ұжымдық ғылыми ізденіске қатысушылардың қолданатын әдістері қандай? </w:t>
      </w:r>
    </w:p>
    <w:p w:rsidR="007B172D" w:rsidRPr="00A24F39" w:rsidRDefault="007B172D" w:rsidP="007B172D">
      <w:pPr>
        <w:suppressAutoHyphens/>
        <w:ind w:firstLine="567"/>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әдістерін объективті шынайылықтың жолдары мен тәсілдері деп түсінген дұрыс. Әдіс-тәсілдердің көмегімен әрбір ғылым зерттеліп отырған нысан туралы ақпаратқа қол жеткізеді, талдайды және алынған мәліметтерді жинақтайды, оларды белгілі білімдер жүйесіне енгізеді. Жалпы дидактика зерттеу пәніне: дидактикалық жүйені зерделеу, мақсаттары, үдерістердің мазмұны, ұстанымдар, әдістер, сонымен қатар оқыту құралдары сияқты маңызды жақтарына байланысты мәнін ашу үшін әдістер жүйесін пайдаланады. Сонымен бірге дидактика педагогикалық зерттеудің барлық эмпирикалық және теориялық деңгейге топталатын негізгі әдістерін пайдаланады (15-кесте).</w:t>
      </w:r>
    </w:p>
    <w:p w:rsidR="007B172D" w:rsidRPr="00A24F39" w:rsidRDefault="007B172D" w:rsidP="007B172D">
      <w:pPr>
        <w:suppressAutoHyphens/>
        <w:rPr>
          <w:rFonts w:ascii="Times New Roman" w:hAnsi="Times New Roman" w:cs="Times New Roman"/>
          <w:b/>
          <w:sz w:val="24"/>
          <w:szCs w:val="24"/>
          <w:lang w:val="kk-KZ" w:eastAsia="ar-SA"/>
        </w:rPr>
      </w:pPr>
    </w:p>
    <w:p w:rsidR="007B172D" w:rsidRPr="00A24F39" w:rsidRDefault="007B172D" w:rsidP="007B172D">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15-кесте. Педагогикалық зерттеулер әдістері</w:t>
      </w:r>
    </w:p>
    <w:p w:rsidR="007B172D" w:rsidRPr="00A24F39" w:rsidRDefault="007B172D" w:rsidP="007B172D">
      <w:pPr>
        <w:suppressAutoHyphens/>
        <w:rPr>
          <w:rFonts w:ascii="Times New Roman" w:hAnsi="Times New Roman" w:cs="Times New Roman"/>
          <w:b/>
          <w:sz w:val="24"/>
          <w:szCs w:val="24"/>
          <w:lang w:val="kk-KZ" w:eastAsia="ar-SA"/>
        </w:rPr>
      </w:pPr>
    </w:p>
    <w:tbl>
      <w:tblPr>
        <w:tblStyle w:val="a4"/>
        <w:tblW w:w="0" w:type="auto"/>
        <w:tblLook w:val="04A0"/>
      </w:tblPr>
      <w:tblGrid>
        <w:gridCol w:w="3794"/>
        <w:gridCol w:w="5211"/>
      </w:tblGrid>
      <w:tr w:rsidR="007B172D" w:rsidRPr="00A24F39" w:rsidTr="00CC4398">
        <w:tc>
          <w:tcPr>
            <w:tcW w:w="3794" w:type="dxa"/>
          </w:tcPr>
          <w:p w:rsidR="007B172D" w:rsidRPr="00A24F39" w:rsidRDefault="007B172D" w:rsidP="00CC4398">
            <w:pPr>
              <w:suppressAutoHyphens/>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Теориялық әдістер</w:t>
            </w:r>
          </w:p>
        </w:tc>
        <w:tc>
          <w:tcPr>
            <w:tcW w:w="5211" w:type="dxa"/>
          </w:tcPr>
          <w:p w:rsidR="007B172D" w:rsidRPr="00A24F39" w:rsidRDefault="007B172D" w:rsidP="00CC4398">
            <w:pPr>
              <w:suppressAutoHyphens/>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Эмпирикалық әдістер</w:t>
            </w:r>
          </w:p>
        </w:tc>
      </w:tr>
      <w:tr w:rsidR="007B172D" w:rsidRPr="00A24F39" w:rsidTr="00CC4398">
        <w:tc>
          <w:tcPr>
            <w:tcW w:w="3794" w:type="dxa"/>
          </w:tcPr>
          <w:p w:rsidR="007B172D" w:rsidRPr="00A24F39" w:rsidRDefault="007B172D" w:rsidP="00CC4398">
            <w:pPr>
              <w:suppressAutoHyphens/>
              <w:jc w:val="center"/>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Теориялық анализ және синтез</w:t>
            </w:r>
          </w:p>
        </w:tc>
        <w:tc>
          <w:tcPr>
            <w:tcW w:w="521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Іс-әрекет нәтижесін (оқушылар мен мұғалімдердің) зерделеу</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Байқау</w:t>
            </w:r>
          </w:p>
        </w:tc>
      </w:tr>
      <w:tr w:rsidR="007B172D" w:rsidRPr="00A24F39" w:rsidTr="00CC4398">
        <w:tc>
          <w:tcPr>
            <w:tcW w:w="3794"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Абстракциялау және дәріптеу (идеализация)</w:t>
            </w:r>
          </w:p>
        </w:tc>
        <w:tc>
          <w:tcPr>
            <w:tcW w:w="5211"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Әдебиеттерді, құжаттарды зерделеу.</w:t>
            </w:r>
          </w:p>
        </w:tc>
      </w:tr>
      <w:tr w:rsidR="007B172D" w:rsidRPr="00A24F39" w:rsidTr="00CC4398">
        <w:tc>
          <w:tcPr>
            <w:tcW w:w="3794"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Модельдеу</w:t>
            </w:r>
          </w:p>
        </w:tc>
        <w:tc>
          <w:tcPr>
            <w:tcW w:w="5211"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Педагогикалық тәжірибені зерделеу және жинақтау</w:t>
            </w:r>
          </w:p>
        </w:tc>
      </w:tr>
      <w:tr w:rsidR="007B172D" w:rsidRPr="00A24F39" w:rsidTr="00CC4398">
        <w:tc>
          <w:tcPr>
            <w:tcW w:w="3794" w:type="dxa"/>
          </w:tcPr>
          <w:p w:rsidR="007B172D" w:rsidRPr="00A24F39" w:rsidRDefault="007B172D" w:rsidP="00CC4398">
            <w:pPr>
              <w:suppressAutoHyphens/>
              <w:jc w:val="center"/>
              <w:rPr>
                <w:rFonts w:ascii="Times New Roman" w:hAnsi="Times New Roman" w:cs="Times New Roman"/>
                <w:sz w:val="24"/>
                <w:szCs w:val="24"/>
                <w:lang w:val="kk-KZ" w:eastAsia="ar-SA"/>
              </w:rPr>
            </w:pPr>
          </w:p>
        </w:tc>
        <w:tc>
          <w:tcPr>
            <w:tcW w:w="5211"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Тәжірибелік жұмыстар</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Эксперимент</w:t>
            </w:r>
          </w:p>
        </w:tc>
      </w:tr>
      <w:tr w:rsidR="007B172D" w:rsidRPr="00A24F39" w:rsidTr="00CC4398">
        <w:tc>
          <w:tcPr>
            <w:tcW w:w="3794" w:type="dxa"/>
          </w:tcPr>
          <w:p w:rsidR="007B172D" w:rsidRPr="00A24F39" w:rsidRDefault="007B172D" w:rsidP="00CC4398">
            <w:pPr>
              <w:suppressAutoHyphens/>
              <w:jc w:val="center"/>
              <w:rPr>
                <w:rFonts w:ascii="Times New Roman" w:hAnsi="Times New Roman" w:cs="Times New Roman"/>
                <w:sz w:val="24"/>
                <w:szCs w:val="24"/>
                <w:lang w:val="kk-KZ" w:eastAsia="ar-SA"/>
              </w:rPr>
            </w:pPr>
          </w:p>
        </w:tc>
        <w:tc>
          <w:tcPr>
            <w:tcW w:w="5211" w:type="dxa"/>
          </w:tcPr>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Анкета</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Сауалнама</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Эксперттік бағалау әдісі</w:t>
            </w:r>
          </w:p>
        </w:tc>
      </w:tr>
    </w:tbl>
    <w:p w:rsidR="007B172D" w:rsidRPr="00A24F39" w:rsidRDefault="007B172D" w:rsidP="007B172D">
      <w:pPr>
        <w:ind w:firstLine="567"/>
        <w:jc w:val="both"/>
        <w:rPr>
          <w:rFonts w:ascii="Times New Roman" w:hAnsi="Times New Roman" w:cs="Times New Roman"/>
          <w:sz w:val="24"/>
          <w:szCs w:val="24"/>
          <w:lang w:val="kk-KZ" w:eastAsia="ar-SA"/>
        </w:rPr>
      </w:pP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tab/>
        <w:t xml:space="preserve">Эмпирикалық зерттеу әдістері зерттеу мәселесі бойынша </w:t>
      </w:r>
      <w:r w:rsidRPr="00A24F39">
        <w:rPr>
          <w:rFonts w:ascii="Times New Roman" w:hAnsi="Times New Roman" w:cs="Times New Roman"/>
          <w:sz w:val="24"/>
          <w:szCs w:val="24"/>
          <w:lang w:val="kk-KZ"/>
        </w:rPr>
        <w:t xml:space="preserve">деректерді жинақтау кезеңінде, сонымен қатар алынған қорытындыларды тексеру және нақтылау кезеңінде қолданылады.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Теориялық зерттеу әдістері фактілердің мәнін түсіну және теория құру кезеңінде пайдаланылады.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кезде ғалымдар дидактикалық зерттеулерде қолданылатын салалап жіктеуге байыпты көңіл аударып жүр. Салалау  - ғылыми білімді ұсынудың кең тараған әдісі. Салалауды қолдану ғалымнан ғылыми-зерттеу мәдениеті саласында қажетті ғылыми дайындықты және кәсібилікті, білім беру жүйесіндегі жаңалықтарды пайымдай білуді талап етеді </w:t>
      </w:r>
      <w:r w:rsidRPr="00A24F39">
        <w:rPr>
          <w:rFonts w:ascii="Times New Roman" w:hAnsi="Times New Roman" w:cs="Times New Roman"/>
          <w:sz w:val="24"/>
          <w:szCs w:val="24"/>
          <w:lang w:val="kk-KZ" w:eastAsia="ar-SA"/>
        </w:rPr>
        <w:t>(А.В. Коржуев).</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 үдерісінің ғылыми ізденістерімен байланыс әдістеріне экспериментке, ықтималдықтар теориясына,  рәсімдеу теориясына, болжамдау заңдылықтарының статистикалық сипаттары мен заңдылықтарына, сол сияқты териялық модельдерді нақты оқу үдерісінде қолдану жодарына елеулі назар аударылады.</w:t>
      </w:r>
    </w:p>
    <w:p w:rsidR="007B172D" w:rsidRPr="00A24F39" w:rsidRDefault="007B172D" w:rsidP="007B172D">
      <w:pPr>
        <w:suppressAutoHyphens/>
        <w:ind w:firstLine="567"/>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w:t>
      </w:r>
      <w:r w:rsidRPr="00A24F39">
        <w:rPr>
          <w:rFonts w:ascii="Times New Roman" w:hAnsi="Times New Roman" w:cs="Times New Roman"/>
          <w:sz w:val="24"/>
          <w:szCs w:val="24"/>
          <w:lang w:val="kk-KZ" w:eastAsia="ar-SA"/>
        </w:rPr>
        <w:lastRenderedPageBreak/>
        <w:t>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7B172D" w:rsidRPr="00A24F39" w:rsidRDefault="007B172D" w:rsidP="007B172D">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p>
    <w:p w:rsidR="007B172D" w:rsidRPr="00A24F39" w:rsidRDefault="007B172D" w:rsidP="006A5877">
      <w:pPr>
        <w:widowControl w:val="0"/>
        <w:numPr>
          <w:ilvl w:val="0"/>
          <w:numId w:val="2"/>
        </w:numPr>
        <w:tabs>
          <w:tab w:val="clear" w:pos="1220"/>
          <w:tab w:val="num" w:pos="851"/>
        </w:tabs>
        <w:suppressAutoHyphens/>
        <w:spacing w:after="0" w:line="240" w:lineRule="auto"/>
        <w:ind w:left="0" w:firstLine="27"/>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зерттеу әдістерінің жиынтық ұстанымы; </w:t>
      </w:r>
    </w:p>
    <w:p w:rsidR="007B172D" w:rsidRPr="00A24F39" w:rsidRDefault="007B172D" w:rsidP="006A5877">
      <w:pPr>
        <w:widowControl w:val="0"/>
        <w:numPr>
          <w:ilvl w:val="0"/>
          <w:numId w:val="2"/>
        </w:numPr>
        <w:tabs>
          <w:tab w:val="clear" w:pos="1220"/>
          <w:tab w:val="num" w:pos="851"/>
        </w:tabs>
        <w:suppressAutoHyphens/>
        <w:spacing w:after="0" w:line="240" w:lineRule="auto"/>
        <w:ind w:left="0" w:firstLine="27"/>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7B172D" w:rsidRPr="00A24F39" w:rsidRDefault="007B172D" w:rsidP="006A5877">
      <w:pPr>
        <w:widowControl w:val="0"/>
        <w:numPr>
          <w:ilvl w:val="0"/>
          <w:numId w:val="2"/>
        </w:numPr>
        <w:tabs>
          <w:tab w:val="clear" w:pos="1220"/>
          <w:tab w:val="num" w:pos="851"/>
        </w:tabs>
        <w:suppressAutoHyphens/>
        <w:spacing w:after="0" w:line="240" w:lineRule="auto"/>
        <w:ind w:left="0" w:firstLine="27"/>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7B172D" w:rsidRPr="00A24F39" w:rsidRDefault="007B172D" w:rsidP="007B172D">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7B172D" w:rsidRPr="00A24F39" w:rsidRDefault="007B172D" w:rsidP="007B172D">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7B172D" w:rsidRPr="00A24F39" w:rsidRDefault="007B172D" w:rsidP="007B172D">
      <w:pPr>
        <w:widowControl w:val="0"/>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Әдістерді таңдауда көбіне кететін қателіктерді төмендегіше сипаттауға болады:</w:t>
      </w:r>
    </w:p>
    <w:p w:rsidR="007B172D" w:rsidRPr="00A24F39" w:rsidRDefault="007B172D" w:rsidP="006A5877">
      <w:pPr>
        <w:pStyle w:val="a7"/>
        <w:widowControl w:val="0"/>
        <w:numPr>
          <w:ilvl w:val="0"/>
          <w:numId w:val="58"/>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7B172D" w:rsidRPr="00A24F39" w:rsidRDefault="007B172D" w:rsidP="006A5877">
      <w:pPr>
        <w:pStyle w:val="a7"/>
        <w:widowControl w:val="0"/>
        <w:numPr>
          <w:ilvl w:val="0"/>
          <w:numId w:val="58"/>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 белгілі бір әдістің немесе әдістеменің көп тараптылығы, мысалы, анкеталық сұрау және әлеуметтік психологиялық;</w:t>
      </w:r>
    </w:p>
    <w:p w:rsidR="007B172D" w:rsidRPr="00A24F39" w:rsidRDefault="007B172D" w:rsidP="006A5877">
      <w:pPr>
        <w:pStyle w:val="a7"/>
        <w:widowControl w:val="0"/>
        <w:numPr>
          <w:ilvl w:val="0"/>
          <w:numId w:val="58"/>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теориялық әдістерді ескермеу немесе жеткіліксіз қолдану, әсіресе, дәріптеушілік, абстрактіліктен нақтылыққа өрлеу;</w:t>
      </w:r>
    </w:p>
    <w:p w:rsidR="007B172D" w:rsidRPr="00A24F39" w:rsidRDefault="007B172D" w:rsidP="006A5877">
      <w:pPr>
        <w:pStyle w:val="a7"/>
        <w:widowControl w:val="0"/>
        <w:numPr>
          <w:ilvl w:val="0"/>
          <w:numId w:val="58"/>
        </w:numPr>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жекелеген әдістен ғылыми ізденіс міндеттерін шешуді тиімді қамтамасыз ететін тұтас әдістеме құрап білмеу;</w:t>
      </w:r>
    </w:p>
    <w:p w:rsidR="007B172D" w:rsidRPr="00A24F39" w:rsidRDefault="007B172D" w:rsidP="007B172D">
      <w:pPr>
        <w:pStyle w:val="a7"/>
        <w:widowControl w:val="0"/>
        <w:suppressAutoHyphens/>
        <w:ind w:left="0" w:firstLine="72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Осы айтылғандар зерттеу әдістерін дұрыс таңдаудың кейбір критерийлерін тұжырымдауға  мүмкіндік береді:</w:t>
      </w:r>
    </w:p>
    <w:p w:rsidR="007B172D" w:rsidRPr="00A24F39" w:rsidRDefault="007B172D" w:rsidP="006A5877">
      <w:pPr>
        <w:pStyle w:val="a7"/>
        <w:widowControl w:val="0"/>
        <w:numPr>
          <w:ilvl w:val="0"/>
          <w:numId w:val="59"/>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Зерттеу нысанының, пәнінің, міндеттерінің, әдістерінің жинақталған материалдарға бара-барлығы;</w:t>
      </w:r>
    </w:p>
    <w:p w:rsidR="007B172D" w:rsidRPr="00A24F39" w:rsidRDefault="007B172D" w:rsidP="006A5877">
      <w:pPr>
        <w:pStyle w:val="a7"/>
        <w:widowControl w:val="0"/>
        <w:numPr>
          <w:ilvl w:val="0"/>
          <w:numId w:val="59"/>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зерттеудің заманауи ұстанымдарына сәйкестігі;</w:t>
      </w:r>
    </w:p>
    <w:p w:rsidR="007B172D" w:rsidRPr="00A24F39" w:rsidRDefault="007B172D" w:rsidP="006A5877">
      <w:pPr>
        <w:pStyle w:val="a7"/>
        <w:widowControl w:val="0"/>
        <w:numPr>
          <w:ilvl w:val="0"/>
          <w:numId w:val="59"/>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болашағының барлығы, яғни таңдалған әдіс жаңа және үміт күтетіндей нәтиже беретіндігіне негізделген болжамның болуы;</w:t>
      </w:r>
    </w:p>
    <w:p w:rsidR="007B172D" w:rsidRPr="00A24F39" w:rsidRDefault="007B172D" w:rsidP="006A5877">
      <w:pPr>
        <w:pStyle w:val="a7"/>
        <w:widowControl w:val="0"/>
        <w:numPr>
          <w:ilvl w:val="0"/>
          <w:numId w:val="59"/>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lastRenderedPageBreak/>
        <w:t xml:space="preserve">Зерттеудің логикалық құрылымына (кезеңдеріне) сәйкестігі және т.б.  </w:t>
      </w:r>
    </w:p>
    <w:p w:rsidR="007B172D" w:rsidRPr="00A24F39" w:rsidRDefault="007B172D" w:rsidP="006A5877">
      <w:pPr>
        <w:pStyle w:val="a7"/>
        <w:widowControl w:val="0"/>
        <w:numPr>
          <w:ilvl w:val="0"/>
          <w:numId w:val="59"/>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Білім алушылардың тұлғасының жан-жақты және үйлесімді дамуына толық бағытталу мүмкіндігінің болуы;</w:t>
      </w:r>
    </w:p>
    <w:p w:rsidR="007B172D" w:rsidRPr="00A24F39" w:rsidRDefault="007B172D" w:rsidP="006A5877">
      <w:pPr>
        <w:pStyle w:val="a7"/>
        <w:widowControl w:val="0"/>
        <w:numPr>
          <w:ilvl w:val="0"/>
          <w:numId w:val="59"/>
        </w:numPr>
        <w:suppressAutoHyphens/>
        <w:spacing w:after="0" w:line="240" w:lineRule="auto"/>
        <w:ind w:left="0" w:hanging="283"/>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Басқа әдістермен гармоникалық үйлесімді өзара байланыс. </w:t>
      </w:r>
    </w:p>
    <w:p w:rsidR="007B172D" w:rsidRPr="00A24F39" w:rsidRDefault="007B172D" w:rsidP="007B172D">
      <w:pPr>
        <w:pStyle w:val="a7"/>
        <w:widowControl w:val="0"/>
        <w:suppressAutoHyphens/>
        <w:ind w:left="0" w:firstLine="709"/>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 зерттеу қызметінде әдістермен қатар "әдістеме" ұғымы қолданылады. Дидактикалық зерттеу әдістемесінің  өз алдына белгілі бір құрылымы болады. Оның негізгі элементтері:</w:t>
      </w:r>
    </w:p>
    <w:p w:rsidR="007B172D" w:rsidRPr="00A24F39" w:rsidRDefault="007B172D" w:rsidP="006A5877">
      <w:pPr>
        <w:pStyle w:val="a7"/>
        <w:widowControl w:val="0"/>
        <w:numPr>
          <w:ilvl w:val="0"/>
          <w:numId w:val="60"/>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теориялық - әдіснамалық бөлім, құрылым тұжырымдамасы;</w:t>
      </w:r>
    </w:p>
    <w:p w:rsidR="007B172D" w:rsidRPr="00A24F39" w:rsidRDefault="007B172D" w:rsidP="006A5877">
      <w:pPr>
        <w:pStyle w:val="a7"/>
        <w:widowControl w:val="0"/>
        <w:numPr>
          <w:ilvl w:val="0"/>
          <w:numId w:val="60"/>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зерттелетін құбылыс, үдеріс, белгілер, параметрлер; тәртіптелген (субординациялық) және үйлестіруші (координациялық) байланыстар және олардың өзара тәуелділігі;</w:t>
      </w:r>
    </w:p>
    <w:p w:rsidR="007B172D" w:rsidRPr="00A24F39" w:rsidRDefault="007B172D" w:rsidP="006A5877">
      <w:pPr>
        <w:pStyle w:val="a7"/>
        <w:widowControl w:val="0"/>
        <w:numPr>
          <w:ilvl w:val="0"/>
          <w:numId w:val="60"/>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қоланылатын әдістердің жиынтығы, олардың тәртібі және үйлесімі;</w:t>
      </w:r>
    </w:p>
    <w:p w:rsidR="007B172D" w:rsidRPr="00A24F39" w:rsidRDefault="007B172D" w:rsidP="006A5877">
      <w:pPr>
        <w:pStyle w:val="a7"/>
        <w:widowControl w:val="0"/>
        <w:numPr>
          <w:ilvl w:val="0"/>
          <w:numId w:val="60"/>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әдістердің және әдістемелік амалдарың қолданылу реті;</w:t>
      </w:r>
    </w:p>
    <w:p w:rsidR="007B172D" w:rsidRPr="00A24F39" w:rsidRDefault="007B172D" w:rsidP="006A5877">
      <w:pPr>
        <w:pStyle w:val="a7"/>
        <w:widowControl w:val="0"/>
        <w:numPr>
          <w:ilvl w:val="0"/>
          <w:numId w:val="60"/>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зерттеу нәтижелерінің жүйелілігі және жалпылау техникасы;</w:t>
      </w:r>
    </w:p>
    <w:p w:rsidR="007B172D" w:rsidRPr="00A24F39" w:rsidRDefault="007B172D" w:rsidP="006A5877">
      <w:pPr>
        <w:pStyle w:val="a7"/>
        <w:widowControl w:val="0"/>
        <w:numPr>
          <w:ilvl w:val="0"/>
          <w:numId w:val="60"/>
        </w:numPr>
        <w:suppressAutoHyphens/>
        <w:spacing w:after="0" w:line="240" w:lineRule="auto"/>
        <w:ind w:left="0" w:hanging="284"/>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ғылыми ойды жүзеге асыру үдерісіндегі экперттердің құрамы, рөлі және орны;</w:t>
      </w:r>
    </w:p>
    <w:p w:rsidR="007B172D" w:rsidRPr="00A24F39" w:rsidRDefault="007B172D" w:rsidP="007B172D">
      <w:pPr>
        <w:pStyle w:val="a7"/>
        <w:widowControl w:val="0"/>
        <w:suppressAutoHyphens/>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ab/>
        <w:t xml:space="preserve">Жақсы ойластырылған әдістеме зерттеуді дұрыс ұйымдастыру негізі болып табылады, оның негізгі кезеңдерін, базасын айқындайды, талдаулар нәтижесінде нақты материалды алуды, қажетті ғылыми қорытынды жасауды қамтамасыз етеді. </w:t>
      </w:r>
      <w:r w:rsidRPr="00A24F39">
        <w:rPr>
          <w:rFonts w:ascii="Times New Roman" w:hAnsi="Times New Roman" w:cs="Times New Roman"/>
          <w:sz w:val="24"/>
          <w:szCs w:val="24"/>
          <w:lang w:eastAsia="ar-SA"/>
        </w:rPr>
        <w:tab/>
        <w:t xml:space="preserve">Сөйтіп, әдістеме  дегеніміз зерттеу нәтижесін алуға және оларды түсіндіруге қолданылатын амалдар мен тәсілдердің жиынтығы. Ол нысанның зерттелу сипатына, әдіснамасына, зерттеу мақсатына, айқындалған әдістерге және олардың жалпы деңгейі мен зерттеушінің біліктілігіне байланысты болады. Әдістеме барлық уақытта да әдіс ұғымынан кең ұғым, тіпті әдістеменің мазмұны қандай болса да бір ғана әдістен тұратын болса да. Айталық, байқаудың әдістемесіне - әдістің өзінен басқа техникасы, бақылау реті, оның түрлерін іріктеу, нәтижені тіркеу және нәтижені жалпылау, бақылаушының орнын және атқаратын қызметін белгілеу және т.б. кіреді. </w:t>
      </w:r>
      <w:r w:rsidRPr="00A24F39">
        <w:rPr>
          <w:rFonts w:ascii="Times New Roman" w:hAnsi="Times New Roman" w:cs="Times New Roman"/>
          <w:sz w:val="24"/>
          <w:szCs w:val="24"/>
          <w:lang w:eastAsia="ar-SA"/>
        </w:rPr>
        <w:tab/>
        <w:t>Зерттеу әдістемесін, біріншіден, құбылыстар, оқылатын үдерістер, объектілер және т.б. сырттай қарағанда көрсеткіштерінің, даму критерийлерінің іштей қалай өзгеріп жатқанын айқындаусыз, екіншіден, зерттеу әдістерінің олардың әртүрлі жағдайда көрінуінің бір - бірімен қандай қатысынсыз негіздеу мүмкін емес. Тек осы шарттарды сақтаған жағдайда ғана зерттеу үдерісінде шүбәсіз тұжырымдалған ғылыми қорытындыларды қабылдауға болады. Әдістеменің барлық құрамдас элементтері мен тұтас әдістемені зерттеудің міндеттеріне сәкестігін, жеткілікті дәлелденгендігін, дидактикалық зерттеудің ұстанымдарына толық сәкестігін тексеру керек. Дидактикалық зерттеудің әдістері дидактиканың даму барысында, проблемалар жинағының кеңеюі мен тереңдеуі барысында жаңа элементтермен дамиды және толығады. Қазіргі заманғы дидактикада педагогикалық, психологиялық, әлеуметтік, биологиялық және т.б. кешенді әдістер кең қолданыс табуда.</w:t>
      </w:r>
    </w:p>
    <w:p w:rsidR="007B172D" w:rsidRPr="00A24F39" w:rsidRDefault="007B172D" w:rsidP="007B172D">
      <w:pPr>
        <w:tabs>
          <w:tab w:val="left" w:pos="142"/>
          <w:tab w:val="left" w:pos="284"/>
          <w:tab w:val="left" w:pos="709"/>
        </w:tabs>
        <w:jc w:val="both"/>
        <w:rPr>
          <w:rFonts w:ascii="Times New Roman" w:hAnsi="Times New Roman" w:cs="Times New Roman"/>
          <w:bCs/>
          <w:sz w:val="24"/>
          <w:szCs w:val="24"/>
          <w:lang w:val="kk-KZ"/>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lang w:val="kk-KZ"/>
        </w:rPr>
        <w:tab/>
      </w:r>
      <w:r w:rsidRPr="00A24F39">
        <w:rPr>
          <w:rFonts w:ascii="Times New Roman" w:hAnsi="Times New Roman" w:cs="Times New Roman"/>
          <w:b/>
          <w:sz w:val="24"/>
          <w:szCs w:val="24"/>
          <w:lang w:val="kk-KZ"/>
        </w:rPr>
        <w:tab/>
        <w:t xml:space="preserve">Педагогикалық зерттеу әдістерінің жіктемесі. </w:t>
      </w:r>
      <w:r w:rsidRPr="00A24F39">
        <w:rPr>
          <w:rFonts w:ascii="Times New Roman" w:hAnsi="Times New Roman" w:cs="Times New Roman"/>
          <w:bCs/>
          <w:i/>
          <w:sz w:val="24"/>
          <w:szCs w:val="24"/>
          <w:lang w:val="kk-KZ"/>
        </w:rPr>
        <w:t>Зерттеу ә</w:t>
      </w:r>
      <w:r w:rsidRPr="00A24F39">
        <w:rPr>
          <w:rFonts w:ascii="Times New Roman" w:hAnsi="Times New Roman" w:cs="Times New Roman"/>
          <w:bCs/>
          <w:sz w:val="24"/>
          <w:szCs w:val="24"/>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A24F39">
        <w:rPr>
          <w:rFonts w:ascii="Times New Roman" w:hAnsi="Times New Roman" w:cs="Times New Roman"/>
          <w:b/>
          <w:bCs/>
          <w:i/>
          <w:sz w:val="24"/>
          <w:szCs w:val="24"/>
          <w:lang w:val="kk-KZ"/>
        </w:rPr>
        <w:t>зерттеу әдістерінің көптүрлілігі</w:t>
      </w:r>
      <w:r w:rsidRPr="00A24F39">
        <w:rPr>
          <w:rFonts w:ascii="Times New Roman" w:hAnsi="Times New Roman" w:cs="Times New Roman"/>
          <w:b/>
          <w:bCs/>
          <w:sz w:val="24"/>
          <w:szCs w:val="24"/>
          <w:lang w:val="kk-KZ"/>
        </w:rPr>
        <w:t xml:space="preserve"> </w:t>
      </w:r>
      <w:r w:rsidRPr="00A24F39">
        <w:rPr>
          <w:rFonts w:ascii="Times New Roman" w:hAnsi="Times New Roman" w:cs="Times New Roman"/>
          <w:b/>
          <w:bCs/>
          <w:i/>
          <w:sz w:val="24"/>
          <w:szCs w:val="24"/>
          <w:lang w:val="kk-KZ"/>
        </w:rPr>
        <w:t>ұстанымы</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кез келген ғылыми мәселені шешуге бір емес, бірнеше әдіс қолданылатынын білдіреді. Екіншісі</w:t>
      </w:r>
      <w:r w:rsidRPr="00A24F39">
        <w:rPr>
          <w:rFonts w:ascii="Times New Roman" w:hAnsi="Times New Roman" w:cs="Times New Roman"/>
          <w:bCs/>
          <w:i/>
          <w:sz w:val="24"/>
          <w:szCs w:val="24"/>
          <w:lang w:val="kk-KZ"/>
        </w:rPr>
        <w:t xml:space="preserve"> - </w:t>
      </w:r>
      <w:r w:rsidRPr="00A24F39">
        <w:rPr>
          <w:rFonts w:ascii="Times New Roman" w:hAnsi="Times New Roman" w:cs="Times New Roman"/>
          <w:b/>
          <w:bCs/>
          <w:i/>
          <w:sz w:val="24"/>
          <w:szCs w:val="24"/>
          <w:lang w:val="kk-KZ"/>
        </w:rPr>
        <w:t xml:space="preserve">алынған әдістің зерттелетін пәннің мәніне және алынатын нәтижесіне сәйкестігі </w:t>
      </w:r>
      <w:r w:rsidRPr="00A24F39">
        <w:rPr>
          <w:rFonts w:ascii="Times New Roman" w:hAnsi="Times New Roman" w:cs="Times New Roman"/>
          <w:bCs/>
          <w:i/>
          <w:sz w:val="24"/>
          <w:szCs w:val="24"/>
          <w:lang w:val="kk-KZ"/>
        </w:rPr>
        <w:t>ұстанымы.</w:t>
      </w:r>
    </w:p>
    <w:p w:rsidR="007B172D" w:rsidRPr="00A24F39" w:rsidRDefault="007B172D" w:rsidP="007B172D">
      <w:pPr>
        <w:ind w:firstLine="708"/>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Педагогикалық зерттеулердің негізгі әдістеріне тоқталайық. Оларды ғалымдар </w:t>
      </w:r>
      <w:r w:rsidRPr="00A24F39">
        <w:rPr>
          <w:rFonts w:ascii="Times New Roman" w:hAnsi="Times New Roman" w:cs="Times New Roman"/>
          <w:b/>
          <w:bCs/>
          <w:i/>
          <w:sz w:val="24"/>
          <w:szCs w:val="24"/>
          <w:lang w:val="kk-KZ"/>
        </w:rPr>
        <w:t>эмпирикалық және теориялық</w:t>
      </w:r>
      <w:r w:rsidRPr="00A24F39">
        <w:rPr>
          <w:rFonts w:ascii="Times New Roman" w:hAnsi="Times New Roman" w:cs="Times New Roman"/>
          <w:bCs/>
          <w:sz w:val="24"/>
          <w:szCs w:val="24"/>
          <w:lang w:val="kk-KZ"/>
        </w:rPr>
        <w:t xml:space="preserve"> деп бөліп қарастырады. Ғылымда екі танымдық негізгі қабілеттер </w:t>
      </w:r>
      <w:r w:rsidRPr="00A24F39">
        <w:rPr>
          <w:rFonts w:ascii="Times New Roman" w:hAnsi="Times New Roman" w:cs="Times New Roman"/>
          <w:bCs/>
          <w:sz w:val="24"/>
          <w:szCs w:val="24"/>
          <w:lang w:val="kk-KZ"/>
        </w:rPr>
        <w:lastRenderedPageBreak/>
        <w:t>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7B172D" w:rsidRPr="00A24F39" w:rsidRDefault="007B172D" w:rsidP="007B172D">
      <w:pPr>
        <w:tabs>
          <w:tab w:val="left" w:pos="1100"/>
        </w:tabs>
        <w:ind w:firstLine="425"/>
        <w:contextualSpacing/>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A24F39">
        <w:rPr>
          <w:rFonts w:ascii="Times New Roman" w:hAnsi="Times New Roman" w:cs="Times New Roman"/>
          <w:bCs/>
          <w:i/>
          <w:sz w:val="24"/>
          <w:szCs w:val="24"/>
          <w:lang w:val="kk-KZ"/>
        </w:rPr>
        <w:t xml:space="preserve"> </w:t>
      </w:r>
      <w:r w:rsidRPr="00A24F39">
        <w:rPr>
          <w:rFonts w:ascii="Times New Roman" w:hAnsi="Times New Roman" w:cs="Times New Roman"/>
          <w:b/>
          <w:bCs/>
          <w:i/>
          <w:sz w:val="24"/>
          <w:szCs w:val="24"/>
          <w:lang w:val="kk-KZ"/>
        </w:rPr>
        <w:t>Байқау</w:t>
      </w:r>
      <w:r w:rsidRPr="00A24F39">
        <w:rPr>
          <w:rFonts w:ascii="Times New Roman" w:hAnsi="Times New Roman" w:cs="Times New Roman"/>
          <w:b/>
          <w:bCs/>
          <w:sz w:val="24"/>
          <w:szCs w:val="24"/>
          <w:lang w:val="kk-KZ"/>
        </w:rPr>
        <w:t xml:space="preserve"> </w:t>
      </w:r>
      <w:r w:rsidRPr="00A24F39">
        <w:rPr>
          <w:rFonts w:ascii="Times New Roman" w:hAnsi="Times New Roman" w:cs="Times New Roman"/>
          <w:bCs/>
          <w:sz w:val="24"/>
          <w:szCs w:val="24"/>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7B172D" w:rsidRPr="00A24F39" w:rsidRDefault="007B172D" w:rsidP="007B172D">
      <w:pPr>
        <w:tabs>
          <w:tab w:val="left" w:pos="1100"/>
        </w:tabs>
        <w:ind w:firstLine="425"/>
        <w:contextualSpacing/>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 xml:space="preserve">Әңгімелесу </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A24F39">
        <w:rPr>
          <w:rFonts w:ascii="Times New Roman" w:hAnsi="Times New Roman" w:cs="Times New Roman"/>
          <w:b/>
          <w:bCs/>
          <w:i/>
          <w:sz w:val="24"/>
          <w:szCs w:val="24"/>
          <w:lang w:val="kk-KZ"/>
        </w:rPr>
        <w:t>Сұхбат</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A24F39">
        <w:rPr>
          <w:rFonts w:ascii="Times New Roman" w:hAnsi="Times New Roman" w:cs="Times New Roman"/>
          <w:b/>
          <w:bCs/>
          <w:i/>
          <w:sz w:val="24"/>
          <w:szCs w:val="24"/>
          <w:lang w:val="kk-KZ"/>
        </w:rPr>
        <w:t>Сауалнама жүргізу</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Сырттай сауалнама алу</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Эмпирикалық танымда байқаудан бөлек экспериментті қолданады. </w:t>
      </w:r>
      <w:r w:rsidRPr="00A24F39">
        <w:rPr>
          <w:rFonts w:ascii="Times New Roman" w:hAnsi="Times New Roman" w:cs="Times New Roman"/>
          <w:b/>
          <w:bCs/>
          <w:i/>
          <w:sz w:val="24"/>
          <w:szCs w:val="24"/>
          <w:lang w:val="kk-KZ"/>
        </w:rPr>
        <w:t xml:space="preserve">Эксперимент </w:t>
      </w:r>
      <w:r w:rsidRPr="00A24F39">
        <w:rPr>
          <w:rFonts w:ascii="Times New Roman" w:hAnsi="Times New Roman" w:cs="Times New Roman"/>
          <w:bCs/>
          <w:sz w:val="24"/>
          <w:szCs w:val="24"/>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Ғылыми-педагогикалық эксперименттің маңызды екі ерекшелігі бар. </w:t>
      </w:r>
      <w:r w:rsidRPr="00A24F39">
        <w:rPr>
          <w:rFonts w:ascii="Times New Roman" w:hAnsi="Times New Roman" w:cs="Times New Roman"/>
          <w:bCs/>
          <w:i/>
          <w:iCs/>
          <w:sz w:val="24"/>
          <w:szCs w:val="24"/>
          <w:lang w:val="kk-KZ"/>
        </w:rPr>
        <w:t>Біріншісі –</w:t>
      </w:r>
      <w:r w:rsidRPr="00A24F39">
        <w:rPr>
          <w:rFonts w:ascii="Times New Roman" w:hAnsi="Times New Roman" w:cs="Times New Roman"/>
          <w:bCs/>
          <w:sz w:val="24"/>
          <w:szCs w:val="24"/>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w:t>
      </w:r>
      <w:r w:rsidRPr="00A24F39">
        <w:rPr>
          <w:rFonts w:ascii="Times New Roman" w:hAnsi="Times New Roman" w:cs="Times New Roman"/>
          <w:bCs/>
          <w:sz w:val="24"/>
          <w:szCs w:val="24"/>
          <w:lang w:val="kk-KZ"/>
        </w:rPr>
        <w:lastRenderedPageBreak/>
        <w:t>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Педагогикалық консилиум әдісі.</w:t>
      </w:r>
      <w:r w:rsidRPr="00A24F39">
        <w:rPr>
          <w:rFonts w:ascii="Times New Roman" w:hAnsi="Times New Roman" w:cs="Times New Roman"/>
          <w:bCs/>
          <w:i/>
          <w:sz w:val="24"/>
          <w:szCs w:val="24"/>
          <w:lang w:val="kk-KZ"/>
        </w:rPr>
        <w:t xml:space="preserve"> </w:t>
      </w:r>
      <w:r w:rsidRPr="00A24F39">
        <w:rPr>
          <w:rFonts w:ascii="Times New Roman" w:hAnsi="Times New Roman" w:cs="Times New Roman"/>
          <w:bCs/>
          <w:sz w:val="24"/>
          <w:szCs w:val="24"/>
          <w:lang w:val="kk-KZ"/>
        </w:rPr>
        <w:t>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w:t>
      </w:r>
    </w:p>
    <w:p w:rsidR="007B172D" w:rsidRPr="00A24F39" w:rsidRDefault="007B172D" w:rsidP="007B172D">
      <w:pPr>
        <w:ind w:firstLine="425"/>
        <w:jc w:val="both"/>
        <w:rPr>
          <w:rFonts w:ascii="Times New Roman" w:hAnsi="Times New Roman" w:cs="Times New Roman"/>
          <w:bCs/>
          <w:sz w:val="24"/>
          <w:szCs w:val="24"/>
          <w:lang w:val="kk-KZ"/>
        </w:rPr>
      </w:pPr>
      <w:r w:rsidRPr="00A24F39">
        <w:rPr>
          <w:rFonts w:ascii="Times New Roman" w:hAnsi="Times New Roman" w:cs="Times New Roman"/>
          <w:b/>
          <w:bCs/>
          <w:i/>
          <w:sz w:val="24"/>
          <w:szCs w:val="24"/>
          <w:lang w:val="kk-KZ"/>
        </w:rPr>
        <w:t>Диагностикалық бақылау жұмыстары әдісі</w:t>
      </w:r>
      <w:r w:rsidRPr="00A24F39">
        <w:rPr>
          <w:rFonts w:ascii="Times New Roman" w:hAnsi="Times New Roman" w:cs="Times New Roman"/>
          <w:b/>
          <w:bCs/>
          <w:sz w:val="24"/>
          <w:szCs w:val="24"/>
          <w:lang w:val="kk-KZ"/>
        </w:rPr>
        <w:t>.</w:t>
      </w:r>
      <w:r w:rsidRPr="00A24F39">
        <w:rPr>
          <w:rFonts w:ascii="Times New Roman" w:hAnsi="Times New Roman" w:cs="Times New Roman"/>
          <w:bCs/>
          <w:sz w:val="24"/>
          <w:szCs w:val="24"/>
          <w:lang w:val="kk-KZ"/>
        </w:rPr>
        <w:t xml:space="preserve"> Мұндай жұмыстар жазбаша немесе зертханалық-тәжірибелік сипатта болуы мүмкін.</w:t>
      </w:r>
    </w:p>
    <w:p w:rsidR="007B172D" w:rsidRPr="00A24F39" w:rsidRDefault="007B172D" w:rsidP="007B172D">
      <w:pPr>
        <w:ind w:firstLine="425"/>
        <w:jc w:val="both"/>
        <w:rPr>
          <w:rFonts w:ascii="Times New Roman" w:hAnsi="Times New Roman" w:cs="Times New Roman"/>
          <w:i/>
          <w:sz w:val="24"/>
          <w:szCs w:val="24"/>
          <w:lang w:val="kk-KZ"/>
        </w:rPr>
      </w:pPr>
      <w:r w:rsidRPr="00A24F39">
        <w:rPr>
          <w:rFonts w:ascii="Times New Roman" w:hAnsi="Times New Roman" w:cs="Times New Roman"/>
          <w:sz w:val="24"/>
          <w:szCs w:val="24"/>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A24F39">
        <w:rPr>
          <w:rFonts w:ascii="Times New Roman" w:hAnsi="Times New Roman" w:cs="Times New Roman"/>
          <w:i/>
          <w:sz w:val="24"/>
          <w:szCs w:val="24"/>
          <w:lang w:val="kk-KZ"/>
        </w:rPr>
        <w:t xml:space="preserve"> </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Педагогикалық зерттеудің теориялық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A24F39">
        <w:rPr>
          <w:rFonts w:ascii="Times New Roman" w:hAnsi="Times New Roman" w:cs="Times New Roman"/>
          <w:b/>
          <w:i/>
          <w:sz w:val="24"/>
          <w:szCs w:val="24"/>
          <w:lang w:val="kk-KZ"/>
        </w:rPr>
        <w:t>үлгілеу, идеалды объектілерді құру</w:t>
      </w:r>
      <w:r w:rsidRPr="00A24F39">
        <w:rPr>
          <w:rFonts w:ascii="Times New Roman" w:hAnsi="Times New Roman" w:cs="Times New Roman"/>
          <w:sz w:val="24"/>
          <w:szCs w:val="24"/>
          <w:lang w:val="kk-KZ"/>
        </w:rPr>
        <w:t xml:space="preserve"> жатады. </w:t>
      </w:r>
      <w:r w:rsidRPr="00A24F39">
        <w:rPr>
          <w:rFonts w:ascii="Times New Roman" w:hAnsi="Times New Roman" w:cs="Times New Roman"/>
          <w:i/>
          <w:sz w:val="24"/>
          <w:szCs w:val="24"/>
          <w:lang w:val="kk-KZ"/>
        </w:rPr>
        <w:t>Үлгілеу әдісінің</w:t>
      </w:r>
      <w:r w:rsidRPr="00A24F39">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w:t>
      </w:r>
      <w:r w:rsidRPr="00A24F39">
        <w:rPr>
          <w:rFonts w:ascii="Times New Roman" w:hAnsi="Times New Roman" w:cs="Times New Roman"/>
          <w:b/>
          <w:i/>
          <w:sz w:val="24"/>
          <w:szCs w:val="24"/>
          <w:lang w:val="kk-KZ"/>
        </w:rPr>
        <w:t>Үлгілеу –</w:t>
      </w:r>
      <w:r w:rsidRPr="00A24F39">
        <w:rPr>
          <w:rFonts w:ascii="Times New Roman" w:hAnsi="Times New Roman" w:cs="Times New Roman"/>
          <w:b/>
          <w:sz w:val="24"/>
          <w:szCs w:val="24"/>
          <w:lang w:val="kk-KZ"/>
        </w:rPr>
        <w:t xml:space="preserve"> </w:t>
      </w:r>
      <w:r w:rsidRPr="00A24F39">
        <w:rPr>
          <w:rFonts w:ascii="Times New Roman" w:hAnsi="Times New Roman" w:cs="Times New Roman"/>
          <w:i/>
          <w:sz w:val="24"/>
          <w:szCs w:val="24"/>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A24F39">
        <w:rPr>
          <w:rFonts w:ascii="Times New Roman" w:hAnsi="Times New Roman" w:cs="Times New Roman"/>
          <w:sz w:val="24"/>
          <w:szCs w:val="24"/>
          <w:lang w:val="kk-KZ"/>
        </w:rPr>
        <w:t xml:space="preserve">. </w:t>
      </w:r>
      <w:r w:rsidRPr="00A24F39">
        <w:rPr>
          <w:rFonts w:ascii="Times New Roman" w:hAnsi="Times New Roman" w:cs="Times New Roman"/>
          <w:i/>
          <w:sz w:val="24"/>
          <w:szCs w:val="24"/>
          <w:lang w:val="kk-KZ"/>
        </w:rPr>
        <w:t xml:space="preserve">Жалпы түрде алғанда үлгі зерттеу объектісінің кейбір жақтарын, байланыстарын, қызметін көрсететін элементтер жүйесі. </w:t>
      </w:r>
      <w:r w:rsidRPr="00A24F39">
        <w:rPr>
          <w:rFonts w:ascii="Times New Roman" w:hAnsi="Times New Roman" w:cs="Times New Roman"/>
          <w:sz w:val="24"/>
          <w:szCs w:val="24"/>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A24F39">
        <w:rPr>
          <w:rFonts w:ascii="Times New Roman" w:hAnsi="Times New Roman" w:cs="Times New Roman"/>
          <w:i/>
          <w:sz w:val="24"/>
          <w:szCs w:val="24"/>
          <w:lang w:val="kk-KZ"/>
        </w:rPr>
        <w:t>йдағы үлгілер</w:t>
      </w:r>
      <w:r w:rsidRPr="00A24F39">
        <w:rPr>
          <w:rFonts w:ascii="Times New Roman" w:hAnsi="Times New Roman" w:cs="Times New Roman"/>
          <w:b/>
          <w:sz w:val="24"/>
          <w:szCs w:val="24"/>
          <w:lang w:val="kk-KZ"/>
        </w:rPr>
        <w:t>ді</w:t>
      </w:r>
      <w:r w:rsidRPr="00A24F39">
        <w:rPr>
          <w:rFonts w:ascii="Times New Roman" w:hAnsi="Times New Roman" w:cs="Times New Roman"/>
          <w:sz w:val="24"/>
          <w:szCs w:val="24"/>
          <w:lang w:val="kk-KZ"/>
        </w:rPr>
        <w:t xml:space="preserve">  </w:t>
      </w:r>
      <w:r w:rsidRPr="00A24F39">
        <w:rPr>
          <w:rFonts w:ascii="Times New Roman" w:hAnsi="Times New Roman" w:cs="Times New Roman"/>
          <w:i/>
          <w:sz w:val="24"/>
          <w:szCs w:val="24"/>
          <w:lang w:val="kk-KZ"/>
        </w:rPr>
        <w:t xml:space="preserve">идеалды </w:t>
      </w:r>
      <w:r w:rsidRPr="00A24F39">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A24F39">
        <w:rPr>
          <w:rFonts w:ascii="Times New Roman" w:hAnsi="Times New Roman" w:cs="Times New Roman"/>
          <w:i/>
          <w:sz w:val="24"/>
          <w:szCs w:val="24"/>
          <w:lang w:val="kk-KZ"/>
        </w:rPr>
        <w:t>Идеалды модель</w:t>
      </w:r>
      <w:r w:rsidRPr="00A24F39">
        <w:rPr>
          <w:rFonts w:ascii="Times New Roman" w:hAnsi="Times New Roman" w:cs="Times New Roman"/>
          <w:sz w:val="24"/>
          <w:szCs w:val="24"/>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7B172D" w:rsidRPr="00A24F39" w:rsidRDefault="007B172D" w:rsidP="007B172D">
      <w:pPr>
        <w:ind w:firstLine="425"/>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w:t>
      </w:r>
      <w:r w:rsidRPr="00A24F39">
        <w:rPr>
          <w:rFonts w:ascii="Times New Roman" w:hAnsi="Times New Roman" w:cs="Times New Roman"/>
          <w:sz w:val="24"/>
          <w:szCs w:val="24"/>
          <w:lang w:val="kk-KZ"/>
        </w:rPr>
        <w:lastRenderedPageBreak/>
        <w:t>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7B172D" w:rsidRPr="00A24F39" w:rsidRDefault="007B172D" w:rsidP="007B172D">
      <w:pPr>
        <w:ind w:firstLine="425"/>
        <w:jc w:val="both"/>
        <w:rPr>
          <w:rFonts w:ascii="Times New Roman" w:hAnsi="Times New Roman" w:cs="Times New Roman"/>
          <w:b/>
          <w:sz w:val="24"/>
          <w:szCs w:val="24"/>
          <w:lang w:val="kk-KZ"/>
        </w:rPr>
      </w:pPr>
    </w:p>
    <w:p w:rsidR="007B172D" w:rsidRPr="00A24F39" w:rsidRDefault="007B172D" w:rsidP="007B172D">
      <w:pPr>
        <w:pStyle w:val="a9"/>
        <w:tabs>
          <w:tab w:val="left" w:pos="-180"/>
          <w:tab w:val="left" w:pos="0"/>
        </w:tabs>
        <w:spacing w:before="0" w:after="0"/>
        <w:ind w:firstLine="425"/>
        <w:jc w:val="center"/>
        <w:rPr>
          <w:b/>
          <w:bCs/>
          <w:lang w:val="uk-UA" w:eastAsia="ko-KR"/>
        </w:rPr>
      </w:pPr>
    </w:p>
    <w:p w:rsidR="007B172D" w:rsidRPr="00A24F39" w:rsidRDefault="007B172D" w:rsidP="007B172D">
      <w:pPr>
        <w:pStyle w:val="a9"/>
        <w:tabs>
          <w:tab w:val="left" w:pos="-180"/>
          <w:tab w:val="left" w:pos="0"/>
        </w:tabs>
        <w:spacing w:before="0" w:after="0"/>
        <w:ind w:firstLine="425"/>
        <w:jc w:val="center"/>
        <w:rPr>
          <w:b/>
          <w:bCs/>
          <w:lang w:val="uk-UA" w:eastAsia="ko-KR"/>
        </w:rPr>
      </w:pPr>
      <w:r w:rsidRPr="00A24F39">
        <w:rPr>
          <w:b/>
          <w:bCs/>
          <w:lang w:val="uk-UA" w:eastAsia="ko-KR"/>
        </w:rPr>
        <w:t>Сұрақтар мен тапсырмалар</w:t>
      </w:r>
    </w:p>
    <w:p w:rsidR="007B172D" w:rsidRPr="00A24F39" w:rsidRDefault="007B172D" w:rsidP="006A5877">
      <w:pPr>
        <w:pStyle w:val="a9"/>
        <w:numPr>
          <w:ilvl w:val="0"/>
          <w:numId w:val="8"/>
        </w:numPr>
        <w:tabs>
          <w:tab w:val="left" w:pos="-426"/>
          <w:tab w:val="left" w:pos="-180"/>
        </w:tabs>
        <w:spacing w:before="0" w:beforeAutospacing="0" w:after="0" w:afterAutospacing="0"/>
        <w:ind w:left="0" w:firstLine="425"/>
        <w:rPr>
          <w:lang w:val="kk-KZ"/>
        </w:rPr>
      </w:pPr>
      <w:r w:rsidRPr="00A24F39">
        <w:rPr>
          <w:lang w:val="uk-UA"/>
        </w:rPr>
        <w:t>Әдістерді дұрыс таңдау</w:t>
      </w:r>
      <w:r w:rsidRPr="00A24F39">
        <w:rPr>
          <w:lang w:val="kk-KZ"/>
        </w:rPr>
        <w:t>дың өлшемдерін негіздеңіз.</w:t>
      </w:r>
      <w:r w:rsidRPr="00A24F39">
        <w:rPr>
          <w:lang w:val="uk-UA"/>
        </w:rPr>
        <w:t xml:space="preserve"> </w:t>
      </w:r>
    </w:p>
    <w:p w:rsidR="007B172D" w:rsidRPr="00A24F39" w:rsidRDefault="007B172D" w:rsidP="006A5877">
      <w:pPr>
        <w:numPr>
          <w:ilvl w:val="0"/>
          <w:numId w:val="8"/>
        </w:numPr>
        <w:tabs>
          <w:tab w:val="left" w:pos="-426"/>
        </w:tabs>
        <w:spacing w:after="0" w:line="240" w:lineRule="auto"/>
        <w:ind w:left="0" w:firstLine="425"/>
        <w:rPr>
          <w:rFonts w:ascii="Times New Roman" w:hAnsi="Times New Roman" w:cs="Times New Roman"/>
          <w:sz w:val="24"/>
          <w:szCs w:val="24"/>
          <w:lang w:val="kk-KZ"/>
        </w:rPr>
      </w:pPr>
      <w:r w:rsidRPr="00A24F39">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7B172D" w:rsidRPr="00A24F39" w:rsidRDefault="007B172D" w:rsidP="006A5877">
      <w:pPr>
        <w:numPr>
          <w:ilvl w:val="0"/>
          <w:numId w:val="8"/>
        </w:numPr>
        <w:tabs>
          <w:tab w:val="left" w:pos="-426"/>
        </w:tabs>
        <w:spacing w:after="0" w:line="240" w:lineRule="auto"/>
        <w:ind w:left="0" w:firstLine="425"/>
        <w:rPr>
          <w:rFonts w:ascii="Times New Roman" w:hAnsi="Times New Roman" w:cs="Times New Roman"/>
          <w:b/>
          <w:sz w:val="24"/>
          <w:szCs w:val="24"/>
          <w:lang w:val="kk-KZ"/>
        </w:rPr>
      </w:pPr>
      <w:r w:rsidRPr="00A24F39">
        <w:rPr>
          <w:rFonts w:ascii="Times New Roman" w:hAnsi="Times New Roman" w:cs="Times New Roman"/>
          <w:bCs/>
          <w:sz w:val="24"/>
          <w:szCs w:val="24"/>
          <w:lang w:val="kk-KZ"/>
        </w:rPr>
        <w:t xml:space="preserve"> Өз зерттеуіңіздегі модельдеу әдісін қолдану тетігін негіздеңіз.  </w:t>
      </w:r>
    </w:p>
    <w:p w:rsidR="007B172D" w:rsidRPr="00A24F39" w:rsidRDefault="007B172D" w:rsidP="007B172D">
      <w:pPr>
        <w:pStyle w:val="a7"/>
        <w:ind w:left="0"/>
        <w:rPr>
          <w:rFonts w:ascii="Times New Roman" w:hAnsi="Times New Roman" w:cs="Times New Roman"/>
          <w:b/>
          <w:sz w:val="24"/>
          <w:szCs w:val="24"/>
        </w:rPr>
      </w:pPr>
      <w:r w:rsidRPr="00A24F39">
        <w:rPr>
          <w:rFonts w:ascii="Times New Roman" w:hAnsi="Times New Roman" w:cs="Times New Roman"/>
          <w:bCs/>
          <w:sz w:val="24"/>
          <w:szCs w:val="24"/>
        </w:rPr>
        <w:t xml:space="preserve"> 4.      Педагогикалық зерттеудегі эмпирикалық әдістерге сипаттама беріңіз. </w:t>
      </w:r>
    </w:p>
    <w:p w:rsidR="007B172D" w:rsidRPr="00A24F39" w:rsidRDefault="007B172D" w:rsidP="007B172D">
      <w:pPr>
        <w:pStyle w:val="a7"/>
        <w:ind w:left="0"/>
        <w:jc w:val="both"/>
        <w:rPr>
          <w:rFonts w:ascii="Times New Roman" w:hAnsi="Times New Roman" w:cs="Times New Roman"/>
          <w:bCs/>
          <w:sz w:val="24"/>
          <w:szCs w:val="24"/>
        </w:rPr>
      </w:pPr>
      <w:r w:rsidRPr="00A24F39">
        <w:rPr>
          <w:rFonts w:ascii="Times New Roman" w:hAnsi="Times New Roman" w:cs="Times New Roman"/>
          <w:bCs/>
          <w:sz w:val="24"/>
          <w:szCs w:val="24"/>
        </w:rPr>
        <w:t xml:space="preserve">       5.     Өз зерттеуіңіздегі эксперимент бағдарламасын ұсыныңыз.</w:t>
      </w:r>
    </w:p>
    <w:p w:rsidR="007B172D" w:rsidRPr="00A24F39" w:rsidRDefault="007B172D" w:rsidP="007B172D">
      <w:pPr>
        <w:pStyle w:val="a7"/>
        <w:ind w:left="0" w:firstLine="426"/>
        <w:jc w:val="both"/>
        <w:rPr>
          <w:rFonts w:ascii="Times New Roman" w:hAnsi="Times New Roman" w:cs="Times New Roman"/>
          <w:sz w:val="24"/>
          <w:szCs w:val="24"/>
        </w:rPr>
      </w:pPr>
      <w:r w:rsidRPr="00A24F39">
        <w:rPr>
          <w:rFonts w:ascii="Times New Roman" w:hAnsi="Times New Roman" w:cs="Times New Roman"/>
          <w:bCs/>
          <w:noProof/>
          <w:sz w:val="24"/>
          <w:szCs w:val="24"/>
        </w:rPr>
        <w:t>6.   Педагогикалық зерттеулердің әдістерінің өзара байланысы» тақырыбында сурет сызыңыз.</w:t>
      </w:r>
      <w:r w:rsidRPr="00A24F39">
        <w:rPr>
          <w:rFonts w:ascii="Times New Roman" w:hAnsi="Times New Roman" w:cs="Times New Roman"/>
          <w:sz w:val="24"/>
          <w:szCs w:val="24"/>
        </w:rPr>
        <w:t xml:space="preserve"> Жауабыңызды негіздеңіз.</w:t>
      </w:r>
    </w:p>
    <w:p w:rsidR="007B172D" w:rsidRPr="00A24F39" w:rsidRDefault="007B172D" w:rsidP="007B172D">
      <w:pPr>
        <w:pStyle w:val="a7"/>
        <w:ind w:left="0" w:firstLine="426"/>
        <w:jc w:val="both"/>
        <w:rPr>
          <w:rFonts w:ascii="Times New Roman" w:hAnsi="Times New Roman" w:cs="Times New Roman"/>
          <w:sz w:val="24"/>
          <w:szCs w:val="24"/>
        </w:rPr>
      </w:pPr>
    </w:p>
    <w:p w:rsidR="007B172D" w:rsidRPr="00A24F39" w:rsidRDefault="007B172D" w:rsidP="007B172D">
      <w:pPr>
        <w:pStyle w:val="a7"/>
        <w:ind w:left="0" w:firstLine="426"/>
        <w:jc w:val="both"/>
        <w:rPr>
          <w:rFonts w:ascii="Times New Roman" w:hAnsi="Times New Roman" w:cs="Times New Roman"/>
          <w:sz w:val="24"/>
          <w:szCs w:val="24"/>
        </w:rPr>
      </w:pPr>
    </w:p>
    <w:p w:rsidR="007B172D" w:rsidRPr="00A24F39" w:rsidRDefault="007B172D" w:rsidP="007B172D">
      <w:pPr>
        <w:pStyle w:val="a7"/>
        <w:widowControl w:val="0"/>
        <w:tabs>
          <w:tab w:val="left" w:pos="1134"/>
        </w:tabs>
        <w:ind w:left="0"/>
        <w:rPr>
          <w:rFonts w:ascii="Times New Roman" w:hAnsi="Times New Roman" w:cs="Times New Roman"/>
          <w:b/>
          <w:sz w:val="24"/>
          <w:szCs w:val="24"/>
        </w:rPr>
      </w:pPr>
      <w:r w:rsidRPr="00A24F39">
        <w:rPr>
          <w:rFonts w:ascii="Times New Roman" w:hAnsi="Times New Roman" w:cs="Times New Roman"/>
          <w:b/>
          <w:sz w:val="24"/>
          <w:szCs w:val="24"/>
        </w:rPr>
        <w:t>Әдебиетті зерделеу және контент-талдау. Педагогикалық тәжірибені жинақтау</w:t>
      </w:r>
    </w:p>
    <w:p w:rsidR="007B172D" w:rsidRPr="00A24F39" w:rsidRDefault="007B172D" w:rsidP="007B172D">
      <w:pPr>
        <w:pStyle w:val="a7"/>
        <w:widowControl w:val="0"/>
        <w:tabs>
          <w:tab w:val="left" w:pos="1134"/>
        </w:tabs>
        <w:ind w:left="0"/>
        <w:rPr>
          <w:rFonts w:ascii="Times New Roman" w:hAnsi="Times New Roman" w:cs="Times New Roman"/>
          <w:b/>
          <w:sz w:val="24"/>
          <w:szCs w:val="24"/>
        </w:rPr>
      </w:pP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b/>
          <w:bCs/>
          <w:sz w:val="24"/>
          <w:szCs w:val="24"/>
          <w:lang w:val="kk-KZ"/>
        </w:rPr>
        <w:t xml:space="preserve">Қарастырылып отырыған мәселе төңірегінде әдеби қайнар көздерді зерделеу </w:t>
      </w:r>
      <w:r w:rsidRPr="00A24F39">
        <w:rPr>
          <w:rFonts w:ascii="Times New Roman" w:hAnsi="Times New Roman" w:cs="Times New Roman"/>
          <w:sz w:val="24"/>
          <w:szCs w:val="24"/>
          <w:lang w:val="kk-KZ"/>
        </w:rPr>
        <w:t xml:space="preserve">(философиялық, тарихи, әлеуметтік, педагогикалық, психологиялық) зерттелудегі нысанның жағдайын  сипаттауға, алғашқы ұғым қалыптастыруға, зерттеу пәні туралы бастапқы тұжырым жасауға, негізгі ойды, шешілмеген мәселелерді, жауабы табылмаған сұрақтарды айқындауға мүмкіндік жасайды.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Әдебиеттермен жұмыс зерделеуге жататын монографиялардың, журналдардың, ғылыми еңбектер мен конференциялар материалдары жинақтарындағы  мақалалардың, рефераттық шолулардың, авторефераттардың тізімін жасауға мүмкіндік береді. Зерттеуші әрқашанда анықтамалықтармен, сөздіктермен, энциклопедиялармен жұмыс істейді.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Библиографияны карточкада рәсімдеп және компьютерге енгізу қажет.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Әдеби деректер туралы мәліметтерді дұрыс рәсімдеу маңызды болып табылады. Міндетті түрде орындалуы керек және оның бұзылуы заңмен жауапқа тартылатын ГОСТ () болады. Кітаптарды, монографияларды, журналдан алынған мақалаларды рәсімдеудің ережелері бар. Кітапханалардың картотекасында немесе компьютердің мәліметтер базасында әрқашан да барлық шығыс деректері бар. Оларды тек дұрыс көшіре білу керек.</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Түпнұсқамен алғаш танысу қарасырылып отырған мәселе және оның мазмұны, яғни  аннотация, мазмұны, кіріспесі, қорытындысы туралы түсінік береді. Одан әрі зерттеушіні қызықтыратын  нендей мәселе туралы екенін білу үшін кітапқа жылдам көз жүгіртіп өтеді. Мұқият зерделеу және конспектілеу,  беттерін көрсетіп, керекті жерлерін, дәйек сөздерді жазып алу, іріктеп зерделеу, анықтау әдістері таңдалады. Барлық керек мәліметті карточкаға немесе қағаз бетіне жазып алу  немесе компьютердің базасына енгізу керек. Мұнда әдебиетті оқыған кезде туындаған өзіндік ойды, ескертулерді  жазып алу пайдалы болары сөзсіз. Әр сұрақ бойынша мақсатты түрде тақырыптық шолу жасап, жекелеген жағдайлардың мәнін, автордың көзқарасын айқындау, ұстанған бағытының сәйкестігі мен айырмашылығын, пікір талас тудыратын немесе түсініксіз мәселелерді айқындау. Талданып отырған әдебиетте байқалған жаңалық, өзіндік </w:t>
      </w:r>
      <w:r w:rsidRPr="00A24F39">
        <w:rPr>
          <w:rFonts w:ascii="Times New Roman" w:hAnsi="Times New Roman" w:cs="Times New Roman"/>
          <w:sz w:val="24"/>
          <w:szCs w:val="24"/>
          <w:lang w:val="kk-KZ"/>
        </w:rPr>
        <w:lastRenderedPageBreak/>
        <w:t>көзқарасты  айқындап, өзінің көзқарасын айту. Қолжазбалар да (диссертациялар, авторефераттар, ғылыми есептер, сөйлеген сөздің стенограммалары, баяндамалар, деректі материалдар түпнұсқалары - ағымдағы ақпараттар ОУ және т.б.) талдауға және нақтылауға жатады.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Әдебиеттер қайнар көздерін жинау мен талдау, оған сәйкес  мәліметтерді (кестелер, графиктер, схемалар, диаграммалар, тақырыптық сұрыптаулар) тиянақтау барлық кезде де қандай да бір мақсатқа байланысты болады.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Әдебиеттер қайнар көздерін жинау, зерделеу және талдау зерттеудің барлық  кезеңдерінде жалғаса береді. Жаңа деректер бұрынғы жүргізілген шолуларға, зерттеушінің көзінен таса болған жайттарға жаңаша көзқараспен қарауды  талап етеді.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Сенімді әдеби қор - зерттеудің тереңдігі мен дұрыстығының маңызды шарты болып табылады. Бастапқы кезеңде ол мәселені айқындауға, тақырыпты тұжырымдауға, көкейкестілігін анықтауға, ұғынуға көмектеседі.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Келесі кезең - әдебиеттерге аналитикалық шолу - зерттеудің міндетті құраушысы болып табылады. Оның нәтижесі жұмыстың мазмұнына кіреді.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bCs/>
          <w:sz w:val="24"/>
          <w:szCs w:val="24"/>
          <w:lang w:val="kk-KZ"/>
        </w:rPr>
        <w:t> </w:t>
      </w:r>
      <w:r w:rsidRPr="00A24F39">
        <w:rPr>
          <w:rFonts w:ascii="Times New Roman" w:hAnsi="Times New Roman" w:cs="Times New Roman"/>
          <w:b/>
          <w:bCs/>
          <w:sz w:val="24"/>
          <w:szCs w:val="24"/>
          <w:lang w:val="kk-KZ"/>
        </w:rPr>
        <w:tab/>
        <w:t xml:space="preserve">Құжаттық түпнұсқалар.  </w:t>
      </w:r>
      <w:r w:rsidRPr="00A24F39">
        <w:rPr>
          <w:rFonts w:ascii="Times New Roman" w:hAnsi="Times New Roman" w:cs="Times New Roman"/>
          <w:sz w:val="24"/>
          <w:szCs w:val="24"/>
          <w:lang w:val="kk-KZ"/>
        </w:rPr>
        <w:t xml:space="preserve">Баспа, қолжазба, магниттік тасушы, фото және кинопленка түріндегі тиянақталған кезкелген ақпарат құжаттық болып табылады. Кейде ол бірден-бір бастапқы ақпарат көзі болып табылады. Педагогика тарихында - бұл міндетті архивтік материалдар.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құжаттамаларға мыналар жатады: қызметтік мінездемелер; жеке іс -қағаздары; медициналық карталар; өмірбаяндар; оқушы күнделіктері; сынып журналдары; бақылау тексерістерінің журналдары; ОУ басшылығының бұйрықтары мен жарлықтары; педкеңестердің, жиналыстардың, отырыстардың хаттамалары және т.б. Олар білім алушының тұлға ретіндегі даму динамикасын анықтауға, ОУ басқармасының педагогикалық үдерістің практикасын ұйымдастыруын нақты сипаттайтын нақты мәліметтер алуға мүмкіндік жасайды.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Құжаттар әртүрлі негізде сараланады: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Тіркеп жазу тәсілімен (қолжазба, баспа түрінде, фото-және кинопленка, магниттік жазба).</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Дербестеу дәрежесі бойынша (жеке: мінездеме, хаттар, күнделіктер, есеп карталары және т.б..; жеке емес: статистикалық мәліметтер, жиналыс хаттамалары және т.б.)</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Құжаттық дереккөзер жағдайы бойынша: (ресми: үкіметтік хаттар, коммюнике, арыздар; ресми емес: жеке материалдар).</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Ақпарат көздері бойынша (бастапқы: байқау, сұрақ-жауап, оқиғаны тіркеу; екінші реттік: қайта өңдеу, бастапқы ақпаратты жалпылау).</w:t>
      </w:r>
    </w:p>
    <w:p w:rsidR="007B172D" w:rsidRPr="00A24F39" w:rsidRDefault="007B172D" w:rsidP="007B172D">
      <w:pPr>
        <w:ind w:firstLine="426"/>
        <w:jc w:val="both"/>
        <w:outlineLvl w:val="2"/>
        <w:rPr>
          <w:rFonts w:ascii="Times New Roman" w:hAnsi="Times New Roman" w:cs="Times New Roman"/>
          <w:sz w:val="24"/>
          <w:szCs w:val="24"/>
          <w:lang w:val="kk-KZ"/>
        </w:rPr>
      </w:pPr>
      <w:r w:rsidRPr="00A24F39">
        <w:rPr>
          <w:rFonts w:ascii="Times New Roman" w:hAnsi="Times New Roman" w:cs="Times New Roman"/>
          <w:b/>
          <w:bCs/>
          <w:sz w:val="24"/>
          <w:szCs w:val="24"/>
          <w:lang w:val="kk-KZ"/>
        </w:rPr>
        <w:t xml:space="preserve">Құжаттық ақпараттың ақиқаттық мәселелері. </w:t>
      </w:r>
      <w:r w:rsidRPr="00A24F39">
        <w:rPr>
          <w:rFonts w:ascii="Times New Roman" w:hAnsi="Times New Roman" w:cs="Times New Roman"/>
          <w:sz w:val="24"/>
          <w:szCs w:val="24"/>
          <w:lang w:val="kk-KZ"/>
        </w:rPr>
        <w:t>Негізгі құжаттың сенімділігін ондағы берілген хабарламаның  - ақпараттың анықтығымен шатастыруға болмайды. Сенімді дереккөзден алынған анық емес ақпарат  - түрлі қоғамдық топтардың, партиялардың, ұжымдардың және т.б.  мақсаттары мен  мүдделерінің уәждерінің маңызды куәлері екенін білдіреді. Мысалы, геббельс үгітінің материалдары барынша сенімді бола тұрғанмен, бірақ жарияланған идея мен авторлардың нақты ой-пікірінің мазмұны тұрғысынан сенімсіз болды.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Ақпараттың сенімділігі дереккөздегі қолжетімді құжаттардың түпнұсқалығына тәуелді.   Кейбіреулерінің сенімділік дәрежесі  белгілі бір "тапсырыспен" және хабарланған мәліметтермен анықталады.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Қандай жағдайда да бастапқы мәліметтер ресми емес, өзіндік ерекшеліксіз, қандай да бір мәліметтерге құрылған  екіншілерден сенімдірек болады. Сондықтан екінші дереккөздерді пайдаланған кезде бастапқы дереккөздерге сүйену керек.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Тағы бір маңызды ереже: құбылыстың сипатын бұл құбылыстарды бағалаудан бөліп қарастыру. Соңғысына сенім мен нақтылық аздау болады. Одан әрі құжатты құрастырушы қандай мақсатты басшылыққа алғанын анықтау керек (мүмкін ол өзін немесе өзге адамды жақсы жағынан көрсеткісі келген болар;  мүмкін адамды қаралағысы немесе процестің өңін айналдырғысы келген болар).</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Бәрінен бұрын  құжатты құрастырушының алғашқы ақпаратты қандай жолмен алғаны маңызды, себебі құбылыстың соңғы сипаты алдыңғы бірталай уақыт бұрын алынғаннан өзгеше болары анық. Егер дереккөз қандай да бір жіктемеге сүйенсе, онда оның негізін айқындау керек.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Құжатты құрастыруда сүйенген жалпы жағдайды анықтау керек. Ахуал анық болды ма, немесе ақпарат басқа жағына ауысып кетті ме. Әсіресе күнделіктер, хаттар, өмірбаян  секілді жеке құжаттармен жұмыс өте сақтықты талап етеді. Жеке құжаттар туралы ақпараттарға сенім шарттары: олар автордың мүдделеріне тиіп кетпей ме; авторға белгілі бір зиян келтірмей ме, авторға белгілі деректер тіркеу кезінде жалпыға белгілі болды ма; құжат авторының көзқарасы бойынша  елеусіз болып табылатын жағдайдың  анық деректері; автор ұнатпайтын деректер.</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Барлық жеке құжаттар құрастырылу уәждерін, автордың мақсатын тексеруді және қайта тексеруді, талдауды қажет етеді т.с.с.</w:t>
      </w:r>
    </w:p>
    <w:p w:rsidR="007B172D" w:rsidRPr="00A24F39" w:rsidRDefault="007B172D" w:rsidP="007B172D">
      <w:pPr>
        <w:ind w:firstLine="426"/>
        <w:jc w:val="both"/>
        <w:outlineLvl w:val="2"/>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Құжаттарды сапалы және сандық талдау амалдары. </w:t>
      </w:r>
      <w:r w:rsidRPr="00A24F39">
        <w:rPr>
          <w:rFonts w:ascii="Times New Roman" w:hAnsi="Times New Roman" w:cs="Times New Roman"/>
          <w:bCs/>
          <w:sz w:val="24"/>
          <w:szCs w:val="24"/>
          <w:lang w:val="kk-KZ"/>
        </w:rPr>
        <w:t>Құжаттармен жұмыстың</w:t>
      </w:r>
      <w:r w:rsidRPr="00A24F39">
        <w:rPr>
          <w:rFonts w:ascii="Times New Roman" w:hAnsi="Times New Roman" w:cs="Times New Roman"/>
          <w:b/>
          <w:bCs/>
          <w:sz w:val="24"/>
          <w:szCs w:val="24"/>
          <w:lang w:val="kk-KZ"/>
        </w:rPr>
        <w:t xml:space="preserve"> </w:t>
      </w:r>
      <w:r w:rsidRPr="00A24F39">
        <w:rPr>
          <w:rFonts w:ascii="Times New Roman" w:hAnsi="Times New Roman" w:cs="Times New Roman"/>
          <w:sz w:val="24"/>
          <w:szCs w:val="24"/>
          <w:lang w:val="kk-KZ"/>
        </w:rPr>
        <w:t>басты қиындығы - оларды зерттеу болжамы арқылы оқи білу. Құжаттарды талдамастан бұрын зерттеуші одан зерттеу ұғымының түйінді белгілерін іздейді.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Құжаттарды сапалы талдау - барлық сандық амалдардың алғы шарты болып табылады.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Сандық талдауды қашан өткізбеуге болады?</w:t>
      </w:r>
      <w:r w:rsidRPr="00A24F39">
        <w:rPr>
          <w:rFonts w:ascii="Times New Roman" w:hAnsi="Times New Roman" w:cs="Times New Roman"/>
          <w:sz w:val="24"/>
          <w:szCs w:val="24"/>
          <w:lang w:val="kk-KZ"/>
        </w:rPr>
        <w:t xml:space="preserve"> Бұл егер құжат сапалық тұрғыда бірегей және оның мазмұны маңызды болғанда; егер күрделі құбылыс нақты сипатталған болса; егер құжат ғылыми қауымдастыққа кеңінен танымал болмаса; егер құжаттағы мәліметтер көпшіліктің жөндеуіне жеткіліксіз, немесе толық емес болса.  </w:t>
      </w:r>
    </w:p>
    <w:p w:rsidR="007B172D" w:rsidRPr="00A24F39" w:rsidRDefault="007B172D" w:rsidP="007B172D">
      <w:pPr>
        <w:ind w:firstLine="426"/>
        <w:jc w:val="both"/>
        <w:rPr>
          <w:rFonts w:ascii="Times New Roman" w:hAnsi="Times New Roman" w:cs="Times New Roman"/>
          <w:bCs/>
          <w:sz w:val="24"/>
          <w:szCs w:val="24"/>
          <w:lang w:val="kk-KZ"/>
        </w:rPr>
      </w:pPr>
      <w:r w:rsidRPr="00A24F39">
        <w:rPr>
          <w:rFonts w:ascii="Times New Roman" w:hAnsi="Times New Roman" w:cs="Times New Roman"/>
          <w:b/>
          <w:bCs/>
          <w:sz w:val="24"/>
          <w:szCs w:val="24"/>
          <w:lang w:val="kk-KZ"/>
        </w:rPr>
        <w:t>Сандық талдауды қай кезде жасаған дұрыс?</w:t>
      </w:r>
      <w:r w:rsidRPr="00A24F39">
        <w:rPr>
          <w:rFonts w:ascii="Times New Roman" w:hAnsi="Times New Roman" w:cs="Times New Roman"/>
          <w:bCs/>
          <w:sz w:val="24"/>
          <w:szCs w:val="24"/>
          <w:lang w:val="kk-KZ"/>
        </w:rPr>
        <w:t xml:space="preserve">  Егер бір реттілік мәліметтерді салыстыру дәлдігінің жоғары дәрежесінің қажеттігі талап етілген жағдайда;  материалдар жеткілікті болып, және олардың сандық өңделуі жұмсалған күшті ақтайтын болса; материал зерттеу аймағын айқындайды; материал өте көп болған жағдайда, оны қамту және бағалау сандық өңдеусіз мүмкін болмаған жағдайда; егер сапалық сипаттамалары жеткілікті түрде жиі пайда болса.</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Мәтіндерді сандық бағалау неғұрлым көкейге қонымды болып,  егер олар басқа сандық сандық сипаттамалармен салстырылатын болса (газеттегі хабарламалардың ерекшеліктері жазылушылардың санымен салыстырылады, олардың пікірлерімен және басқа да санмен өонектелген мәліметтермен).</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Мәтінмен жұмыс істеген кезде зерттеушілер </w:t>
      </w:r>
      <w:r w:rsidRPr="00A24F39">
        <w:rPr>
          <w:rFonts w:ascii="Times New Roman" w:hAnsi="Times New Roman" w:cs="Times New Roman"/>
          <w:b/>
          <w:sz w:val="24"/>
          <w:szCs w:val="24"/>
          <w:lang w:val="kk-KZ"/>
        </w:rPr>
        <w:t>контент-талдау</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(мазмұн-жіктеу)</w:t>
      </w:r>
      <w:r w:rsidRPr="00A24F39">
        <w:rPr>
          <w:rFonts w:ascii="Times New Roman" w:hAnsi="Times New Roman" w:cs="Times New Roman"/>
          <w:sz w:val="24"/>
          <w:szCs w:val="24"/>
          <w:lang w:val="kk-KZ"/>
        </w:rPr>
        <w:t xml:space="preserve"> - бұл мәтіндердің арнайы сипатының және басқа да ақпарат тасушылардың  бағасы мен анықталу әдісі (бейнежазбалар, интервью, анкетаның ашық сұрақтарына жауап беру және т.б.) </w:t>
      </w:r>
    </w:p>
    <w:p w:rsidR="007B172D" w:rsidRPr="00A24F39" w:rsidRDefault="007B172D" w:rsidP="007B172D">
      <w:pPr>
        <w:ind w:firstLine="426"/>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Контент-талдау </w:t>
      </w:r>
      <w:r w:rsidRPr="00A24F39">
        <w:rPr>
          <w:rFonts w:ascii="Times New Roman" w:hAnsi="Times New Roman" w:cs="Times New Roman"/>
          <w:sz w:val="24"/>
          <w:szCs w:val="24"/>
          <w:lang w:val="kk-KZ"/>
        </w:rPr>
        <w:t>мәтіндік мазмұнды ақпаратты бұқаралық сандық көрсеткіштерге аударуға мүмкіндік береді. Оның қызметі ақпараттың екі түрге бөлінуінен тұрады: мағыналық - талдаудың сапалық бірліктері және санау бірліктері - сандық.</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Америкалық әлеуметтанушы Лассуэлл ұғымдар мен терминдерді талдау бірлігі ретінде  қарастырса, ал Лоуэнталь - тақырып ретінде алды. В.А. Ядовтың еңбектерінде талдау бірлігі - әлеуметтік тақырып. Мағыналы бірліктер зерттеудің болжамы негізінде және бағдарламаның әдіснамалық пайымы ретінде  айқындалады.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В.А. Ядов контент-талдаудың бұқаралық  қарым-қатынастағы  зерттеудің мағыналық бірліктерін төмендегіше ажыратады: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ұғым, сөйлеу кезінде және жекелеген терминдерде айтылған ой (саяси, адамгершілік, ғылыми  мазмұнда).</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Терминдердің қолданылу жиілігі мәтіннің бағытын анықтауға мүмкіндік береді;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тақырып - тұтас мағынадағы абзацта, мәтіннің ішінде, статьяларда, радиохабарларда  айтылған (патриотизм, бизнес, өнер, білім беру тақырыбы);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тарихи тұлғалардың, саясаткерлердің, әртістердің, ғалымдардың және т.б. есімдері;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Олардың қоғамдық пікірге әсерін өлшеу;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тұтас қоғамдық құбылыс, ресми құжат, факт (Бесландағы оқиға, жер сілкінісі және т.б.).</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Шот өлшемі талдау бірліктеріне сәйкес келуі де, келмеуі де мүмкін (кейбір идеялар жиілігі "келісу" және "қарсы"- сәйкестігімен өлшенеді; шот өлшемдерінің сәйкессіздігі - шоттың бірліктері мәтіннің ұзақтығы немесе мәтіннің ауданы боып табылады: жолдың,  абзацтың, белгілердің, бағанның, телевидение арқылы берілетін хабардың ұзақтығы).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Контент-талдауда талдаудың бірнеше бірдіктері және шоттың бірнеше бірліктері пайдаланылуы мүскін. Мысал, халықаралық өмір туралы ақпарат жазылады: а) жиілігіне қарай; б) көлеміне қарай; в) мазмұнына қарай; г) ақпараттың белгілеріне қарай (сөз, сан, сурет, график  және т.б.); д) материалдың түріне қарай.</w:t>
      </w:r>
    </w:p>
    <w:p w:rsidR="007B172D" w:rsidRPr="00A24F39" w:rsidRDefault="007B172D" w:rsidP="007B172D">
      <w:pPr>
        <w:ind w:firstLine="426"/>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Контент-талдау әдісі мен алынған ақпараттың сенімділігі қамтамасыз етіледі: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заңгерлердің көмегімен негізделген бақылау мен талдаудың ұсынылған сапалы бірліктерінің қойылған міндетке қаншалықты сәйкестілігі.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тәуелсіз критерийге негізделуі. Мысалы, оқушылардың кәсіби  икемділігін анықтау мақсатындағы  талдау,  байқау және  сұрақ-жауап арқылы жүргізіледі. Мәліметтердің тұрақтылығы бір мәтінді қайта-қайта бірдей нұсқаумен немесе әртүрлі кодтау көмегімен  анықталады. Есептеу барысы топтарға ажыратылған стандарттық амалдарды саралау және шкалалауды қолдануды жобалайды.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Контент-талдау әлеуметтік педагогикада үгіт-насихаттың сөздік (тілдік) ықпалын, сөзбен тәрбиелеуді зерттеу үшін қолданылады. Ол ашық анкета сұрақтары мен жауаптарын жасақтап, құжаттарды талдауға пайдаланылады.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Құжаттарды талдау әдісін бағалау. </w:t>
      </w:r>
      <w:r w:rsidRPr="00A24F39">
        <w:rPr>
          <w:rFonts w:ascii="Times New Roman" w:hAnsi="Times New Roman" w:cs="Times New Roman"/>
          <w:sz w:val="24"/>
          <w:szCs w:val="24"/>
          <w:lang w:val="kk-KZ"/>
        </w:rPr>
        <w:t>Әдістердің әлеуметтік маңыздылығы мен шынайылығын олардың болжам жасау,  жұмысты жоспарлау кезіндегі жоспардың сипаттамасы айқындайды. Статистикалық мәліметтердің мәні өте зор. Жоғарыда аталған құжаттарды пайдалану туралы шарттарды, олардың деректері мен дәйектілігін олармен жұмыс жасау кезінде міндетті түрде сақтау керек.</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Контент-талдау </w:t>
      </w:r>
      <w:r w:rsidRPr="00A24F39">
        <w:rPr>
          <w:rFonts w:ascii="Times New Roman" w:hAnsi="Times New Roman" w:cs="Times New Roman"/>
          <w:sz w:val="24"/>
          <w:szCs w:val="24"/>
          <w:lang w:val="kk-KZ"/>
        </w:rPr>
        <w:t xml:space="preserve">– бұл  зерттеу мақсатына сәйкес ақпараттың мазмұны мен формасының белгілі бір мағыналы бірліктері анықталатын мәтіндердің арнайы сипаттарын және басқа да ақпарат тасушыларды (бейне-жазбалар, теле- және радио хабарлар, инервью) айқындау мен бағалау әдісі.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Мағыналы бірліктері:</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сөз (термин, символдар);</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пайым және аяқталған ой;</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тақырып;</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персонаж, автор;</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тұтас хабарлама.</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Әрбір бірлік жалпы құрылымның ішінде көбірек  қарастырылады.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 сыналушының  жазбаша мәтіндерін, шығармаларын, хаттарын және т.б. педагогикалық-психологиялық диагностиканың алдын-ала белгіленген схемасы бойынша мазмұнды, татымды талдау жасаудың тиімді әдістерінің бірі.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Контент-талдаудың міндеттері мән-мәтіндегі әлеуметтік мағынаны және адамның өзіндік жазбаша шығармашылығындағы көрінетін жеке-тұлғалық  сипатының мәнін ашу және бағалау болып табылады. Сонымен қатар бұқаралық жазбаша  (немесе басқаша түрде кодталған) ақпарат оның кейіннен статистикалық тұрғыда қайта жөнделуімен сандық көрсеткіштерге ауыстырылады.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Қоғамдық өмірдің шындығы (әрекет, құбылыс, пікір) әртүрлі әдіс-тәсілдермен - дыбыстық жазба, суреттеу, жазбаша және т.б. көмегімен көрсетіледі.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Мектеп жағдаайында ақпарат көздері жиналыс хаттамалары, жұмыс жоспары, шығарма, хаттар, күнделіктер, оқушылардың бір-біріне жзған жазбалары  болуы мүмкін. Мұндай ақпарат қандай әдіспен тіркелгеніне, мүмкін диагностика жасау үшін қажет құжаттар болсын тәуелсіз болады.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Диагностикада адамның ақпаратты беруге немесе сақтауға арнайы жасалған заты құжат ретінде түсініледі. Құжаттарды тіркеудің тәсілдері жазбаша, кескін, фонетикалық (дыбыстық) түрінде болуы мүмкін. Құжаттардың ең көп тараған тобы - жазбаша түр. Оларды талдау басқаларға қарағанда жеңіл болады. Контент-талдау әдісінің арқасында енді байқалуы мүмкін болмайтын өткен оқиғалар  туралы  мәліметтер алуға болады. Құжаттарды зерделеу арқылы өмірдің сол немесе өзге  оқиғалары көптеген жылдар бойы бақыланады, әлеуметтік-педагогикалық </w:t>
      </w:r>
      <w:r w:rsidRPr="00A24F39">
        <w:rPr>
          <w:rFonts w:ascii="Times New Roman" w:hAnsi="Times New Roman" w:cs="Times New Roman"/>
          <w:sz w:val="24"/>
          <w:szCs w:val="24"/>
          <w:lang w:val="kk-KZ"/>
        </w:rPr>
        <w:lastRenderedPageBreak/>
        <w:t>үдерістер қайта жаңғыртылады, олардың өзгерісі мен дамуының тенденциялары мен инамикасы айқындалады.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Іс-әрекетті зерттеу нәтижелері</w:t>
      </w:r>
      <w:r w:rsidRPr="00A24F39">
        <w:rPr>
          <w:rFonts w:ascii="Times New Roman" w:hAnsi="Times New Roman" w:cs="Times New Roman"/>
          <w:sz w:val="24"/>
          <w:szCs w:val="24"/>
          <w:lang w:val="kk-KZ"/>
        </w:rPr>
        <w:t xml:space="preserve"> – бұл адамның білімі мен дағдысының, қызығушылығы пен  қабілетінің қалыптасуын, іс-әрекетін талдау негізінде жанамалай айқындауға мүмкіндік беретін зерттеушілік әдіс. Зерттеуші адамның өзімен тікелей байланыспайды, оның бұрынғы атқарған қызметінің нәтижелерімен: шығармалары, бақылау жұмыстары мен тексеру жұмыстары, суреттері, жасаған бұйымдары және т.б. зерделейді. Оларды зерделеу оның жеткен жетістіктері және алдына қойған міндеттерін орындау жолындағы үдеріс туралы ой түюге мүмкіндік береді. </w:t>
      </w:r>
    </w:p>
    <w:p w:rsidR="007B172D" w:rsidRPr="00A24F39" w:rsidRDefault="007B172D" w:rsidP="007B172D">
      <w:pPr>
        <w:pStyle w:val="5"/>
        <w:shd w:val="clear" w:color="auto" w:fill="auto"/>
        <w:tabs>
          <w:tab w:val="left" w:pos="1100"/>
        </w:tabs>
        <w:spacing w:line="240" w:lineRule="auto"/>
        <w:ind w:firstLine="697"/>
        <w:jc w:val="both"/>
        <w:rPr>
          <w:rStyle w:val="3Batang16"/>
          <w:rFonts w:ascii="Times New Roman"/>
          <w:b w:val="0"/>
          <w:i w:val="0"/>
          <w:sz w:val="24"/>
          <w:szCs w:val="24"/>
          <w:lang w:val="kk-KZ"/>
        </w:rPr>
      </w:pPr>
      <w:r w:rsidRPr="00A24F39">
        <w:rPr>
          <w:rStyle w:val="5Batang1"/>
          <w:rFonts w:ascii="Times New Roman"/>
          <w:bCs w:val="0"/>
          <w:iCs w:val="0"/>
          <w:sz w:val="24"/>
          <w:szCs w:val="24"/>
          <w:lang w:val="kk-KZ"/>
        </w:rPr>
        <w:t xml:space="preserve">Инновациялық педагогикалық тәжірибені жинақтау, насихаттау, тарату және пайдалану – мұғалімнің зерттеушілік мәдениетін қалыптастыру жолы. </w:t>
      </w:r>
      <w:r w:rsidRPr="00A24F39">
        <w:rPr>
          <w:rStyle w:val="3Batang16"/>
          <w:rFonts w:ascii="Times New Roman"/>
          <w:b w:val="0"/>
          <w:i w:val="0"/>
          <w:sz w:val="24"/>
          <w:szCs w:val="24"/>
          <w:lang w:val="kk-KZ"/>
        </w:rPr>
        <w:t>Мектептерде 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A24F39">
        <w:rPr>
          <w:rStyle w:val="3Batang15"/>
          <w:rFonts w:ascii="Times New Roman"/>
          <w:b w:val="0"/>
          <w:i w:val="0"/>
          <w:sz w:val="24"/>
          <w:szCs w:val="24"/>
          <w:lang w:val="kk-KZ"/>
        </w:rPr>
        <w:t>і</w:t>
      </w:r>
      <w:r w:rsidRPr="00A24F39">
        <w:rPr>
          <w:rStyle w:val="3Batang16"/>
          <w:rFonts w:ascii="Times New Roman"/>
          <w:b w:val="0"/>
          <w:i w:val="0"/>
          <w:sz w:val="24"/>
          <w:szCs w:val="24"/>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A24F39">
        <w:rPr>
          <w:rStyle w:val="3Batang14"/>
          <w:rFonts w:ascii="Times New Roman"/>
          <w:bCs w:val="0"/>
          <w:i w:val="0"/>
          <w:sz w:val="24"/>
          <w:szCs w:val="24"/>
          <w:lang w:val="kk-KZ"/>
        </w:rPr>
        <w:t xml:space="preserve">еліміздегі </w:t>
      </w:r>
      <w:r w:rsidRPr="00A24F39">
        <w:rPr>
          <w:rStyle w:val="3Batang16"/>
          <w:rFonts w:ascii="Times New Roman"/>
          <w:b w:val="0"/>
          <w:i w:val="0"/>
          <w:sz w:val="24"/>
          <w:szCs w:val="24"/>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7B172D" w:rsidRPr="00A24F39" w:rsidRDefault="007B172D" w:rsidP="007B172D">
      <w:pPr>
        <w:pStyle w:val="34"/>
        <w:shd w:val="clear" w:color="auto" w:fill="auto"/>
        <w:tabs>
          <w:tab w:val="left" w:pos="1100"/>
        </w:tabs>
        <w:spacing w:line="240" w:lineRule="auto"/>
        <w:ind w:firstLine="697"/>
        <w:jc w:val="both"/>
        <w:rPr>
          <w:sz w:val="24"/>
          <w:szCs w:val="24"/>
          <w:lang w:val="kk-KZ"/>
        </w:rPr>
      </w:pPr>
      <w:r w:rsidRPr="00A24F39">
        <w:rPr>
          <w:rStyle w:val="3Batang16"/>
          <w:rFonts w:ascii="Times New Roman"/>
          <w:sz w:val="24"/>
          <w:szCs w:val="24"/>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7B172D" w:rsidRPr="00A24F39" w:rsidRDefault="007B172D" w:rsidP="006A5877">
      <w:pPr>
        <w:pStyle w:val="34"/>
        <w:numPr>
          <w:ilvl w:val="0"/>
          <w:numId w:val="61"/>
        </w:numPr>
        <w:shd w:val="clear" w:color="auto" w:fill="auto"/>
        <w:tabs>
          <w:tab w:val="clear" w:pos="0"/>
          <w:tab w:val="left" w:pos="895"/>
          <w:tab w:val="left" w:pos="1100"/>
        </w:tabs>
        <w:spacing w:line="240" w:lineRule="auto"/>
        <w:ind w:firstLine="697"/>
        <w:jc w:val="both"/>
        <w:rPr>
          <w:sz w:val="24"/>
          <w:szCs w:val="24"/>
          <w:lang w:val="kk-KZ"/>
        </w:rPr>
      </w:pPr>
      <w:r w:rsidRPr="00A24F39">
        <w:rPr>
          <w:rStyle w:val="3Batang16"/>
          <w:rFonts w:ascii="Times New Roman"/>
          <w:sz w:val="24"/>
          <w:szCs w:val="24"/>
          <w:lang w:val="kk-KZ"/>
        </w:rPr>
        <w:t>мұғалімдердің, мектеп басшыларының, білім беру мекемелері қызметкерлерінің кәс</w:t>
      </w:r>
      <w:r w:rsidRPr="00A24F39">
        <w:rPr>
          <w:rStyle w:val="3Batang15"/>
          <w:rFonts w:ascii="Times New Roman"/>
          <w:sz w:val="24"/>
          <w:szCs w:val="24"/>
          <w:lang w:val="kk-KZ"/>
        </w:rPr>
        <w:t>і</w:t>
      </w:r>
      <w:r w:rsidRPr="00A24F39">
        <w:rPr>
          <w:rStyle w:val="3Batang16"/>
          <w:rFonts w:ascii="Times New Roman"/>
          <w:sz w:val="24"/>
          <w:szCs w:val="24"/>
          <w:lang w:val="kk-KZ"/>
        </w:rPr>
        <w:t>би біліктілігі мен кәсіби шеберл</w:t>
      </w:r>
      <w:r w:rsidRPr="00A24F39">
        <w:rPr>
          <w:rStyle w:val="3Batang15"/>
          <w:rFonts w:ascii="Times New Roman"/>
          <w:sz w:val="24"/>
          <w:szCs w:val="24"/>
          <w:lang w:val="kk-KZ"/>
        </w:rPr>
        <w:t>ігін</w:t>
      </w:r>
      <w:r w:rsidRPr="00A24F39">
        <w:rPr>
          <w:rStyle w:val="3Batang16"/>
          <w:rFonts w:ascii="Times New Roman"/>
          <w:sz w:val="24"/>
          <w:szCs w:val="24"/>
          <w:lang w:val="kk-KZ"/>
        </w:rPr>
        <w:t xml:space="preserve"> арттыру жұмыстарының құрамды бөлігі;</w:t>
      </w:r>
    </w:p>
    <w:p w:rsidR="007B172D" w:rsidRPr="00A24F39" w:rsidRDefault="007B172D" w:rsidP="006A5877">
      <w:pPr>
        <w:pStyle w:val="34"/>
        <w:numPr>
          <w:ilvl w:val="0"/>
          <w:numId w:val="1"/>
        </w:numPr>
        <w:shd w:val="clear" w:color="auto" w:fill="auto"/>
        <w:tabs>
          <w:tab w:val="clear" w:pos="23"/>
          <w:tab w:val="left" w:pos="922"/>
          <w:tab w:val="left" w:pos="1100"/>
        </w:tabs>
        <w:spacing w:line="240" w:lineRule="auto"/>
        <w:ind w:left="0" w:firstLine="700"/>
        <w:jc w:val="both"/>
        <w:rPr>
          <w:sz w:val="24"/>
          <w:szCs w:val="24"/>
          <w:lang w:val="kk-KZ"/>
        </w:rPr>
      </w:pPr>
      <w:r w:rsidRPr="00A24F39">
        <w:rPr>
          <w:rStyle w:val="3Batang16"/>
          <w:rFonts w:ascii="Times New Roman"/>
          <w:sz w:val="24"/>
          <w:szCs w:val="24"/>
          <w:lang w:val="kk-KZ"/>
        </w:rPr>
        <w:t>мектепшілік әдістемелік жұмыстың инновациялық бағыты;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мұғалімдердің, мектеп басшыларының, білім беру мекемелері қызметкерлерінің шығармашылық дамыту құралы;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педагогикалық зерттеу әдісі;</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педагогика ғылымы мен практикасының өзара байланысының нәтижесі;</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мұғалімдердің, мектеп басшыларының, білім беру мекемелерінің педагогикалық іс-әрекетінің арнайы түрі.</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Енді зерттеу мәселесіне сәйкес әрбір бағытты жеке-жеке қарастырып көрелік.</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Көптеген авторлар, оның ішінде академик Ю.К.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мәселен,  А.М.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Т.Р. 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lastRenderedPageBreak/>
        <w:t>Академик Ю.К. Бабанский, Х.И.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В.В.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 xml:space="preserve">Л.И. 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A24F39">
        <w:rPr>
          <w:rStyle w:val="3Batang13"/>
          <w:rFonts w:ascii="Times New Roman"/>
          <w:sz w:val="24"/>
          <w:szCs w:val="24"/>
          <w:lang w:val="kk-KZ"/>
        </w:rPr>
        <w:t>і</w:t>
      </w:r>
      <w:r w:rsidRPr="00A24F39">
        <w:rPr>
          <w:rStyle w:val="3Batang21"/>
          <w:rFonts w:ascii="Times New Roman"/>
          <w:sz w:val="24"/>
          <w:szCs w:val="24"/>
        </w:rPr>
        <w:t>с-әрекет құрылымының мазмұнын анықтайды.</w:t>
      </w:r>
    </w:p>
    <w:p w:rsidR="007B172D" w:rsidRPr="00A24F39" w:rsidRDefault="007B172D" w:rsidP="007B172D">
      <w:pPr>
        <w:pStyle w:val="34"/>
        <w:shd w:val="clear" w:color="auto" w:fill="auto"/>
        <w:tabs>
          <w:tab w:val="left" w:pos="1100"/>
        </w:tabs>
        <w:spacing w:line="240" w:lineRule="auto"/>
        <w:ind w:firstLine="700"/>
        <w:jc w:val="both"/>
        <w:rPr>
          <w:rStyle w:val="3Batang"/>
          <w:rFonts w:ascii="Times New Roman"/>
          <w:sz w:val="24"/>
          <w:szCs w:val="24"/>
          <w:lang w:val="kk-KZ"/>
        </w:rPr>
      </w:pPr>
      <w:r w:rsidRPr="00A24F39">
        <w:rPr>
          <w:rStyle w:val="3Batang"/>
          <w:rFonts w:ascii="Times New Roman"/>
          <w:sz w:val="24"/>
          <w:szCs w:val="24"/>
          <w:lang w:val="kk-KZ"/>
        </w:rPr>
        <w:t>Ғалым Б.С. 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A24F39">
        <w:rPr>
          <w:rStyle w:val="3Batang23"/>
          <w:rFonts w:ascii="Times New Roman"/>
          <w:sz w:val="24"/>
          <w:szCs w:val="24"/>
          <w:lang w:val="kk-KZ"/>
        </w:rPr>
        <w:t>і</w:t>
      </w:r>
      <w:r w:rsidRPr="00A24F39">
        <w:rPr>
          <w:rStyle w:val="3Batang"/>
          <w:rFonts w:ascii="Times New Roman"/>
          <w:sz w:val="24"/>
          <w:szCs w:val="24"/>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b/>
          <w:sz w:val="24"/>
          <w:szCs w:val="24"/>
        </w:rPr>
      </w:pPr>
      <w:r w:rsidRPr="00A24F39">
        <w:rPr>
          <w:rStyle w:val="3Batang21"/>
          <w:rFonts w:ascii="Times New Roman"/>
          <w:b/>
          <w:sz w:val="24"/>
          <w:szCs w:val="24"/>
        </w:rPr>
        <w:t xml:space="preserve"> Озат тәжірибені мектептің оқу-тәрбие үрдісіне ендіру – педагогтің зерттеушілік мәдениетін қалыптастыру құралы.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sz w:val="24"/>
          <w:szCs w:val="24"/>
        </w:rPr>
        <w:t>Педагогика ғылымының жетістіктері мен озық педагогикалық тәжірибені практикада пайдалану мәселелері М.А. Данилов, В.Е. Гмурман, Ф.Ф. Королев, Ю.К. Бабанский, Л.В. Занков, М.И. Махмутов және т. б. ғалымдардың еңбектерінде қарастырылады.</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Мектептің оқу-тәрбие үрдісіне озық педагогикалық тәжірибені ендіру, озат мұғал</w:t>
      </w:r>
      <w:r w:rsidRPr="00A24F39">
        <w:rPr>
          <w:rStyle w:val="3Batang11"/>
          <w:rFonts w:ascii="Times New Roman"/>
          <w:sz w:val="24"/>
          <w:szCs w:val="24"/>
          <w:lang w:val="kk-KZ"/>
        </w:rPr>
        <w:t>і</w:t>
      </w:r>
      <w:r w:rsidRPr="00A24F39">
        <w:rPr>
          <w:rStyle w:val="3Batang12"/>
          <w:rFonts w:ascii="Times New Roman"/>
          <w:sz w:val="24"/>
          <w:szCs w:val="24"/>
          <w:lang w:val="kk-KZ"/>
        </w:rPr>
        <w:t>мдер мен мектептің тәжірибесін насихаттау, тарату мәселесін алғаш көтерген М.Н. Скаткин болды. Педагогика ғылымындағы жаңалықтарды мектеп практикасына ендіру мәселелермен В.Е. Гмурман, Ю.К. Бабанский, П.И. Карташов және т. б. айналысты. Осы мәселенің теориялық аспектісін зерттеген М.Н.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A24F39">
        <w:rPr>
          <w:sz w:val="24"/>
          <w:szCs w:val="24"/>
          <w:lang w:val="kk-KZ"/>
        </w:rPr>
        <w:t xml:space="preserve"> кемшілі</w:t>
      </w:r>
      <w:r w:rsidRPr="00A24F39">
        <w:rPr>
          <w:rStyle w:val="3Batang12"/>
          <w:rFonts w:ascii="Times New Roman"/>
          <w:sz w:val="24"/>
          <w:szCs w:val="24"/>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A24F39">
        <w:rPr>
          <w:sz w:val="24"/>
          <w:szCs w:val="24"/>
          <w:lang w:val="kk-KZ"/>
        </w:rPr>
        <w:t xml:space="preserve"> енді</w:t>
      </w:r>
      <w:r w:rsidRPr="00A24F39">
        <w:rPr>
          <w:rStyle w:val="3Batang12"/>
          <w:rFonts w:ascii="Times New Roman"/>
          <w:sz w:val="24"/>
          <w:szCs w:val="24"/>
          <w:lang w:val="kk-KZ"/>
        </w:rPr>
        <w:t xml:space="preserve">руге және пайдалануға даярлық көрсеткіштері, әдістемелік қызмет, ендіру </w:t>
      </w:r>
      <w:r w:rsidRPr="00A24F39">
        <w:rPr>
          <w:rStyle w:val="3Batang10"/>
          <w:rFonts w:ascii="Times New Roman"/>
          <w:sz w:val="24"/>
          <w:szCs w:val="24"/>
          <w:lang w:val="kk-KZ"/>
        </w:rPr>
        <w:t xml:space="preserve">тиімділігі </w:t>
      </w:r>
      <w:r w:rsidRPr="00A24F39">
        <w:rPr>
          <w:rStyle w:val="3Batang12"/>
          <w:rFonts w:ascii="Times New Roman"/>
          <w:sz w:val="24"/>
          <w:szCs w:val="24"/>
          <w:lang w:val="kk-KZ"/>
        </w:rPr>
        <w:t xml:space="preserve">(бағасы, ендірудің типтік бағдарламалары, </w:t>
      </w:r>
      <w:r w:rsidRPr="00A24F39">
        <w:rPr>
          <w:rStyle w:val="3Batang10"/>
          <w:rFonts w:ascii="Times New Roman"/>
          <w:sz w:val="24"/>
          <w:szCs w:val="24"/>
          <w:lang w:val="kk-KZ"/>
        </w:rPr>
        <w:t xml:space="preserve">педагогикалық </w:t>
      </w:r>
      <w:r w:rsidRPr="00A24F39">
        <w:rPr>
          <w:rStyle w:val="3Batang12"/>
          <w:rFonts w:ascii="Times New Roman"/>
          <w:sz w:val="24"/>
          <w:szCs w:val="24"/>
          <w:lang w:val="kk-KZ"/>
        </w:rPr>
        <w:t>ұсыныстарды бағалау критерийлері).</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Практикаға зерттеу нәтижелерін </w:t>
      </w:r>
      <w:r w:rsidRPr="00A24F39">
        <w:rPr>
          <w:rStyle w:val="3Batang10"/>
          <w:rFonts w:ascii="Times New Roman"/>
          <w:sz w:val="24"/>
          <w:szCs w:val="24"/>
          <w:lang w:val="kk-KZ"/>
        </w:rPr>
        <w:t xml:space="preserve">ендірудің </w:t>
      </w:r>
      <w:r w:rsidRPr="00A24F39">
        <w:rPr>
          <w:rStyle w:val="3Batang12"/>
          <w:rFonts w:ascii="Times New Roman"/>
          <w:sz w:val="24"/>
          <w:szCs w:val="24"/>
          <w:lang w:val="kk-KZ"/>
        </w:rPr>
        <w:t>әдіснамалық негіздерін В.В. Краевский, В.И. Журавлев, А.А. Арламов және т. б. ғалымдар анықтады:</w:t>
      </w:r>
      <w:r w:rsidRPr="00A24F39">
        <w:rPr>
          <w:sz w:val="24"/>
          <w:szCs w:val="24"/>
          <w:lang w:val="kk-KZ"/>
        </w:rPr>
        <w:t xml:space="preserve"> </w:t>
      </w:r>
      <w:r w:rsidRPr="00A24F39">
        <w:rPr>
          <w:rStyle w:val="3Batang12"/>
          <w:rFonts w:ascii="Times New Roman"/>
          <w:sz w:val="24"/>
          <w:szCs w:val="24"/>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A24F39">
        <w:rPr>
          <w:rStyle w:val="3Batang11"/>
          <w:rFonts w:ascii="Times New Roman"/>
          <w:sz w:val="24"/>
          <w:szCs w:val="24"/>
          <w:lang w:val="kk-KZ"/>
        </w:rPr>
        <w:t>өнертапқыштық</w:t>
      </w:r>
      <w:r w:rsidRPr="00A24F39">
        <w:rPr>
          <w:rStyle w:val="3Batang12"/>
          <w:rFonts w:ascii="Times New Roman"/>
          <w:sz w:val="24"/>
          <w:szCs w:val="24"/>
          <w:lang w:val="kk-KZ"/>
        </w:rPr>
        <w:t xml:space="preserve"> </w:t>
      </w:r>
      <w:r w:rsidRPr="00A24F39">
        <w:rPr>
          <w:rStyle w:val="3Batang11"/>
          <w:rFonts w:ascii="Times New Roman"/>
          <w:sz w:val="24"/>
          <w:szCs w:val="24"/>
          <w:lang w:val="kk-KZ"/>
        </w:rPr>
        <w:t>і</w:t>
      </w:r>
      <w:r w:rsidRPr="00A24F39">
        <w:rPr>
          <w:rStyle w:val="3Batang12"/>
          <w:rFonts w:ascii="Times New Roman"/>
          <w:sz w:val="24"/>
          <w:szCs w:val="24"/>
          <w:lang w:val="kk-KZ"/>
        </w:rPr>
        <w:t>с - әрекет; ендірудің әлеуметтік детерминизмі, жаңалықты ендіру қажеттілігі, тиімділігі; педагогикалық инновациялық ақпараттар</w:t>
      </w:r>
      <w:r w:rsidRPr="00A24F39">
        <w:rPr>
          <w:sz w:val="24"/>
          <w:szCs w:val="24"/>
          <w:lang w:val="kk-KZ"/>
        </w:rPr>
        <w:t xml:space="preserve"> </w:t>
      </w:r>
      <w:r w:rsidRPr="00A24F39">
        <w:rPr>
          <w:rStyle w:val="3Batang12"/>
          <w:rFonts w:ascii="Times New Roman"/>
          <w:sz w:val="24"/>
          <w:szCs w:val="24"/>
          <w:lang w:val="kk-KZ"/>
        </w:rPr>
        <w:t>банкін құрудың теориялық негіздемесі; практиканың қажеттілігіне қарай аралық және соңғы нәтижелерді екі кезектік енд</w:t>
      </w:r>
      <w:r w:rsidRPr="00A24F39">
        <w:rPr>
          <w:rStyle w:val="3Batang11"/>
          <w:rFonts w:ascii="Times New Roman"/>
          <w:sz w:val="24"/>
          <w:szCs w:val="24"/>
          <w:lang w:val="kk-KZ"/>
        </w:rPr>
        <w:t>і</w:t>
      </w:r>
      <w:r w:rsidRPr="00A24F39">
        <w:rPr>
          <w:rStyle w:val="3Batang12"/>
          <w:rFonts w:ascii="Times New Roman"/>
          <w:sz w:val="24"/>
          <w:szCs w:val="24"/>
          <w:lang w:val="kk-KZ"/>
        </w:rPr>
        <w:t xml:space="preserve">ру идеясы; ендіру үрдісінің моделін құрастыру, жаңалықты ендірудің тиімділігі </w:t>
      </w:r>
      <w:r w:rsidRPr="00A24F39">
        <w:rPr>
          <w:rStyle w:val="3Batang12"/>
          <w:rFonts w:ascii="Times New Roman"/>
          <w:sz w:val="24"/>
          <w:szCs w:val="24"/>
          <w:lang w:val="kk-KZ"/>
        </w:rPr>
        <w:lastRenderedPageBreak/>
        <w:t>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A24F39">
        <w:rPr>
          <w:rStyle w:val="3Batang11"/>
          <w:rFonts w:ascii="Times New Roman"/>
          <w:sz w:val="24"/>
          <w:szCs w:val="24"/>
          <w:lang w:val="kk-KZ"/>
        </w:rPr>
        <w:t>і</w:t>
      </w:r>
      <w:r w:rsidRPr="00A24F39">
        <w:rPr>
          <w:rStyle w:val="3Batang12"/>
          <w:rFonts w:ascii="Times New Roman"/>
          <w:sz w:val="24"/>
          <w:szCs w:val="24"/>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 ғылымы мен озат педагогикалық тәжірибенің жет</w:t>
      </w:r>
      <w:r w:rsidRPr="00A24F39">
        <w:rPr>
          <w:rStyle w:val="3Batang11"/>
          <w:rFonts w:ascii="Times New Roman"/>
          <w:sz w:val="24"/>
          <w:szCs w:val="24"/>
          <w:lang w:val="kk-KZ"/>
        </w:rPr>
        <w:t>і</w:t>
      </w:r>
      <w:r w:rsidRPr="00A24F39">
        <w:rPr>
          <w:rStyle w:val="3Batang12"/>
          <w:rFonts w:ascii="Times New Roman"/>
          <w:sz w:val="24"/>
          <w:szCs w:val="24"/>
          <w:lang w:val="kk-KZ"/>
        </w:rPr>
        <w:t>стіктерін мекгеп практикасына ендірудің әдістемелік және практикалық мәселелерін М.Н. Скаткин, Я.С. Турбовской, Н.В. Кузьмина, Н.В. Кухарев, Л.И. Гусев, Г.Л. Лұкпанов, И.В. Баранова және т.</w:t>
      </w:r>
      <w:r w:rsidRPr="00A24F39">
        <w:rPr>
          <w:rStyle w:val="3Batang9"/>
          <w:rFonts w:ascii="Times New Roman"/>
          <w:sz w:val="24"/>
          <w:szCs w:val="24"/>
          <w:lang w:val="kk-KZ"/>
        </w:rPr>
        <w:t xml:space="preserve">б. </w:t>
      </w:r>
      <w:r w:rsidRPr="00A24F39">
        <w:rPr>
          <w:rStyle w:val="3Batang12"/>
          <w:rFonts w:ascii="Times New Roman"/>
          <w:sz w:val="24"/>
          <w:szCs w:val="24"/>
          <w:lang w:val="kk-KZ"/>
        </w:rPr>
        <w:t xml:space="preserve">ғалымдар зерттеді: озат педагогикалық тәжірибені ендіру үрдісінің мақсаты мен маңызы; ендіру үрдісінің логикалық, ендіру мақсатқа бағытталған </w:t>
      </w:r>
      <w:r w:rsidRPr="00A24F39">
        <w:rPr>
          <w:rStyle w:val="3Batang11"/>
          <w:rFonts w:ascii="Times New Roman"/>
          <w:sz w:val="24"/>
          <w:szCs w:val="24"/>
          <w:lang w:val="kk-KZ"/>
        </w:rPr>
        <w:t>іс-ә</w:t>
      </w:r>
      <w:r w:rsidRPr="00A24F39">
        <w:rPr>
          <w:rStyle w:val="3Batang12"/>
          <w:rFonts w:ascii="Times New Roman"/>
          <w:sz w:val="24"/>
          <w:szCs w:val="24"/>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A24F39">
        <w:rPr>
          <w:rStyle w:val="3Batang11"/>
          <w:rFonts w:ascii="Times New Roman"/>
          <w:sz w:val="24"/>
          <w:szCs w:val="24"/>
          <w:lang w:val="kk-KZ"/>
        </w:rPr>
        <w:t xml:space="preserve">ісі, </w:t>
      </w:r>
      <w:r w:rsidRPr="00A24F39">
        <w:rPr>
          <w:rStyle w:val="3Batang12"/>
          <w:rFonts w:ascii="Times New Roman"/>
          <w:sz w:val="24"/>
          <w:szCs w:val="24"/>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Түпкі нәтижесі оң өзгерістер беретін озат педагогикалық тәжірибені инновациялық педагогикалық тәжірибе ретінде қарастыруға болады.</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Ғалым В.И.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 xml:space="preserve"> мекемелерінің тәжірибелерінде қолдану нәтижелерін зерттеуді ұсынады.</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Субъектінің жаңалықты ендіру үрд</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 xml:space="preserve">сінде “ендіру мүмкіндіктерін” </w:t>
      </w:r>
      <w:r w:rsidRPr="00A24F39">
        <w:rPr>
          <w:rStyle w:val="3Batang7"/>
          <w:rFonts w:ascii="Times New Roman"/>
          <w:iCs/>
          <w:sz w:val="24"/>
          <w:szCs w:val="24"/>
          <w:lang w:val="kk-KZ"/>
        </w:rPr>
        <w:t>ан</w:t>
      </w:r>
      <w:r w:rsidRPr="00A24F39">
        <w:rPr>
          <w:rStyle w:val="3Batang8"/>
          <w:rFonts w:ascii="Times New Roman"/>
          <w:sz w:val="24"/>
          <w:szCs w:val="24"/>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Дайындық - ендіру іс-әрекетінің тиімділігін қамтамасыз ететін педаго</w:t>
      </w:r>
      <w:r w:rsidRPr="00A24F39">
        <w:rPr>
          <w:rStyle w:val="3Batang8"/>
          <w:rFonts w:ascii="Times New Roman"/>
          <w:sz w:val="24"/>
          <w:szCs w:val="24"/>
          <w:lang w:val="kk-KZ"/>
        </w:rPr>
        <w:softHyphen/>
        <w:t>гикалық жағдай деңгейі, сондай-ақ ұжымның психологиялық ахуалын қанағаттандыратын және ғылыми-әдістемел</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к кешеннің сәйкестігін білдіретін, ендірілетін тәжірибе.</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sz w:val="24"/>
          <w:szCs w:val="24"/>
          <w:lang w:val="kk-KZ"/>
        </w:rPr>
      </w:pPr>
      <w:r w:rsidRPr="00A24F39">
        <w:rPr>
          <w:rStyle w:val="3Batang8"/>
          <w:rFonts w:ascii="Times New Roman"/>
          <w:sz w:val="24"/>
          <w:szCs w:val="24"/>
          <w:lang w:val="kk-KZ"/>
        </w:rPr>
        <w:t>Озат тәжірибенің ең жоғары деңгейі – жаңашылдық. Озат тәж</w:t>
      </w:r>
      <w:r w:rsidRPr="00A24F39">
        <w:rPr>
          <w:rStyle w:val="3Candara4"/>
          <w:rFonts w:ascii="Times New Roman" w:hAnsi="Times New Roman"/>
          <w:sz w:val="24"/>
          <w:szCs w:val="24"/>
          <w:lang w:val="kk-KZ"/>
        </w:rPr>
        <w:t>і</w:t>
      </w:r>
      <w:r w:rsidRPr="00A24F39">
        <w:rPr>
          <w:rStyle w:val="3Batang8"/>
          <w:rFonts w:ascii="Times New Roman"/>
          <w:sz w:val="24"/>
          <w:szCs w:val="24"/>
          <w:lang w:val="kk-KZ"/>
        </w:rPr>
        <w:t>рибенің авторларын — жаңашыл мұғалімдер деп атайды. Жаңашыл мұғалімдер жаңа</w:t>
      </w:r>
      <w:r w:rsidRPr="00A24F39">
        <w:rPr>
          <w:rStyle w:val="3Candara4"/>
          <w:rFonts w:ascii="Times New Roman" w:hAnsi="Times New Roman"/>
          <w:sz w:val="24"/>
          <w:szCs w:val="24"/>
          <w:lang w:val="kk-KZ"/>
        </w:rPr>
        <w:t xml:space="preserve"> </w:t>
      </w:r>
      <w:r w:rsidRPr="00A24F39">
        <w:rPr>
          <w:rStyle w:val="3Batang8"/>
          <w:rFonts w:ascii="Times New Roman"/>
          <w:sz w:val="24"/>
          <w:szCs w:val="24"/>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балаларға деген адамгершілік қатынас, әрбір оқушыға жеке тұлға деп қарау;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оқушының ішкі жан дүниесін, оның мақсат –мүддесін, ынтасын, қабілеттілігін, әлеуметтік жағдайларын танып-білу;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оқушыларға үлкен мақсаттар қоя білу және оқушылардың сол мақсаттарға жете алу сенімін нығайту;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балалар ұжымына сүйену, ұстаз бен оқушылардың ұжымдық шығармашылығы;</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оқушыларға, мүмкін болған кезде, тапсырмаларды еркін таңдау құқығын бере алу;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бағдарламалық материалдарды ірі блоктарға біріктіру, тірек сызбалар мен тірек конспектілерін пайдалану;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 ұжымдық және даралық өзін-өзі тани білуге үйрету;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шығармашылық тұрғыда өзін-өзі басқару.</w:t>
      </w:r>
    </w:p>
    <w:p w:rsidR="007B172D" w:rsidRPr="00A24F39" w:rsidRDefault="007B172D" w:rsidP="007B172D">
      <w:pPr>
        <w:pStyle w:val="27"/>
        <w:shd w:val="clear" w:color="auto" w:fill="auto"/>
        <w:tabs>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Жаңашыл педагогтардың осы идеяларын ынтымақтастық педагогикасына біріктіруге болады.</w:t>
      </w:r>
    </w:p>
    <w:p w:rsidR="007B172D" w:rsidRPr="00A24F39" w:rsidRDefault="007B172D" w:rsidP="007B172D">
      <w:pPr>
        <w:pStyle w:val="27"/>
        <w:shd w:val="clear" w:color="auto" w:fill="auto"/>
        <w:tabs>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A24F39">
        <w:rPr>
          <w:rStyle w:val="3Batang5"/>
          <w:rFonts w:ascii="Times New Roman" w:cs="Times New Roman"/>
          <w:sz w:val="24"/>
          <w:szCs w:val="24"/>
          <w:lang w:val="kk-KZ"/>
        </w:rPr>
        <w:t>И.П. Волков, Т.И. Гончарова, И.П. Иванов, Е.Н. Ильин, С.Н. Лысенкова, М.П. Щетинин, донецкілік ұстаз В.Ф. Шаталов, қазақстандықтар: Қ. Бітібаева, Қ. Нұрғалиев, Р.Б. Нұртазина, А. Ысқаков және т. б</w:t>
      </w:r>
    </w:p>
    <w:p w:rsidR="007B172D" w:rsidRPr="00A24F39" w:rsidRDefault="007B172D" w:rsidP="007B172D">
      <w:pPr>
        <w:pStyle w:val="34"/>
        <w:shd w:val="clear" w:color="auto" w:fill="auto"/>
        <w:tabs>
          <w:tab w:val="left" w:pos="1100"/>
        </w:tabs>
        <w:spacing w:line="240" w:lineRule="auto"/>
        <w:ind w:firstLine="700"/>
        <w:jc w:val="both"/>
        <w:rPr>
          <w:sz w:val="24"/>
          <w:szCs w:val="24"/>
          <w:lang w:val="kk-KZ"/>
        </w:rPr>
      </w:pPr>
      <w:r w:rsidRPr="00A24F39">
        <w:rPr>
          <w:rStyle w:val="3Batang5"/>
          <w:rFonts w:ascii="Times New Roman"/>
          <w:sz w:val="24"/>
          <w:szCs w:val="24"/>
          <w:lang w:val="kk-KZ"/>
        </w:rPr>
        <w:t xml:space="preserve">Инновациялық педагогикалық </w:t>
      </w:r>
      <w:r w:rsidRPr="00A24F39">
        <w:rPr>
          <w:rStyle w:val="3Batang4"/>
          <w:rFonts w:ascii="Times New Roman"/>
          <w:sz w:val="24"/>
          <w:szCs w:val="24"/>
          <w:lang w:val="kk-KZ"/>
        </w:rPr>
        <w:t xml:space="preserve">іс-тәжірибені </w:t>
      </w:r>
      <w:r w:rsidRPr="00A24F39">
        <w:rPr>
          <w:rStyle w:val="3Batang5"/>
          <w:rFonts w:ascii="Times New Roman"/>
          <w:sz w:val="24"/>
          <w:szCs w:val="24"/>
          <w:lang w:val="kk-KZ"/>
        </w:rPr>
        <w:t>жинақтау және тарату жолдары:</w:t>
      </w:r>
    </w:p>
    <w:p w:rsidR="007B172D" w:rsidRPr="00A24F39" w:rsidRDefault="007B172D" w:rsidP="006A5877">
      <w:pPr>
        <w:pStyle w:val="34"/>
        <w:numPr>
          <w:ilvl w:val="0"/>
          <w:numId w:val="62"/>
        </w:numPr>
        <w:shd w:val="clear" w:color="auto" w:fill="auto"/>
        <w:tabs>
          <w:tab w:val="left" w:pos="1100"/>
          <w:tab w:val="left" w:pos="1326"/>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мұғалімнің инновациялық іс-тәжірибесін оқып-үйрену (сабақтарға қатысу, сабағын талдау, жеке әңгіме т. б).</w:t>
      </w:r>
    </w:p>
    <w:p w:rsidR="007B172D" w:rsidRPr="00A24F39" w:rsidRDefault="007B172D" w:rsidP="006A5877">
      <w:pPr>
        <w:pStyle w:val="34"/>
        <w:numPr>
          <w:ilvl w:val="0"/>
          <w:numId w:val="62"/>
        </w:numPr>
        <w:shd w:val="clear" w:color="auto" w:fill="auto"/>
        <w:tabs>
          <w:tab w:val="left" w:pos="1100"/>
          <w:tab w:val="left" w:pos="1316"/>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мұғалім инновациялық тәж</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рибесін</w:t>
      </w:r>
      <w:r w:rsidRPr="00A24F39">
        <w:rPr>
          <w:sz w:val="24"/>
          <w:szCs w:val="24"/>
          <w:lang w:val="kk-KZ"/>
        </w:rPr>
        <w:t xml:space="preserve"> </w:t>
      </w:r>
      <w:r w:rsidRPr="00A24F39">
        <w:rPr>
          <w:rStyle w:val="3Batang5"/>
          <w:rFonts w:ascii="Times New Roman"/>
          <w:sz w:val="24"/>
          <w:szCs w:val="24"/>
          <w:lang w:val="kk-KZ"/>
        </w:rPr>
        <w:t xml:space="preserve">мәселелік тақырыбы бойынша жинақтау. (Жинақтау жұмыстарының түрлері буклет, шығармашылық </w:t>
      </w:r>
      <w:r w:rsidRPr="00A24F39">
        <w:rPr>
          <w:rStyle w:val="3Candara2"/>
          <w:rFonts w:ascii="Times New Roman" w:hAnsi="Times New Roman"/>
          <w:sz w:val="24"/>
          <w:szCs w:val="24"/>
          <w:lang w:val="kk-KZ"/>
        </w:rPr>
        <w:t>есеп</w:t>
      </w:r>
      <w:r w:rsidRPr="00A24F39">
        <w:rPr>
          <w:rStyle w:val="3Batang5"/>
          <w:rFonts w:ascii="Times New Roman"/>
          <w:sz w:val="24"/>
          <w:szCs w:val="24"/>
          <w:lang w:val="kk-KZ"/>
        </w:rPr>
        <w:t>, ашық сабақтар, инновациялық акпараттық банк, әд</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стемел</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к веб- сайтгар т. б.).</w:t>
      </w:r>
    </w:p>
    <w:p w:rsidR="007B172D" w:rsidRPr="00A24F39" w:rsidRDefault="007B172D" w:rsidP="006A5877">
      <w:pPr>
        <w:pStyle w:val="34"/>
        <w:numPr>
          <w:ilvl w:val="0"/>
          <w:numId w:val="62"/>
        </w:numPr>
        <w:shd w:val="clear" w:color="auto" w:fill="auto"/>
        <w:tabs>
          <w:tab w:val="left" w:pos="1100"/>
          <w:tab w:val="left" w:pos="1330"/>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мұғалімнің инновациялық тәж</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7B172D" w:rsidRPr="00A24F39" w:rsidRDefault="007B172D" w:rsidP="006A5877">
      <w:pPr>
        <w:pStyle w:val="34"/>
        <w:numPr>
          <w:ilvl w:val="0"/>
          <w:numId w:val="62"/>
        </w:numPr>
        <w:shd w:val="clear" w:color="auto" w:fill="auto"/>
        <w:tabs>
          <w:tab w:val="left" w:pos="1100"/>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республикаға, облыс, ауданға белгілі озық тәжірибел</w:t>
      </w:r>
      <w:r w:rsidRPr="00A24F39">
        <w:rPr>
          <w:rStyle w:val="3Candara2"/>
          <w:rFonts w:ascii="Times New Roman" w:hAnsi="Times New Roman"/>
          <w:sz w:val="24"/>
          <w:szCs w:val="24"/>
          <w:lang w:val="kk-KZ"/>
        </w:rPr>
        <w:t>і</w:t>
      </w:r>
      <w:r w:rsidRPr="00A24F39">
        <w:rPr>
          <w:rStyle w:val="3Batang5"/>
          <w:rFonts w:ascii="Times New Roman"/>
          <w:sz w:val="24"/>
          <w:szCs w:val="24"/>
          <w:lang w:val="kk-KZ"/>
        </w:rPr>
        <w:t>,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электрондық өнімдер шығару.</w:t>
      </w:r>
    </w:p>
    <w:p w:rsidR="007B172D" w:rsidRPr="00A24F39" w:rsidRDefault="007B172D" w:rsidP="006A5877">
      <w:pPr>
        <w:pStyle w:val="34"/>
        <w:numPr>
          <w:ilvl w:val="0"/>
          <w:numId w:val="62"/>
        </w:numPr>
        <w:shd w:val="clear" w:color="auto" w:fill="auto"/>
        <w:tabs>
          <w:tab w:val="left" w:pos="1100"/>
          <w:tab w:val="left" w:pos="1326"/>
        </w:tabs>
        <w:spacing w:line="240" w:lineRule="auto"/>
        <w:ind w:firstLine="700"/>
        <w:jc w:val="both"/>
        <w:rPr>
          <w:rStyle w:val="3Batang5"/>
          <w:rFonts w:ascii="Times New Roman"/>
          <w:sz w:val="24"/>
          <w:szCs w:val="24"/>
          <w:lang w:val="kk-KZ"/>
        </w:rPr>
      </w:pPr>
      <w:r w:rsidRPr="00A24F39">
        <w:rPr>
          <w:rStyle w:val="3Batang5"/>
          <w:rFonts w:ascii="Times New Roman"/>
          <w:sz w:val="24"/>
          <w:szCs w:val="24"/>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7B172D" w:rsidRPr="00A24F39" w:rsidRDefault="007B172D" w:rsidP="007B172D">
      <w:pPr>
        <w:pStyle w:val="83"/>
        <w:shd w:val="clear" w:color="auto" w:fill="auto"/>
        <w:tabs>
          <w:tab w:val="left" w:pos="1100"/>
        </w:tabs>
        <w:spacing w:line="240" w:lineRule="auto"/>
        <w:ind w:firstLine="700"/>
        <w:rPr>
          <w:rStyle w:val="82"/>
          <w:rFonts w:ascii="Times New Roman" w:hAnsi="Times New Roman" w:cs="Times New Roman"/>
          <w:sz w:val="24"/>
          <w:szCs w:val="24"/>
          <w:lang w:val="kk-KZ"/>
        </w:rPr>
      </w:pPr>
      <w:r w:rsidRPr="00A24F39">
        <w:rPr>
          <w:rStyle w:val="82"/>
          <w:rFonts w:ascii="Times New Roman" w:hAnsi="Times New Roman" w:cs="Times New Roman"/>
          <w:sz w:val="24"/>
          <w:szCs w:val="24"/>
          <w:lang w:val="kk-KZ"/>
        </w:rPr>
        <w:t xml:space="preserve">Мұғалімнің </w:t>
      </w:r>
      <w:r w:rsidRPr="00A24F39">
        <w:rPr>
          <w:rFonts w:ascii="Times New Roman" w:hAnsi="Times New Roman" w:cs="Times New Roman"/>
          <w:sz w:val="24"/>
          <w:szCs w:val="24"/>
          <w:lang w:val="kk-KZ"/>
        </w:rPr>
        <w:t xml:space="preserve">инновациялық даярлығын қалыптастыруда </w:t>
      </w:r>
      <w:r w:rsidRPr="00A24F39">
        <w:rPr>
          <w:rStyle w:val="82"/>
          <w:rFonts w:ascii="Times New Roman" w:hAnsi="Times New Roman" w:cs="Times New Roman"/>
          <w:sz w:val="24"/>
          <w:szCs w:val="24"/>
          <w:lang w:val="kk-KZ"/>
        </w:rPr>
        <w:t xml:space="preserve">озық іс- тәжірибені </w:t>
      </w:r>
      <w:r w:rsidRPr="00A24F39">
        <w:rPr>
          <w:rFonts w:ascii="Times New Roman" w:hAnsi="Times New Roman" w:cs="Times New Roman"/>
          <w:sz w:val="24"/>
          <w:szCs w:val="24"/>
          <w:lang w:val="kk-KZ"/>
        </w:rPr>
        <w:t xml:space="preserve">үйрену, тарату, насихаттаудың рөлі </w:t>
      </w:r>
      <w:r w:rsidRPr="00A24F39">
        <w:rPr>
          <w:rStyle w:val="82"/>
          <w:rFonts w:ascii="Times New Roman" w:hAnsi="Times New Roman" w:cs="Times New Roman"/>
          <w:sz w:val="24"/>
          <w:szCs w:val="24"/>
          <w:lang w:val="kk-KZ"/>
        </w:rPr>
        <w:t>зор.</w:t>
      </w: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6A5877">
      <w:pPr>
        <w:pStyle w:val="a7"/>
        <w:widowControl w:val="0"/>
        <w:numPr>
          <w:ilvl w:val="0"/>
          <w:numId w:val="63"/>
        </w:numPr>
        <w:tabs>
          <w:tab w:val="left" w:pos="1134"/>
        </w:tab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Ғылыми әдебиетті зерделеу мәнін ашып көрсетіңіз.</w:t>
      </w:r>
    </w:p>
    <w:p w:rsidR="007B172D" w:rsidRPr="00A24F39" w:rsidRDefault="007B172D" w:rsidP="006A5877">
      <w:pPr>
        <w:pStyle w:val="a7"/>
        <w:widowControl w:val="0"/>
        <w:numPr>
          <w:ilvl w:val="0"/>
          <w:numId w:val="63"/>
        </w:numPr>
        <w:tabs>
          <w:tab w:val="left" w:pos="1134"/>
        </w:tab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Контент-талдаудың логикасын түсіндіріңіз.</w:t>
      </w:r>
    </w:p>
    <w:p w:rsidR="007B172D" w:rsidRPr="00A24F39" w:rsidRDefault="007B172D" w:rsidP="006A5877">
      <w:pPr>
        <w:pStyle w:val="a7"/>
        <w:widowControl w:val="0"/>
        <w:numPr>
          <w:ilvl w:val="0"/>
          <w:numId w:val="63"/>
        </w:numPr>
        <w:tabs>
          <w:tab w:val="left" w:pos="1134"/>
        </w:tabs>
        <w:spacing w:after="0" w:line="240" w:lineRule="auto"/>
        <w:ind w:left="0"/>
        <w:rPr>
          <w:rFonts w:ascii="Times New Roman" w:hAnsi="Times New Roman" w:cs="Times New Roman"/>
          <w:sz w:val="24"/>
          <w:szCs w:val="24"/>
        </w:rPr>
      </w:pPr>
      <w:r w:rsidRPr="00A24F39">
        <w:rPr>
          <w:rFonts w:ascii="Times New Roman" w:hAnsi="Times New Roman" w:cs="Times New Roman"/>
          <w:sz w:val="24"/>
          <w:szCs w:val="24"/>
        </w:rPr>
        <w:t>Педагогикалық тәжірибені талдаудың деңгейлерін сипаттаңыз.</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widowControl w:val="0"/>
        <w:autoSpaceDE w:val="0"/>
        <w:autoSpaceDN w:val="0"/>
        <w:adjustRightInd w:val="0"/>
        <w:snapToGrid w:val="0"/>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6-семинар. Педагогикалық зерттеудің өлшемдік аппараты.</w:t>
      </w:r>
    </w:p>
    <w:p w:rsidR="007B172D" w:rsidRPr="00A24F39" w:rsidRDefault="007B172D" w:rsidP="007B172D">
      <w:pPr>
        <w:tabs>
          <w:tab w:val="left" w:pos="0"/>
        </w:tabs>
        <w:suppressAutoHyphens/>
        <w:jc w:val="both"/>
        <w:rPr>
          <w:rFonts w:ascii="Times New Roman" w:hAnsi="Times New Roman" w:cs="Times New Roman"/>
          <w:sz w:val="24"/>
          <w:szCs w:val="24"/>
          <w:lang w:val="kk-KZ" w:eastAsia="ar-SA"/>
        </w:rPr>
      </w:pPr>
    </w:p>
    <w:p w:rsidR="007B172D" w:rsidRPr="00A24F39" w:rsidRDefault="007B172D" w:rsidP="007B172D">
      <w:pPr>
        <w:pStyle w:val="a7"/>
        <w:widowControl w:val="0"/>
        <w:tabs>
          <w:tab w:val="left" w:pos="1134"/>
        </w:tabs>
        <w:ind w:left="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rPr>
        <w:t>Ғылыми-педагогикалық зерттеудің сапасын бағалау өлшемдері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A24F39">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w:t>
      </w:r>
      <w:r w:rsidRPr="00A24F39">
        <w:rPr>
          <w:rFonts w:ascii="Times New Roman" w:hAnsi="Times New Roman" w:cs="Times New Roman"/>
          <w:sz w:val="24"/>
          <w:szCs w:val="24"/>
          <w:lang w:val="kk-KZ"/>
        </w:rPr>
        <w:lastRenderedPageBreak/>
        <w:t xml:space="preserve">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A24F39">
        <w:rPr>
          <w:rFonts w:ascii="Times New Roman" w:hAnsi="Times New Roman" w:cs="Times New Roman"/>
          <w:b/>
          <w:i/>
          <w:sz w:val="24"/>
          <w:szCs w:val="24"/>
          <w:lang w:val="kk-KZ"/>
        </w:rPr>
        <w:t xml:space="preserve">«зерттеулердің көкейкестілігін бағалау өлшемі» </w:t>
      </w:r>
      <w:r w:rsidRPr="00A24F39">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A24F39">
        <w:rPr>
          <w:rFonts w:ascii="Times New Roman" w:hAnsi="Times New Roman" w:cs="Times New Roman"/>
          <w:b/>
          <w:i/>
          <w:sz w:val="24"/>
          <w:szCs w:val="24"/>
          <w:lang w:val="kk-KZ"/>
        </w:rPr>
        <w:t>Іргелі зерттеулердің көкейкестілігін бағалау өлшемдеріне</w:t>
      </w:r>
      <w:r w:rsidRPr="00A24F39">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A24F39">
        <w:rPr>
          <w:rFonts w:ascii="Times New Roman" w:hAnsi="Times New Roman" w:cs="Times New Roman"/>
          <w:b/>
          <w:i/>
          <w:sz w:val="24"/>
          <w:szCs w:val="24"/>
          <w:lang w:val="kk-KZ"/>
        </w:rPr>
        <w:t xml:space="preserve">Қолданбалы зерттеудің көкейкестілігінің өлшемдері: </w:t>
      </w:r>
      <w:r w:rsidRPr="00A24F39">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w:t>
      </w:r>
      <w:r w:rsidRPr="00A24F39">
        <w:rPr>
          <w:rFonts w:ascii="Times New Roman" w:hAnsi="Times New Roman" w:cs="Times New Roman"/>
          <w:sz w:val="24"/>
          <w:szCs w:val="24"/>
          <w:lang w:val="kk-KZ"/>
        </w:rPr>
        <w:lastRenderedPageBreak/>
        <w:t>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Жаңалық деңгейін анықтайтын өлшемдер</w:t>
      </w:r>
      <w:r w:rsidRPr="00A24F39">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A24F39">
        <w:rPr>
          <w:rFonts w:ascii="Times New Roman" w:hAnsi="Times New Roman" w:cs="Times New Roman"/>
          <w:i/>
          <w:sz w:val="24"/>
          <w:szCs w:val="24"/>
          <w:lang w:val="kk-KZ"/>
        </w:rPr>
        <w:t>Жаңашылдық деңгейі</w:t>
      </w:r>
      <w:r w:rsidRPr="00A24F39">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Нақтылау деңгейі</w:t>
      </w:r>
      <w:r w:rsidRPr="00A24F39">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A24F39">
        <w:rPr>
          <w:rFonts w:ascii="Times New Roman" w:hAnsi="Times New Roman" w:cs="Times New Roman"/>
          <w:b/>
          <w:i/>
          <w:sz w:val="24"/>
          <w:szCs w:val="24"/>
          <w:lang w:val="kk-KZ"/>
        </w:rPr>
        <w:t>Толықтыру деңгейі</w:t>
      </w:r>
      <w:r w:rsidRPr="00A24F39">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A24F39">
        <w:rPr>
          <w:rFonts w:ascii="Times New Roman" w:hAnsi="Times New Roman" w:cs="Times New Roman"/>
          <w:b/>
          <w:i/>
          <w:iCs/>
          <w:sz w:val="24"/>
          <w:szCs w:val="24"/>
          <w:lang w:val="kk-KZ"/>
        </w:rPr>
        <w:t>Жаңару деңгейі</w:t>
      </w:r>
      <w:r w:rsidRPr="00A24F39">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A24F39">
        <w:rPr>
          <w:rFonts w:ascii="Times New Roman" w:hAnsi="Times New Roman" w:cs="Times New Roman"/>
          <w:b/>
          <w:i/>
          <w:sz w:val="24"/>
          <w:szCs w:val="24"/>
          <w:lang w:val="kk-KZ"/>
        </w:rPr>
        <w:t>ақпараттық әдісі</w:t>
      </w:r>
      <w:r w:rsidRPr="00A24F39">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A24F39">
        <w:rPr>
          <w:rFonts w:ascii="Times New Roman" w:hAnsi="Times New Roman" w:cs="Times New Roman"/>
          <w:b/>
          <w:i/>
          <w:sz w:val="24"/>
          <w:szCs w:val="24"/>
          <w:lang w:val="kk-KZ"/>
        </w:rPr>
        <w:t>антиципация</w:t>
      </w:r>
      <w:r w:rsidRPr="00A24F39">
        <w:rPr>
          <w:rFonts w:ascii="Times New Roman" w:hAnsi="Times New Roman" w:cs="Times New Roman"/>
          <w:i/>
          <w:sz w:val="24"/>
          <w:szCs w:val="24"/>
          <w:lang w:val="kk-KZ"/>
        </w:rPr>
        <w:t xml:space="preserve"> </w:t>
      </w:r>
      <w:r w:rsidRPr="00A24F39">
        <w:rPr>
          <w:rFonts w:ascii="Times New Roman" w:hAnsi="Times New Roman" w:cs="Times New Roman"/>
          <w:sz w:val="24"/>
          <w:szCs w:val="24"/>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7B172D" w:rsidRPr="00A24F39" w:rsidRDefault="007B172D" w:rsidP="007B172D">
      <w:pPr>
        <w:ind w:firstLine="426"/>
        <w:jc w:val="both"/>
        <w:rPr>
          <w:rFonts w:ascii="Times New Roman" w:hAnsi="Times New Roman" w:cs="Times New Roman"/>
          <w:b/>
          <w:i/>
          <w:sz w:val="24"/>
          <w:szCs w:val="24"/>
          <w:lang w:val="kk-KZ"/>
        </w:rPr>
      </w:pPr>
      <w:r w:rsidRPr="00A24F39">
        <w:rPr>
          <w:rFonts w:ascii="Times New Roman" w:hAnsi="Times New Roman" w:cs="Times New Roman"/>
          <w:sz w:val="24"/>
          <w:szCs w:val="24"/>
          <w:lang w:val="kk-KZ"/>
        </w:rPr>
        <w:t>Педагогикалық зерттеудің сапасын бағалауға</w:t>
      </w:r>
      <w:r w:rsidRPr="00A24F39">
        <w:rPr>
          <w:rFonts w:ascii="Times New Roman" w:hAnsi="Times New Roman" w:cs="Times New Roman"/>
          <w:sz w:val="24"/>
          <w:szCs w:val="24"/>
          <w:lang w:val="kk-KZ"/>
        </w:rPr>
        <w:tab/>
        <w:t xml:space="preserve"> мүмкіндік жасайтын он бір сипаттамасын бөліп қарауға болады: </w:t>
      </w:r>
      <w:r w:rsidRPr="00A24F39">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w:t>
      </w:r>
      <w:r w:rsidRPr="00A24F39">
        <w:rPr>
          <w:rFonts w:ascii="Times New Roman" w:hAnsi="Times New Roman" w:cs="Times New Roman"/>
          <w:sz w:val="24"/>
          <w:szCs w:val="24"/>
          <w:lang w:val="kk-KZ"/>
        </w:rPr>
        <w:lastRenderedPageBreak/>
        <w:t xml:space="preserve">білімдегі ақаулар көрініс табады. </w:t>
      </w:r>
      <w:r w:rsidRPr="00A24F39">
        <w:rPr>
          <w:rFonts w:ascii="Times New Roman" w:hAnsi="Times New Roman" w:cs="Times New Roman"/>
          <w:b/>
          <w:sz w:val="24"/>
          <w:szCs w:val="24"/>
          <w:lang w:val="kk-KZ"/>
        </w:rPr>
        <w:t>Зерттеу тақырыбын</w:t>
      </w:r>
      <w:r w:rsidRPr="00A24F39">
        <w:rPr>
          <w:rFonts w:ascii="Times New Roman" w:hAnsi="Times New Roman" w:cs="Times New Roman"/>
          <w:sz w:val="24"/>
          <w:szCs w:val="24"/>
          <w:lang w:val="kk-KZ"/>
        </w:rPr>
        <w:t xml:space="preserve"> құрастыра отырып, к</w:t>
      </w:r>
      <w:r w:rsidRPr="00A24F39">
        <w:rPr>
          <w:rFonts w:ascii="Times New Roman" w:hAnsi="Times New Roman" w:cs="Times New Roman"/>
          <w:b/>
          <w:i/>
          <w:sz w:val="24"/>
          <w:szCs w:val="24"/>
          <w:lang w:val="kk-KZ"/>
        </w:rPr>
        <w:t xml:space="preserve">елешекте айналысатынымыз қалай аталады? </w:t>
      </w:r>
      <w:r w:rsidRPr="00A24F39">
        <w:rPr>
          <w:rFonts w:ascii="Times New Roman" w:hAnsi="Times New Roman" w:cs="Times New Roman"/>
          <w:sz w:val="24"/>
          <w:szCs w:val="24"/>
          <w:lang w:val="kk-KZ"/>
        </w:rPr>
        <w:t xml:space="preserve"> деген сұраққа жауап іздейміз.</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Зерттеудің </w:t>
      </w:r>
      <w:r w:rsidRPr="00A24F39">
        <w:rPr>
          <w:rFonts w:ascii="Times New Roman" w:hAnsi="Times New Roman" w:cs="Times New Roman"/>
          <w:b/>
          <w:i/>
          <w:sz w:val="24"/>
          <w:szCs w:val="24"/>
          <w:lang w:val="kk-KZ"/>
        </w:rPr>
        <w:t>көкейкестілігін</w:t>
      </w:r>
      <w:r w:rsidRPr="00A24F39">
        <w:rPr>
          <w:rFonts w:ascii="Times New Roman" w:hAnsi="Times New Roman" w:cs="Times New Roman"/>
          <w:i/>
          <w:sz w:val="24"/>
          <w:szCs w:val="24"/>
          <w:lang w:val="kk-KZ"/>
        </w:rPr>
        <w:t xml:space="preserve"> негіздеу, яғни - </w:t>
      </w:r>
      <w:r w:rsidRPr="00A24F39">
        <w:rPr>
          <w:rFonts w:ascii="Times New Roman" w:hAnsi="Times New Roman" w:cs="Times New Roman"/>
          <w:b/>
          <w:i/>
          <w:sz w:val="24"/>
          <w:szCs w:val="24"/>
          <w:lang w:val="kk-KZ"/>
        </w:rPr>
        <w:t>бұл мәселені осы кезде неге зерттеу керек екендігін түсіндіру</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7B172D" w:rsidRPr="00A24F39" w:rsidRDefault="007B172D" w:rsidP="007B172D">
      <w:pPr>
        <w:ind w:firstLine="426"/>
        <w:jc w:val="both"/>
        <w:rPr>
          <w:rFonts w:ascii="Times New Roman" w:hAnsi="Times New Roman" w:cs="Times New Roman"/>
          <w:b/>
          <w:i/>
          <w:sz w:val="24"/>
          <w:szCs w:val="24"/>
          <w:lang w:val="kk-KZ"/>
        </w:rPr>
      </w:pPr>
      <w:r w:rsidRPr="00A24F39">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A24F39">
        <w:rPr>
          <w:rFonts w:ascii="Times New Roman" w:hAnsi="Times New Roman" w:cs="Times New Roman"/>
          <w:b/>
          <w:sz w:val="24"/>
          <w:szCs w:val="24"/>
          <w:lang w:val="kk-KZ"/>
        </w:rPr>
        <w:t>Болжам мен қорғалатын қағидалар</w:t>
      </w:r>
      <w:r w:rsidRPr="00A24F39">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A24F39">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A24F39">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7B172D" w:rsidRPr="00A24F39" w:rsidRDefault="007B172D" w:rsidP="007B172D">
      <w:pPr>
        <w:ind w:firstLine="426"/>
        <w:jc w:val="both"/>
        <w:rPr>
          <w:rFonts w:ascii="Times New Roman" w:hAnsi="Times New Roman" w:cs="Times New Roman"/>
          <w:b/>
          <w:i/>
          <w:sz w:val="24"/>
          <w:szCs w:val="24"/>
          <w:lang w:val="kk-KZ"/>
        </w:rPr>
      </w:pPr>
      <w:r w:rsidRPr="00A24F39">
        <w:rPr>
          <w:rFonts w:ascii="Times New Roman" w:hAnsi="Times New Roman" w:cs="Times New Roman"/>
          <w:sz w:val="24"/>
          <w:szCs w:val="24"/>
          <w:lang w:val="kk-KZ"/>
        </w:rPr>
        <w:t xml:space="preserve">Өз жұмысының қорытындыларын шығара отырып, зерттеуші </w:t>
      </w:r>
      <w:r w:rsidRPr="00A24F39">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A24F39">
        <w:rPr>
          <w:rFonts w:ascii="Times New Roman" w:hAnsi="Times New Roman" w:cs="Times New Roman"/>
          <w:b/>
          <w:sz w:val="24"/>
          <w:szCs w:val="24"/>
          <w:lang w:val="kk-KZ"/>
        </w:rPr>
        <w:t xml:space="preserve"> маңызы арасында мәнді </w:t>
      </w:r>
      <w:r w:rsidRPr="00A24F39">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A24F39">
        <w:rPr>
          <w:rFonts w:ascii="Times New Roman" w:hAnsi="Times New Roman" w:cs="Times New Roman"/>
          <w:b/>
          <w:sz w:val="24"/>
          <w:szCs w:val="24"/>
          <w:lang w:val="kk-KZ"/>
        </w:rPr>
        <w:t>практика</w:t>
      </w:r>
      <w:r w:rsidRPr="00A24F39">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7B172D" w:rsidRPr="00A24F39" w:rsidRDefault="007B172D" w:rsidP="007B172D">
      <w:pPr>
        <w:suppressLineNumbers/>
        <w:tabs>
          <w:tab w:val="left" w:pos="-180"/>
          <w:tab w:val="left" w:pos="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i/>
          <w:iCs/>
          <w:sz w:val="24"/>
          <w:szCs w:val="24"/>
          <w:lang w:val="kk-KZ"/>
        </w:rPr>
        <w:t>Зерттеудің маңыздылығы</w:t>
      </w:r>
      <w:r w:rsidRPr="00A24F39">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iCs/>
          <w:sz w:val="24"/>
          <w:szCs w:val="24"/>
          <w:lang w:val="kk-KZ"/>
        </w:rPr>
        <w:t>Тақырыптың көкейкестілік өлшеміне</w:t>
      </w:r>
      <w:r w:rsidRPr="00A24F39">
        <w:rPr>
          <w:rFonts w:ascii="Times New Roman" w:hAnsi="Times New Roman" w:cs="Times New Roman"/>
          <w:sz w:val="24"/>
          <w:szCs w:val="24"/>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7B172D" w:rsidRPr="00A24F39" w:rsidRDefault="007B172D" w:rsidP="007B172D">
      <w:pPr>
        <w:ind w:firstLine="426"/>
        <w:jc w:val="both"/>
        <w:rPr>
          <w:rFonts w:ascii="Times New Roman" w:hAnsi="Times New Roman" w:cs="Times New Roman"/>
          <w:b/>
          <w:i/>
          <w:sz w:val="24"/>
          <w:szCs w:val="24"/>
          <w:lang w:val="kk-KZ"/>
        </w:rPr>
      </w:pPr>
      <w:r w:rsidRPr="00A24F39">
        <w:rPr>
          <w:rFonts w:ascii="Times New Roman" w:hAnsi="Times New Roman" w:cs="Times New Roman"/>
          <w:b/>
          <w:i/>
          <w:sz w:val="24"/>
          <w:szCs w:val="24"/>
          <w:lang w:val="kk-KZ"/>
        </w:rPr>
        <w:t>Ғылыми зерттеу нәтижелерінің жаңа түрлері:</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w:t>
      </w:r>
      <w:r w:rsidRPr="00A24F39">
        <w:rPr>
          <w:rFonts w:ascii="Times New Roman" w:hAnsi="Times New Roman" w:cs="Times New Roman"/>
          <w:sz w:val="24"/>
          <w:szCs w:val="24"/>
          <w:lang w:val="kk-KZ"/>
        </w:rPr>
        <w:tab/>
        <w:t>орнықтырылған және сипатталған жаңа педагогикалық деректер.</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белгілі ғылыми түсініктерде кездесетін жаңа сипаттамалар;</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жаңа заңдылықтар ашу;</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 </w:t>
      </w:r>
      <w:r w:rsidRPr="00A24F39">
        <w:rPr>
          <w:rFonts w:ascii="Times New Roman" w:hAnsi="Times New Roman" w:cs="Times New Roman"/>
          <w:b/>
          <w:i/>
          <w:sz w:val="24"/>
          <w:szCs w:val="24"/>
          <w:lang w:val="kk-KZ"/>
        </w:rPr>
        <w:t>жаңашылдықты бағалау көрсеткіштері</w:t>
      </w:r>
      <w:r w:rsidRPr="00A24F39">
        <w:rPr>
          <w:rFonts w:ascii="Times New Roman" w:hAnsi="Times New Roman" w:cs="Times New Roman"/>
          <w:sz w:val="24"/>
          <w:szCs w:val="24"/>
          <w:lang w:val="kk-KZ"/>
        </w:rPr>
        <w:t xml:space="preserve">  мыналар:</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ғылыми жаңалық ашу;</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тұтас ғылыми тұжырымдама;</w:t>
      </w:r>
    </w:p>
    <w:p w:rsidR="007B172D" w:rsidRPr="00A24F39" w:rsidRDefault="007B172D" w:rsidP="007B172D">
      <w:pPr>
        <w:tabs>
          <w:tab w:val="left" w:pos="284"/>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lang w:val="kk-KZ"/>
        </w:rPr>
        <w:tab/>
        <w:t>жаңа ғылыми тұжырымдамаларға толы жаңа ғылыми идея;</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белгілі ғылыми тұжырымдамалар көлеміндегі жаңа ғылыми идея;</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педагогика ғылымының құрылымын анықтау;</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теориялық білімді түсіндіру;</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басты ұғымды ашу және олардың түсіндірілімі (құрылымы, қызметі, мазмұны);</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педагогикалық жүйе мазмұнының негізі;</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7B172D" w:rsidRPr="00A24F39" w:rsidRDefault="007B172D" w:rsidP="007B172D">
      <w:pPr>
        <w:tabs>
          <w:tab w:val="left" w:pos="42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тұжырымдаманың  тұғырнамалық және дерекнамалық тұрғыдан негізделуі;</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w:t>
      </w:r>
      <w:r w:rsidRPr="00A24F39">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7B172D" w:rsidRPr="00A24F39" w:rsidRDefault="007B172D" w:rsidP="007B172D">
      <w:pPr>
        <w:tabs>
          <w:tab w:val="left" w:pos="284"/>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7B172D" w:rsidRPr="00A24F39" w:rsidRDefault="007B172D" w:rsidP="007B172D">
      <w:pPr>
        <w:tabs>
          <w:tab w:val="left" w:pos="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7B172D" w:rsidRPr="00A24F39" w:rsidRDefault="007B172D" w:rsidP="007B172D">
      <w:pPr>
        <w:suppressLineNumbers/>
        <w:tabs>
          <w:tab w:val="left" w:pos="-180"/>
          <w:tab w:val="left" w:pos="0"/>
        </w:tabs>
        <w:ind w:firstLine="426"/>
        <w:jc w:val="both"/>
        <w:rPr>
          <w:rFonts w:ascii="Times New Roman" w:hAnsi="Times New Roman" w:cs="Times New Roman"/>
          <w:b/>
          <w:sz w:val="24"/>
          <w:szCs w:val="24"/>
          <w:lang w:val="kk-KZ"/>
        </w:rPr>
      </w:pPr>
    </w:p>
    <w:p w:rsidR="007B172D" w:rsidRPr="00A24F39" w:rsidRDefault="007B172D" w:rsidP="007B172D">
      <w:pPr>
        <w:suppressLineNumbers/>
        <w:tabs>
          <w:tab w:val="left" w:pos="-180"/>
          <w:tab w:val="left" w:pos="0"/>
        </w:tabs>
        <w:ind w:firstLine="426"/>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12-кесте. Іргелі және қолданбалы зерттеудің өлшемдік белгілері</w:t>
      </w:r>
    </w:p>
    <w:p w:rsidR="007B172D" w:rsidRPr="00A24F39" w:rsidRDefault="007B172D" w:rsidP="007B172D">
      <w:pPr>
        <w:suppressLineNumbers/>
        <w:tabs>
          <w:tab w:val="left" w:pos="-180"/>
          <w:tab w:val="left" w:pos="0"/>
        </w:tabs>
        <w:ind w:firstLine="426"/>
        <w:jc w:val="both"/>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7B172D" w:rsidRPr="00A24F39" w:rsidTr="00CC4398">
        <w:tc>
          <w:tcPr>
            <w:tcW w:w="425" w:type="dxa"/>
            <w:vAlign w:val="bottom"/>
          </w:tcPr>
          <w:p w:rsidR="007B172D" w:rsidRPr="00A24F39" w:rsidRDefault="007B172D" w:rsidP="00CC4398">
            <w:pPr>
              <w:tabs>
                <w:tab w:val="left" w:pos="0"/>
              </w:tabs>
              <w:ind w:firstLine="426"/>
              <w:rPr>
                <w:rFonts w:ascii="Times New Roman" w:hAnsi="Times New Roman" w:cs="Times New Roman"/>
                <w:b/>
                <w:sz w:val="24"/>
                <w:szCs w:val="24"/>
                <w:lang w:val="kk-KZ"/>
              </w:rPr>
            </w:pPr>
          </w:p>
          <w:p w:rsidR="007B172D" w:rsidRPr="00A24F39" w:rsidRDefault="007B172D" w:rsidP="00CC4398">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/р</w:t>
            </w:r>
          </w:p>
        </w:tc>
        <w:tc>
          <w:tcPr>
            <w:tcW w:w="5504" w:type="dxa"/>
          </w:tcPr>
          <w:p w:rsidR="007B172D" w:rsidRPr="00A24F39" w:rsidRDefault="007B172D" w:rsidP="00CC4398">
            <w:pPr>
              <w:tabs>
                <w:tab w:val="left" w:pos="0"/>
              </w:tabs>
              <w:ind w:firstLine="426"/>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Іргелі зерттеулер</w:t>
            </w:r>
          </w:p>
        </w:tc>
        <w:tc>
          <w:tcPr>
            <w:tcW w:w="3427" w:type="dxa"/>
          </w:tcPr>
          <w:p w:rsidR="007B172D" w:rsidRPr="00A24F39" w:rsidRDefault="007B172D" w:rsidP="00CC4398">
            <w:pPr>
              <w:tabs>
                <w:tab w:val="left" w:pos="0"/>
              </w:tabs>
              <w:ind w:firstLine="426"/>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Қолданбалы зерттеулер мен жасалымдар</w:t>
            </w:r>
          </w:p>
        </w:tc>
      </w:tr>
      <w:tr w:rsidR="007B172D" w:rsidRPr="00A24F39" w:rsidTr="00CC4398">
        <w:tc>
          <w:tcPr>
            <w:tcW w:w="425" w:type="dxa"/>
          </w:tcPr>
          <w:p w:rsidR="007B172D" w:rsidRPr="00A24F39" w:rsidRDefault="007B172D" w:rsidP="00CC4398">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11</w:t>
            </w:r>
          </w:p>
        </w:tc>
        <w:tc>
          <w:tcPr>
            <w:tcW w:w="5504" w:type="dxa"/>
          </w:tcPr>
          <w:p w:rsidR="007B172D" w:rsidRPr="00A24F39" w:rsidRDefault="007B172D" w:rsidP="00CC4398">
            <w:pPr>
              <w:tabs>
                <w:tab w:val="left" w:pos="0"/>
              </w:tabs>
              <w:ind w:firstLine="318"/>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Көкейкестілігі жоғары зерттеулер</w:t>
            </w:r>
          </w:p>
          <w:p w:rsidR="007B172D" w:rsidRPr="00A24F39" w:rsidRDefault="007B172D" w:rsidP="00CC4398">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7B172D" w:rsidRPr="00A24F39" w:rsidRDefault="007B172D" w:rsidP="00CC4398">
            <w:pPr>
              <w:tabs>
                <w:tab w:val="left" w:pos="0"/>
              </w:tabs>
              <w:ind w:firstLine="318"/>
              <w:rPr>
                <w:rFonts w:ascii="Times New Roman" w:hAnsi="Times New Roman" w:cs="Times New Roman"/>
                <w:sz w:val="24"/>
                <w:szCs w:val="24"/>
                <w:lang w:val="kk-KZ"/>
              </w:rPr>
            </w:pPr>
          </w:p>
        </w:tc>
        <w:tc>
          <w:tcPr>
            <w:tcW w:w="3427" w:type="dxa"/>
          </w:tcPr>
          <w:p w:rsidR="007B172D" w:rsidRPr="00A24F39" w:rsidRDefault="007B172D" w:rsidP="00CC4398">
            <w:pPr>
              <w:tabs>
                <w:tab w:val="left" w:pos="0"/>
              </w:tabs>
              <w:ind w:firstLine="200"/>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Көкейкестілігі жоғары жасалымдар</w:t>
            </w:r>
          </w:p>
          <w:p w:rsidR="007B172D" w:rsidRPr="00A24F39" w:rsidRDefault="007B172D" w:rsidP="00CC4398">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7B172D" w:rsidRPr="00A24F39" w:rsidTr="00CC4398">
        <w:tc>
          <w:tcPr>
            <w:tcW w:w="425" w:type="dxa"/>
          </w:tcPr>
          <w:p w:rsidR="007B172D" w:rsidRPr="00A24F39" w:rsidRDefault="007B172D" w:rsidP="00CC4398">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22</w:t>
            </w:r>
          </w:p>
        </w:tc>
        <w:tc>
          <w:tcPr>
            <w:tcW w:w="5504" w:type="dxa"/>
          </w:tcPr>
          <w:p w:rsidR="007B172D" w:rsidRPr="00A24F39" w:rsidRDefault="007B172D" w:rsidP="00CC4398">
            <w:pPr>
              <w:tabs>
                <w:tab w:val="left" w:pos="0"/>
              </w:tabs>
              <w:ind w:firstLine="318"/>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зерттеулер</w:t>
            </w:r>
          </w:p>
          <w:p w:rsidR="007B172D" w:rsidRPr="00A24F39" w:rsidRDefault="007B172D" w:rsidP="00CC4398">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Pr>
          <w:p w:rsidR="007B172D" w:rsidRPr="00A24F39" w:rsidRDefault="007B172D" w:rsidP="00CC4398">
            <w:pPr>
              <w:tabs>
                <w:tab w:val="left" w:pos="0"/>
              </w:tabs>
              <w:ind w:firstLine="200"/>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жасалымдар</w:t>
            </w:r>
          </w:p>
          <w:p w:rsidR="007B172D" w:rsidRPr="00A24F39" w:rsidRDefault="007B172D" w:rsidP="00CC4398">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7B172D" w:rsidRPr="00A24F39" w:rsidTr="00CC4398">
        <w:tc>
          <w:tcPr>
            <w:tcW w:w="425" w:type="dxa"/>
          </w:tcPr>
          <w:p w:rsidR="007B172D" w:rsidRPr="00A24F39" w:rsidRDefault="007B172D" w:rsidP="00CC4398">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33</w:t>
            </w:r>
          </w:p>
        </w:tc>
        <w:tc>
          <w:tcPr>
            <w:tcW w:w="5504" w:type="dxa"/>
          </w:tcPr>
          <w:p w:rsidR="007B172D" w:rsidRPr="00A24F39" w:rsidRDefault="007B172D" w:rsidP="00CC4398">
            <w:pPr>
              <w:tabs>
                <w:tab w:val="left" w:pos="0"/>
              </w:tabs>
              <w:ind w:firstLine="318"/>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Көкейкестілігі төмен зерттеулер</w:t>
            </w:r>
          </w:p>
          <w:p w:rsidR="007B172D" w:rsidRPr="00A24F39" w:rsidRDefault="007B172D" w:rsidP="00CC4398">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Pr>
          <w:p w:rsidR="007B172D" w:rsidRPr="00A24F39" w:rsidRDefault="007B172D" w:rsidP="00CC4398">
            <w:pPr>
              <w:tabs>
                <w:tab w:val="left" w:pos="0"/>
              </w:tabs>
              <w:ind w:firstLine="200"/>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Көкейкестілігі төмен жасалымдар</w:t>
            </w:r>
          </w:p>
          <w:p w:rsidR="007B172D" w:rsidRPr="00A24F39" w:rsidRDefault="007B172D" w:rsidP="00CC4398">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7B172D" w:rsidRPr="00A24F39" w:rsidTr="00CC4398">
        <w:tc>
          <w:tcPr>
            <w:tcW w:w="425" w:type="dxa"/>
          </w:tcPr>
          <w:p w:rsidR="007B172D" w:rsidRPr="00A24F39" w:rsidRDefault="007B172D" w:rsidP="00CC4398">
            <w:pPr>
              <w:tabs>
                <w:tab w:val="left" w:pos="0"/>
              </w:tabs>
              <w:ind w:firstLine="426"/>
              <w:rPr>
                <w:rFonts w:ascii="Times New Roman" w:hAnsi="Times New Roman" w:cs="Times New Roman"/>
                <w:sz w:val="24"/>
                <w:szCs w:val="24"/>
                <w:lang w:val="kk-KZ"/>
              </w:rPr>
            </w:pPr>
            <w:r w:rsidRPr="00A24F39">
              <w:rPr>
                <w:rFonts w:ascii="Times New Roman" w:hAnsi="Times New Roman" w:cs="Times New Roman"/>
                <w:sz w:val="24"/>
                <w:szCs w:val="24"/>
                <w:lang w:val="kk-KZ"/>
              </w:rPr>
              <w:t>44</w:t>
            </w:r>
          </w:p>
        </w:tc>
        <w:tc>
          <w:tcPr>
            <w:tcW w:w="5504" w:type="dxa"/>
          </w:tcPr>
          <w:p w:rsidR="007B172D" w:rsidRPr="00A24F39" w:rsidRDefault="007B172D" w:rsidP="00CC4398">
            <w:pPr>
              <w:tabs>
                <w:tab w:val="left" w:pos="0"/>
              </w:tabs>
              <w:ind w:firstLine="318"/>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 емес зерттеулер</w:t>
            </w:r>
          </w:p>
          <w:p w:rsidR="007B172D" w:rsidRPr="00A24F39" w:rsidRDefault="007B172D" w:rsidP="00CC4398">
            <w:pPr>
              <w:tabs>
                <w:tab w:val="left" w:pos="0"/>
              </w:tabs>
              <w:ind w:firstLine="318"/>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w:t>
            </w:r>
            <w:r w:rsidRPr="00A24F39">
              <w:rPr>
                <w:rFonts w:ascii="Times New Roman" w:hAnsi="Times New Roman" w:cs="Times New Roman"/>
                <w:sz w:val="24"/>
                <w:szCs w:val="24"/>
                <w:lang w:val="kk-KZ"/>
              </w:rPr>
              <w:lastRenderedPageBreak/>
              <w:t xml:space="preserve">мәліметтер қазіргі түсініктерді қайталайды, ешқандай толықтырулар мен нақтылаулар жоқ. </w:t>
            </w:r>
          </w:p>
        </w:tc>
        <w:tc>
          <w:tcPr>
            <w:tcW w:w="3427" w:type="dxa"/>
          </w:tcPr>
          <w:p w:rsidR="007B172D" w:rsidRPr="00A24F39" w:rsidRDefault="007B172D" w:rsidP="00CC4398">
            <w:pPr>
              <w:tabs>
                <w:tab w:val="left" w:pos="0"/>
              </w:tabs>
              <w:ind w:firstLine="200"/>
              <w:rPr>
                <w:rFonts w:ascii="Times New Roman" w:hAnsi="Times New Roman" w:cs="Times New Roman"/>
                <w:b/>
                <w:sz w:val="24"/>
                <w:szCs w:val="24"/>
                <w:lang w:val="kk-KZ"/>
              </w:rPr>
            </w:pPr>
            <w:r w:rsidRPr="00A24F39">
              <w:rPr>
                <w:rFonts w:ascii="Times New Roman" w:hAnsi="Times New Roman" w:cs="Times New Roman"/>
                <w:b/>
                <w:sz w:val="24"/>
                <w:szCs w:val="24"/>
                <w:lang w:val="kk-KZ"/>
              </w:rPr>
              <w:lastRenderedPageBreak/>
              <w:t>Көкейкесті емес жасалымдар</w:t>
            </w:r>
          </w:p>
          <w:p w:rsidR="007B172D" w:rsidRPr="00A24F39" w:rsidRDefault="007B172D" w:rsidP="00CC4398">
            <w:pPr>
              <w:tabs>
                <w:tab w:val="left" w:pos="0"/>
              </w:tabs>
              <w:ind w:firstLine="20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Мәселе оң шешілген. Практикада қолданылып жүрген оқулықтар, құралдар оқушылардың білім сапасы </w:t>
            </w:r>
            <w:r w:rsidRPr="00A24F39">
              <w:rPr>
                <w:rFonts w:ascii="Times New Roman" w:hAnsi="Times New Roman" w:cs="Times New Roman"/>
                <w:sz w:val="24"/>
                <w:szCs w:val="24"/>
                <w:lang w:val="kk-KZ"/>
              </w:rPr>
              <w:lastRenderedPageBreak/>
              <w:t xml:space="preserve">мен тәрбиелілігін қажетті деңгейде қамтамасыз ете алады. Қазіргі жағдайда жаңа әдістемелер жасау тиімсіз . </w:t>
            </w:r>
          </w:p>
        </w:tc>
      </w:tr>
    </w:tbl>
    <w:p w:rsidR="007B172D" w:rsidRPr="00A24F39" w:rsidRDefault="007B172D" w:rsidP="007B172D">
      <w:pPr>
        <w:tabs>
          <w:tab w:val="left" w:pos="0"/>
        </w:tabs>
        <w:ind w:firstLine="426"/>
        <w:jc w:val="both"/>
        <w:rPr>
          <w:rFonts w:ascii="Times New Roman" w:hAnsi="Times New Roman" w:cs="Times New Roman"/>
          <w:sz w:val="24"/>
          <w:szCs w:val="24"/>
          <w:lang w:val="kk-KZ"/>
        </w:rPr>
      </w:pPr>
    </w:p>
    <w:p w:rsidR="007B172D" w:rsidRPr="00A24F39" w:rsidRDefault="007B172D" w:rsidP="007B172D">
      <w:pPr>
        <w:tabs>
          <w:tab w:val="left" w:pos="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7B172D" w:rsidRPr="00A24F39" w:rsidRDefault="007B172D" w:rsidP="007B172D">
      <w:pPr>
        <w:tabs>
          <w:tab w:val="left" w:pos="0"/>
        </w:tabs>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Сараптамалық әдіс.</w:t>
      </w:r>
      <w:r w:rsidRPr="00A24F39">
        <w:rPr>
          <w:rFonts w:ascii="Times New Roman" w:hAnsi="Times New Roman" w:cs="Times New Roman"/>
          <w:b/>
          <w:sz w:val="24"/>
          <w:szCs w:val="24"/>
          <w:lang w:val="kk-KZ"/>
        </w:rPr>
        <w:t xml:space="preserve"> </w:t>
      </w:r>
      <w:r w:rsidRPr="00A24F39">
        <w:rPr>
          <w:rFonts w:ascii="Times New Roman" w:hAnsi="Times New Roman" w:cs="Times New Roman"/>
          <w:bCs/>
          <w:sz w:val="24"/>
          <w:szCs w:val="24"/>
          <w:lang w:val="kk-KZ"/>
        </w:rPr>
        <w:t xml:space="preserve">Бұл әдіс </w:t>
      </w:r>
      <w:r w:rsidRPr="00A24F39">
        <w:rPr>
          <w:rFonts w:ascii="Times New Roman" w:hAnsi="Times New Roman" w:cs="Times New Roman"/>
          <w:sz w:val="24"/>
          <w:szCs w:val="24"/>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7B172D" w:rsidRPr="00A24F39" w:rsidRDefault="007B172D" w:rsidP="007B172D">
      <w:pPr>
        <w:tabs>
          <w:tab w:val="left" w:pos="-56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7B172D" w:rsidRPr="00A24F39" w:rsidRDefault="007B172D" w:rsidP="007B172D">
      <w:pPr>
        <w:tabs>
          <w:tab w:val="left" w:pos="-567"/>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7B172D" w:rsidRPr="00A24F39" w:rsidRDefault="007B172D" w:rsidP="007B172D">
      <w:pPr>
        <w:tabs>
          <w:tab w:val="left" w:pos="-567"/>
        </w:tabs>
        <w:autoSpaceDE w:val="0"/>
        <w:snapToGrid w:val="0"/>
        <w:ind w:firstLine="426"/>
        <w:jc w:val="both"/>
        <w:rPr>
          <w:rFonts w:ascii="Times New Roman" w:hAnsi="Times New Roman" w:cs="Times New Roman"/>
          <w:b/>
          <w:bCs/>
          <w:sz w:val="24"/>
          <w:szCs w:val="24"/>
          <w:lang w:val="kk-KZ"/>
        </w:rPr>
      </w:pPr>
      <w:r w:rsidRPr="00A24F39">
        <w:rPr>
          <w:rFonts w:ascii="Times New Roman" w:hAnsi="Times New Roman" w:cs="Times New Roman"/>
          <w:sz w:val="24"/>
          <w:szCs w:val="24"/>
          <w:lang w:val="kk-KZ"/>
        </w:rPr>
        <w:t xml:space="preserve">Зерттеудің </w:t>
      </w:r>
      <w:r w:rsidRPr="00A24F39">
        <w:rPr>
          <w:rFonts w:ascii="Times New Roman" w:hAnsi="Times New Roman" w:cs="Times New Roman"/>
          <w:b/>
          <w:i/>
          <w:sz w:val="24"/>
          <w:szCs w:val="24"/>
          <w:lang w:val="kk-KZ"/>
        </w:rPr>
        <w:t xml:space="preserve">практикалық маңыздылығы </w:t>
      </w:r>
      <w:r w:rsidRPr="00A24F39">
        <w:rPr>
          <w:rFonts w:ascii="Times New Roman" w:hAnsi="Times New Roman" w:cs="Times New Roman"/>
          <w:bCs/>
          <w:iCs/>
          <w:sz w:val="24"/>
          <w:szCs w:val="24"/>
          <w:lang w:val="kk-KZ"/>
        </w:rPr>
        <w:t>оның</w:t>
      </w:r>
      <w:r w:rsidRPr="00A24F39">
        <w:rPr>
          <w:rFonts w:ascii="Times New Roman" w:hAnsi="Times New Roman" w:cs="Times New Roman"/>
          <w:sz w:val="24"/>
          <w:szCs w:val="24"/>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7B172D" w:rsidRPr="00A24F39" w:rsidRDefault="007B172D" w:rsidP="007B172D">
      <w:pPr>
        <w:tabs>
          <w:tab w:val="left" w:pos="-567"/>
        </w:tabs>
        <w:autoSpaceDE w:val="0"/>
        <w:snapToGrid w:val="0"/>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w:t>
      </w:r>
      <w:r w:rsidRPr="00A24F39">
        <w:rPr>
          <w:rFonts w:ascii="Times New Roman" w:hAnsi="Times New Roman" w:cs="Times New Roman"/>
          <w:sz w:val="24"/>
          <w:szCs w:val="24"/>
          <w:lang w:val="kk-KZ"/>
        </w:rPr>
        <w:lastRenderedPageBreak/>
        <w:t>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7B172D" w:rsidRPr="00A24F39" w:rsidRDefault="007B172D" w:rsidP="007B172D">
      <w:pPr>
        <w:pStyle w:val="af3"/>
        <w:tabs>
          <w:tab w:val="left" w:pos="-567"/>
        </w:tabs>
        <w:ind w:firstLine="426"/>
        <w:jc w:val="both"/>
        <w:rPr>
          <w:rFonts w:ascii="Times New Roman" w:hAnsi="Times New Roman"/>
          <w:sz w:val="24"/>
          <w:szCs w:val="24"/>
          <w:lang w:val="kk-KZ"/>
        </w:rPr>
      </w:pPr>
      <w:r w:rsidRPr="00A24F39">
        <w:rPr>
          <w:rFonts w:ascii="Times New Roman" w:hAnsi="Times New Roman"/>
          <w:sz w:val="24"/>
          <w:szCs w:val="24"/>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Эксперттік әдіс</w:t>
      </w:r>
      <w:r w:rsidRPr="00A24F39">
        <w:rPr>
          <w:rFonts w:ascii="Times New Roman" w:hAnsi="Times New Roman" w:cs="Times New Roman"/>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A24F39">
        <w:rPr>
          <w:rFonts w:ascii="Times New Roman" w:hAnsi="Times New Roman" w:cs="Times New Roman"/>
          <w:b/>
          <w:i/>
          <w:sz w:val="24"/>
          <w:szCs w:val="24"/>
          <w:lang w:val="kk-KZ"/>
        </w:rPr>
        <w:t>матрицасын</w:t>
      </w:r>
      <w:r w:rsidRPr="00A24F39">
        <w:rPr>
          <w:rFonts w:ascii="Times New Roman" w:hAnsi="Times New Roman" w:cs="Times New Roman"/>
          <w:sz w:val="24"/>
          <w:szCs w:val="24"/>
          <w:lang w:val="kk-KZ"/>
        </w:rPr>
        <w:t xml:space="preserve"> жасады және зерттеу мәселесінің көкейкестілігін бағалау өлшемдері мен параметрлерін негіздеді (13-кестені қараңыз).    </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13-кесте. Зерттеу мәселесінің көкейкестілігін бағалаудың өлшемдері мен параметрлері</w:t>
      </w:r>
    </w:p>
    <w:p w:rsidR="007B172D" w:rsidRPr="00A24F39" w:rsidRDefault="007B172D" w:rsidP="007B172D">
      <w:pPr>
        <w:jc w:val="both"/>
        <w:rPr>
          <w:rFonts w:ascii="Times New Roman" w:hAnsi="Times New Roman" w:cs="Times New Roman"/>
          <w:b/>
          <w:sz w:val="24"/>
          <w:szCs w:val="24"/>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7B172D" w:rsidRPr="00A24F39" w:rsidTr="00CC4398">
        <w:tc>
          <w:tcPr>
            <w:tcW w:w="568"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р/с</w:t>
            </w:r>
          </w:p>
        </w:tc>
        <w:tc>
          <w:tcPr>
            <w:tcW w:w="1984" w:type="dxa"/>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Көкейкестілік өлшемі</w:t>
            </w:r>
          </w:p>
        </w:tc>
        <w:tc>
          <w:tcPr>
            <w:tcW w:w="3969" w:type="dxa"/>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Көкейкестілік параметрлері</w:t>
            </w:r>
          </w:p>
        </w:tc>
        <w:tc>
          <w:tcPr>
            <w:tcW w:w="1843" w:type="dxa"/>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Зерттеушінің дәлелдемелері</w:t>
            </w:r>
          </w:p>
        </w:tc>
        <w:tc>
          <w:tcPr>
            <w:tcW w:w="1843" w:type="dxa"/>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Дәлелдеменің сенімділігі</w:t>
            </w:r>
          </w:p>
        </w:tc>
      </w:tr>
      <w:tr w:rsidR="007B172D" w:rsidRPr="00A24F39" w:rsidTr="00CC4398">
        <w:tc>
          <w:tcPr>
            <w:tcW w:w="568"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4.</w:t>
            </w:r>
          </w:p>
        </w:tc>
        <w:tc>
          <w:tcPr>
            <w:tcW w:w="1984"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мәселенің әлеуметтік дәлелі</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Мәселенің ғылыми дәлелі</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Зерделеніп отырған педагогикалық  құбылыстың өзектілігін қандай жаңа әлеуметтік алғышарттар күшейте түседі?</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-мәселенің ресми құжаттағы көрінісі.</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Мәселенің қазіргі теориядағы көрінісі, мәселені ғылыми зерделеу дәрежесі,</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 қандай өзекті мәселелерді шешумен байланысты?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 басқа ғылымдардың дамуы тұрғысынан қалай негіздеуге болады?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 қашан және қалай түсіндірілді?</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Қазір осы мәселе неге өзекті болып табылады?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Мәселенің бүгінгі күнгі жаңалығы қандай?</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Аталған  мәселе практиктердің назарын неліктен аудартты?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Бұл мәселені шешу практиканың қандай қажеттілігін қанағаттандыра алады?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Аталған мәселе бойынша қандай жетістіктер бар, нені талдау қажет? </w:t>
            </w:r>
            <w:r w:rsidRPr="00A24F39">
              <w:rPr>
                <w:rFonts w:ascii="Times New Roman" w:hAnsi="Times New Roman" w:cs="Times New Roman"/>
                <w:sz w:val="24"/>
                <w:szCs w:val="24"/>
                <w:lang w:val="kk-KZ"/>
              </w:rPr>
              <w:lastRenderedPageBreak/>
              <w:t>[5, 62-66].</w:t>
            </w:r>
          </w:p>
        </w:tc>
        <w:tc>
          <w:tcPr>
            <w:tcW w:w="1843" w:type="dxa"/>
          </w:tcPr>
          <w:p w:rsidR="007B172D" w:rsidRPr="00A24F39" w:rsidRDefault="007B172D" w:rsidP="00CC4398">
            <w:pPr>
              <w:rPr>
                <w:rFonts w:ascii="Times New Roman" w:hAnsi="Times New Roman" w:cs="Times New Roman"/>
                <w:sz w:val="24"/>
                <w:szCs w:val="24"/>
                <w:lang w:val="kk-KZ"/>
              </w:rPr>
            </w:pPr>
          </w:p>
        </w:tc>
        <w:tc>
          <w:tcPr>
            <w:tcW w:w="1843" w:type="dxa"/>
          </w:tcPr>
          <w:p w:rsidR="007B172D" w:rsidRPr="00A24F39" w:rsidRDefault="007B172D" w:rsidP="00CC4398">
            <w:pPr>
              <w:rPr>
                <w:rFonts w:ascii="Times New Roman" w:hAnsi="Times New Roman" w:cs="Times New Roman"/>
                <w:sz w:val="24"/>
                <w:szCs w:val="24"/>
                <w:lang w:val="kk-KZ"/>
              </w:rPr>
            </w:pPr>
          </w:p>
        </w:tc>
      </w:tr>
    </w:tbl>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7B172D" w:rsidRPr="00A24F39" w:rsidRDefault="007B172D" w:rsidP="007B172D">
      <w:pPr>
        <w:suppressAutoHyphens/>
        <w:ind w:firstLine="540"/>
        <w:jc w:val="both"/>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A24F39">
        <w:rPr>
          <w:rFonts w:ascii="Times New Roman" w:hAnsi="Times New Roman" w:cs="Times New Roman"/>
          <w:b/>
          <w:sz w:val="24"/>
          <w:szCs w:val="24"/>
          <w:lang w:val="kk-KZ" w:eastAsia="ar-SA"/>
        </w:rPr>
        <w:t>Сенімділік және зерттеу негізділігі</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көрсеткіштері төмендегіше көрінеді</w:t>
      </w:r>
      <w:r w:rsidRPr="00A24F39">
        <w:rPr>
          <w:rFonts w:ascii="Times New Roman" w:hAnsi="Times New Roman" w:cs="Times New Roman"/>
          <w:b/>
          <w:sz w:val="24"/>
          <w:szCs w:val="24"/>
          <w:lang w:eastAsia="ar-SA"/>
        </w:rPr>
        <w:t>:</w:t>
      </w:r>
    </w:p>
    <w:p w:rsidR="007B172D" w:rsidRPr="00A24F39" w:rsidRDefault="007B172D" w:rsidP="006A5877">
      <w:pPr>
        <w:widowControl w:val="0"/>
        <w:numPr>
          <w:ilvl w:val="0"/>
          <w:numId w:val="55"/>
        </w:numPr>
        <w:shd w:val="clear" w:color="auto" w:fill="FFFFFF"/>
        <w:suppressAutoHyphens/>
        <w:snapToGrid w:val="0"/>
        <w:spacing w:after="0" w:line="240" w:lineRule="auto"/>
        <w:ind w:left="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eastAsia="ar-SA"/>
        </w:rPr>
        <w:t xml:space="preserve">теория </w:t>
      </w:r>
      <w:r w:rsidRPr="00A24F39">
        <w:rPr>
          <w:rFonts w:ascii="Times New Roman" w:hAnsi="Times New Roman" w:cs="Times New Roman"/>
          <w:sz w:val="24"/>
          <w:szCs w:val="24"/>
          <w:lang w:val="kk-KZ" w:eastAsia="ar-SA"/>
        </w:rPr>
        <w:t>жеткілікті тексерілген фактілер мен мәліметтерге құрылған</w:t>
      </w:r>
      <w:r w:rsidRPr="00A24F39">
        <w:rPr>
          <w:rFonts w:ascii="Times New Roman" w:hAnsi="Times New Roman" w:cs="Times New Roman"/>
          <w:sz w:val="24"/>
          <w:szCs w:val="24"/>
          <w:lang w:eastAsia="ar-SA"/>
        </w:rPr>
        <w:t xml:space="preserve">; </w:t>
      </w:r>
    </w:p>
    <w:p w:rsidR="007B172D" w:rsidRPr="00A24F39" w:rsidRDefault="007B172D" w:rsidP="006A5877">
      <w:pPr>
        <w:widowControl w:val="0"/>
        <w:numPr>
          <w:ilvl w:val="0"/>
          <w:numId w:val="55"/>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7B172D" w:rsidRPr="00A24F39" w:rsidRDefault="007B172D" w:rsidP="006A5877">
      <w:pPr>
        <w:widowControl w:val="0"/>
        <w:numPr>
          <w:ilvl w:val="0"/>
          <w:numId w:val="55"/>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7B172D" w:rsidRPr="00A24F39" w:rsidRDefault="007B172D" w:rsidP="006A5877">
      <w:pPr>
        <w:widowControl w:val="0"/>
        <w:numPr>
          <w:ilvl w:val="0"/>
          <w:numId w:val="55"/>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7B172D" w:rsidRPr="00A24F39" w:rsidRDefault="007B172D" w:rsidP="006A5877">
      <w:pPr>
        <w:widowControl w:val="0"/>
        <w:numPr>
          <w:ilvl w:val="0"/>
          <w:numId w:val="55"/>
        </w:numPr>
        <w:shd w:val="clear" w:color="auto" w:fill="FFFFFF"/>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7B172D" w:rsidRPr="00A24F39" w:rsidRDefault="007B172D" w:rsidP="006A5877">
      <w:pPr>
        <w:widowControl w:val="0"/>
        <w:numPr>
          <w:ilvl w:val="0"/>
          <w:numId w:val="55"/>
        </w:numPr>
        <w:suppressAutoHyphens/>
        <w:spacing w:after="0" w:line="240" w:lineRule="auto"/>
        <w:ind w:left="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 xml:space="preserve">зерттеу нәтижелеріне өзіндік талдау және өзіндік тексеру қолданылған.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Теоретиялық және практикалық маңыздылық</w:t>
      </w:r>
      <w:r w:rsidRPr="00A24F39">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7B172D" w:rsidRPr="00A24F39" w:rsidRDefault="007B172D" w:rsidP="006A5877">
      <w:pPr>
        <w:pStyle w:val="a7"/>
        <w:numPr>
          <w:ilvl w:val="0"/>
          <w:numId w:val="56"/>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Зерттеуден алынған теорияларда, тәсілдерде, ұсыныстарда, ұстанымдарда бар жаңа нәтижелер қалай өзгереді?</w:t>
      </w:r>
    </w:p>
    <w:p w:rsidR="007B172D" w:rsidRPr="00A24F39" w:rsidRDefault="007B172D" w:rsidP="006A5877">
      <w:pPr>
        <w:numPr>
          <w:ilvl w:val="0"/>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7B172D" w:rsidRPr="00A24F39" w:rsidRDefault="007B172D" w:rsidP="006A5877">
      <w:pPr>
        <w:numPr>
          <w:ilvl w:val="0"/>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7B172D" w:rsidRPr="00A24F39" w:rsidRDefault="007B172D" w:rsidP="006A5877">
      <w:pPr>
        <w:numPr>
          <w:ilvl w:val="0"/>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7B172D" w:rsidRPr="00A24F39" w:rsidRDefault="007B172D" w:rsidP="007B172D">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Жасақталған идея, амалдар, әдістер негізінде мыналар айқындалды: </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болжам ұсынылып, тұжырымдама ұсынылған ба (идеялар жиынтығы);</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заңдылықтар айқындалған, ұстанымдар тұжырымдалған; </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проблема заманға сәйкестендіріліп, кеңейтілген</w:t>
      </w:r>
      <w:r w:rsidRPr="00A24F39">
        <w:rPr>
          <w:rFonts w:ascii="Times New Roman" w:hAnsi="Times New Roman" w:cs="Times New Roman"/>
          <w:sz w:val="24"/>
          <w:szCs w:val="24"/>
        </w:rPr>
        <w:t>;</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себептер түсіндіріліп, заңдылықтар тағайындалған ба</w:t>
      </w:r>
      <w:r w:rsidRPr="00A24F39">
        <w:rPr>
          <w:rFonts w:ascii="Times New Roman" w:hAnsi="Times New Roman" w:cs="Times New Roman"/>
          <w:sz w:val="24"/>
          <w:szCs w:val="24"/>
        </w:rPr>
        <w:t>;</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A24F39">
        <w:rPr>
          <w:rFonts w:ascii="Times New Roman" w:hAnsi="Times New Roman" w:cs="Times New Roman"/>
          <w:sz w:val="24"/>
          <w:szCs w:val="24"/>
        </w:rPr>
        <w:t>);</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жаңа ұғымдар енгізілді ме, белгілі ұғымдарға өзгеріс жасалды ма</w:t>
      </w:r>
      <w:r w:rsidRPr="00A24F39">
        <w:rPr>
          <w:rFonts w:ascii="Times New Roman" w:hAnsi="Times New Roman" w:cs="Times New Roman"/>
          <w:sz w:val="24"/>
          <w:szCs w:val="24"/>
        </w:rPr>
        <w:t>;</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rPr>
        <w:t>дидактик</w:t>
      </w:r>
      <w:r w:rsidRPr="00A24F39">
        <w:rPr>
          <w:rFonts w:ascii="Times New Roman" w:hAnsi="Times New Roman" w:cs="Times New Roman"/>
          <w:sz w:val="24"/>
          <w:szCs w:val="24"/>
          <w:lang w:val="kk-KZ"/>
        </w:rPr>
        <w:t xml:space="preserve">а үшін бейімделді ме </w:t>
      </w:r>
      <w:r w:rsidRPr="00A24F39">
        <w:rPr>
          <w:rFonts w:ascii="Times New Roman" w:hAnsi="Times New Roman" w:cs="Times New Roman"/>
          <w:sz w:val="24"/>
          <w:szCs w:val="24"/>
        </w:rPr>
        <w:t>(</w:t>
      </w:r>
      <w:r w:rsidRPr="00A24F39">
        <w:rPr>
          <w:rFonts w:ascii="Times New Roman" w:hAnsi="Times New Roman" w:cs="Times New Roman"/>
          <w:sz w:val="24"/>
          <w:szCs w:val="24"/>
          <w:lang w:val="kk-KZ"/>
        </w:rPr>
        <w:t>тәсілдер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ұстанымдар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әдістер</w:t>
      </w:r>
      <w:r w:rsidRPr="00A24F39">
        <w:rPr>
          <w:rFonts w:ascii="Times New Roman" w:hAnsi="Times New Roman" w:cs="Times New Roman"/>
          <w:sz w:val="24"/>
          <w:szCs w:val="24"/>
        </w:rPr>
        <w:t>);</w:t>
      </w:r>
    </w:p>
    <w:p w:rsidR="007B172D" w:rsidRPr="00A24F39" w:rsidRDefault="007B172D" w:rsidP="006A5877">
      <w:pPr>
        <w:numPr>
          <w:ilvl w:val="1"/>
          <w:numId w:val="53"/>
        </w:numPr>
        <w:tabs>
          <w:tab w:val="clear" w:pos="1400"/>
        </w:tabs>
        <w:suppressAutoHyphens/>
        <w:spacing w:after="0" w:line="240" w:lineRule="auto"/>
        <w:ind w:left="0" w:hanging="153"/>
        <w:jc w:val="both"/>
        <w:rPr>
          <w:rFonts w:ascii="Times New Roman" w:hAnsi="Times New Roman" w:cs="Times New Roman"/>
          <w:sz w:val="24"/>
          <w:szCs w:val="24"/>
        </w:rPr>
      </w:pPr>
      <w:r w:rsidRPr="00A24F39">
        <w:rPr>
          <w:rFonts w:ascii="Times New Roman" w:hAnsi="Times New Roman" w:cs="Times New Roman"/>
          <w:sz w:val="24"/>
          <w:szCs w:val="24"/>
          <w:lang w:val="kk-KZ"/>
        </w:rPr>
        <w:t>проблеманы, міндеттерді шешу үшін алғышарттар жасалды ма.</w:t>
      </w:r>
    </w:p>
    <w:p w:rsidR="007B172D" w:rsidRPr="00A24F39" w:rsidRDefault="007B172D" w:rsidP="007B172D">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7B172D" w:rsidRPr="00A24F39" w:rsidRDefault="007B172D" w:rsidP="007B172D">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7B172D" w:rsidRPr="00A24F39" w:rsidRDefault="007B172D" w:rsidP="007B172D">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7B172D" w:rsidRPr="00A24F39" w:rsidRDefault="007B172D" w:rsidP="006A5877">
      <w:pPr>
        <w:pStyle w:val="a7"/>
        <w:numPr>
          <w:ilvl w:val="0"/>
          <w:numId w:val="56"/>
        </w:numPr>
        <w:suppressAutoHyphen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Зерттеу нәтижелерін практикада қолданудың жолдары, тәсілдері қандай?</w:t>
      </w:r>
    </w:p>
    <w:p w:rsidR="007B172D" w:rsidRPr="00A24F39" w:rsidRDefault="007B172D" w:rsidP="006A5877">
      <w:pPr>
        <w:pStyle w:val="a7"/>
        <w:numPr>
          <w:ilvl w:val="0"/>
          <w:numId w:val="56"/>
        </w:numPr>
        <w:suppressAutoHyphen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 xml:space="preserve"> Зерттеу нәтижелері қайда қолданылады және олардың тиімділігі қандай?</w:t>
      </w:r>
    </w:p>
    <w:p w:rsidR="007B172D" w:rsidRPr="00A24F39" w:rsidRDefault="007B172D" w:rsidP="006A5877">
      <w:pPr>
        <w:numPr>
          <w:ilvl w:val="0"/>
          <w:numId w:val="54"/>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7B172D" w:rsidRPr="00A24F39" w:rsidRDefault="007B172D" w:rsidP="006A5877">
      <w:pPr>
        <w:numPr>
          <w:ilvl w:val="0"/>
          <w:numId w:val="54"/>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Нәтижелерді тағы қайда қолдануға болады?</w:t>
      </w:r>
    </w:p>
    <w:p w:rsidR="007B172D" w:rsidRPr="00A24F39" w:rsidRDefault="007B172D" w:rsidP="006A5877">
      <w:pPr>
        <w:numPr>
          <w:ilvl w:val="0"/>
          <w:numId w:val="54"/>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7B172D" w:rsidRPr="00A24F39" w:rsidRDefault="007B172D" w:rsidP="007B172D">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7B172D" w:rsidRPr="00A24F39" w:rsidRDefault="007B172D" w:rsidP="007B172D">
      <w:pPr>
        <w:shd w:val="clear" w:color="auto" w:fill="FFFFFF"/>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Теориялық маңыздылықтың  неғұрлым кең тараған параметрлері: </w:t>
      </w:r>
    </w:p>
    <w:p w:rsidR="007B172D" w:rsidRPr="00A24F39" w:rsidRDefault="007B172D" w:rsidP="006A5877">
      <w:pPr>
        <w:pStyle w:val="a7"/>
        <w:numPr>
          <w:ilvl w:val="0"/>
          <w:numId w:val="57"/>
        </w:numPr>
        <w:shd w:val="clear" w:color="auto" w:fill="FFFFFF"/>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lastRenderedPageBreak/>
        <w:t>жаңалық;</w:t>
      </w:r>
    </w:p>
    <w:p w:rsidR="007B172D" w:rsidRPr="00A24F39" w:rsidRDefault="007B172D" w:rsidP="006A5877">
      <w:pPr>
        <w:pStyle w:val="a7"/>
        <w:numPr>
          <w:ilvl w:val="0"/>
          <w:numId w:val="57"/>
        </w:numPr>
        <w:shd w:val="clear" w:color="auto" w:fill="FFFFFF"/>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тұжырымдамалық және дәлелдік;</w:t>
      </w:r>
    </w:p>
    <w:p w:rsidR="007B172D" w:rsidRPr="00A24F39" w:rsidRDefault="007B172D" w:rsidP="006A5877">
      <w:pPr>
        <w:pStyle w:val="a7"/>
        <w:numPr>
          <w:ilvl w:val="0"/>
          <w:numId w:val="57"/>
        </w:numPr>
        <w:shd w:val="clear" w:color="auto" w:fill="FFFFFF"/>
        <w:suppressAutoHyphens/>
        <w:spacing w:after="0" w:line="240" w:lineRule="auto"/>
        <w:ind w:left="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болашағының болуы болып табылады.</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 жұмыс нәтижелері ендіруге негізінен дайын, </w:t>
      </w:r>
      <w:r w:rsidRPr="00A24F39">
        <w:rPr>
          <w:rFonts w:ascii="Times New Roman" w:hAnsi="Times New Roman" w:cs="Times New Roman"/>
          <w:sz w:val="24"/>
          <w:szCs w:val="24"/>
          <w:lang w:val="kk-KZ" w:eastAsia="ar-SA"/>
        </w:rPr>
        <w:t>педагогикалық - психологиялық</w:t>
      </w:r>
      <w:r w:rsidRPr="00A24F39">
        <w:rPr>
          <w:rFonts w:ascii="Times New Roman" w:hAnsi="Times New Roman" w:cs="Times New Roman"/>
          <w:sz w:val="24"/>
          <w:szCs w:val="24"/>
          <w:lang w:val="kk-KZ"/>
        </w:rPr>
        <w:t xml:space="preserve"> нұсқаулар, әдістемелік ұйғарымдар жасақталған;</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rPr>
        <w:t xml:space="preserve">в) </w:t>
      </w:r>
      <w:r w:rsidRPr="00A24F39">
        <w:rPr>
          <w:rFonts w:ascii="Times New Roman" w:hAnsi="Times New Roman" w:cs="Times New Roman"/>
          <w:sz w:val="24"/>
          <w:szCs w:val="24"/>
          <w:lang w:val="kk-KZ"/>
        </w:rPr>
        <w:t>нәтижелер ендіруге дайын емес.</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7B172D" w:rsidRPr="00A24F39" w:rsidRDefault="007B172D" w:rsidP="007B172D">
      <w:pPr>
        <w:ind w:firstLine="540"/>
        <w:jc w:val="both"/>
        <w:rPr>
          <w:rFonts w:ascii="Times New Roman" w:hAnsi="Times New Roman" w:cs="Times New Roman"/>
          <w:b/>
          <w:sz w:val="24"/>
          <w:szCs w:val="24"/>
          <w:lang w:val="kk-KZ"/>
        </w:rPr>
      </w:pPr>
      <w:r w:rsidRPr="00A24F39">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Зерттеудің теориялық жане тәжірибелік маңыздылығын қандай өлшемдер арқылы анықтайды ? Жауабыңызды негіздеңіз.</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bCs/>
          <w:iCs/>
          <w:noProof/>
          <w:spacing w:val="2"/>
          <w:sz w:val="24"/>
          <w:szCs w:val="24"/>
        </w:rPr>
      </w:pPr>
      <w:r w:rsidRPr="00A24F39">
        <w:rPr>
          <w:rFonts w:ascii="Times New Roman" w:hAnsi="Times New Roman" w:cs="Times New Roman"/>
          <w:bCs/>
          <w:iCs/>
          <w:sz w:val="24"/>
          <w:szCs w:val="24"/>
        </w:rPr>
        <w:t>Ғылыми-педагогкалық зерттеу жұмыстарының жаңашылдығын анықтау әдістері.</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В.М. Полонскийдің еңбектеріндегі педагогикалық зерттеудің нәтижелерін сипаттайтын негізгі құрамдас бөліктерінің бір бірімен байланысын түсіндіріңіз.</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Тақырыптың көкейкестілігі өлшемдеріне сәйкес өз зерттеуіңіздің өзектілігін бағалаңыз. Жауабыңызды негіздеңіз.</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«Педагогикалық зерттеудің нәтижелері» </w:t>
      </w:r>
      <w:r w:rsidRPr="00A24F39">
        <w:rPr>
          <w:rFonts w:ascii="Times New Roman" w:hAnsi="Times New Roman" w:cs="Times New Roman"/>
          <w:iCs/>
          <w:sz w:val="24"/>
          <w:szCs w:val="24"/>
        </w:rPr>
        <w:t>тақырыбында</w:t>
      </w:r>
      <w:r w:rsidRPr="00A24F39">
        <w:rPr>
          <w:rFonts w:ascii="Times New Roman" w:hAnsi="Times New Roman" w:cs="Times New Roman"/>
          <w:b/>
          <w:iCs/>
          <w:sz w:val="24"/>
          <w:szCs w:val="24"/>
        </w:rPr>
        <w:t xml:space="preserve"> </w:t>
      </w:r>
      <w:r w:rsidRPr="00A24F39">
        <w:rPr>
          <w:rFonts w:ascii="Times New Roman" w:hAnsi="Times New Roman" w:cs="Times New Roman"/>
          <w:iCs/>
          <w:sz w:val="24"/>
          <w:szCs w:val="24"/>
        </w:rPr>
        <w:t>кесте дайындаңыз</w:t>
      </w:r>
      <w:r w:rsidRPr="00A24F39">
        <w:rPr>
          <w:rFonts w:ascii="Times New Roman" w:hAnsi="Times New Roman" w:cs="Times New Roman"/>
          <w:sz w:val="24"/>
          <w:szCs w:val="24"/>
        </w:rPr>
        <w:t>.</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sz w:val="24"/>
          <w:szCs w:val="24"/>
        </w:rPr>
      </w:pPr>
      <w:r w:rsidRPr="00A24F39">
        <w:rPr>
          <w:rFonts w:ascii="Times New Roman" w:hAnsi="Times New Roman" w:cs="Times New Roman"/>
          <w:sz w:val="24"/>
          <w:szCs w:val="24"/>
          <w:lang w:eastAsia="ko-KR"/>
        </w:rPr>
        <w:t>«</w:t>
      </w:r>
      <w:r w:rsidRPr="00A24F39">
        <w:rPr>
          <w:rFonts w:ascii="Times New Roman" w:hAnsi="Times New Roman" w:cs="Times New Roman"/>
          <w:sz w:val="24"/>
          <w:szCs w:val="24"/>
        </w:rPr>
        <w:t>В.М.Полонский – педагогикалық зерттеулер сапасын бағалау мәселелерін зерделеуші ірі ғалым</w:t>
      </w:r>
      <w:r w:rsidRPr="00A24F39">
        <w:rPr>
          <w:rFonts w:ascii="Times New Roman" w:hAnsi="Times New Roman" w:cs="Times New Roman"/>
          <w:bCs/>
          <w:noProof/>
          <w:sz w:val="24"/>
          <w:szCs w:val="24"/>
        </w:rPr>
        <w:t>»</w:t>
      </w:r>
      <w:r w:rsidRPr="00A24F39">
        <w:rPr>
          <w:rFonts w:ascii="Times New Roman" w:hAnsi="Times New Roman" w:cs="Times New Roman"/>
          <w:iCs/>
          <w:sz w:val="24"/>
          <w:szCs w:val="24"/>
        </w:rPr>
        <w:t xml:space="preserve"> тақырыбында</w:t>
      </w:r>
      <w:r w:rsidRPr="00A24F39">
        <w:rPr>
          <w:rFonts w:ascii="Times New Roman" w:hAnsi="Times New Roman" w:cs="Times New Roman"/>
          <w:b/>
          <w:iCs/>
          <w:sz w:val="24"/>
          <w:szCs w:val="24"/>
        </w:rPr>
        <w:t xml:space="preserve"> </w:t>
      </w:r>
      <w:r w:rsidRPr="00A24F39">
        <w:rPr>
          <w:rFonts w:ascii="Times New Roman" w:hAnsi="Times New Roman" w:cs="Times New Roman"/>
          <w:iCs/>
          <w:sz w:val="24"/>
          <w:szCs w:val="24"/>
        </w:rPr>
        <w:t>эссе жазыңыз</w:t>
      </w:r>
      <w:r w:rsidRPr="00A24F39">
        <w:rPr>
          <w:rFonts w:ascii="Times New Roman" w:hAnsi="Times New Roman" w:cs="Times New Roman"/>
          <w:sz w:val="24"/>
          <w:szCs w:val="24"/>
        </w:rPr>
        <w:t>.</w:t>
      </w:r>
    </w:p>
    <w:p w:rsidR="007B172D" w:rsidRPr="00A24F39" w:rsidRDefault="007B172D" w:rsidP="006A5877">
      <w:pPr>
        <w:pStyle w:val="a7"/>
        <w:numPr>
          <w:ilvl w:val="0"/>
          <w:numId w:val="52"/>
        </w:numPr>
        <w:tabs>
          <w:tab w:val="left" w:pos="-567"/>
          <w:tab w:val="left" w:pos="-142"/>
        </w:tabs>
        <w:spacing w:after="0" w:line="240" w:lineRule="auto"/>
        <w:ind w:left="0" w:firstLine="426"/>
        <w:jc w:val="both"/>
        <w:rPr>
          <w:rFonts w:ascii="Times New Roman" w:hAnsi="Times New Roman" w:cs="Times New Roman"/>
          <w:bCs/>
          <w:sz w:val="24"/>
          <w:szCs w:val="24"/>
        </w:rPr>
      </w:pPr>
      <w:r w:rsidRPr="00A24F39">
        <w:rPr>
          <w:rFonts w:ascii="Times New Roman" w:hAnsi="Times New Roman" w:cs="Times New Roman"/>
          <w:sz w:val="24"/>
          <w:szCs w:val="24"/>
          <w:lang w:eastAsia="ko-KR"/>
        </w:rPr>
        <w:t>«</w:t>
      </w:r>
      <w:r w:rsidRPr="00A24F39">
        <w:rPr>
          <w:rFonts w:ascii="Times New Roman" w:hAnsi="Times New Roman" w:cs="Times New Roman"/>
          <w:sz w:val="24"/>
          <w:szCs w:val="24"/>
        </w:rPr>
        <w:t>Ғылыми-педагогикалық зерттеу сапасын бағалау (өзектілігі, жаңалығы, теориялық маңыздылығы)</w:t>
      </w:r>
      <w:r w:rsidRPr="00A24F39">
        <w:rPr>
          <w:rFonts w:ascii="Times New Roman" w:hAnsi="Times New Roman" w:cs="Times New Roman"/>
          <w:bCs/>
          <w:noProof/>
          <w:sz w:val="24"/>
          <w:szCs w:val="24"/>
        </w:rPr>
        <w:t>»</w:t>
      </w:r>
      <w:r w:rsidRPr="00A24F39">
        <w:rPr>
          <w:rFonts w:ascii="Times New Roman" w:hAnsi="Times New Roman" w:cs="Times New Roman"/>
          <w:iCs/>
          <w:sz w:val="24"/>
          <w:szCs w:val="24"/>
        </w:rPr>
        <w:t xml:space="preserve"> тақырыбында</w:t>
      </w:r>
      <w:r w:rsidRPr="00A24F39">
        <w:rPr>
          <w:rFonts w:ascii="Times New Roman" w:hAnsi="Times New Roman" w:cs="Times New Roman"/>
          <w:b/>
          <w:iCs/>
          <w:sz w:val="24"/>
          <w:szCs w:val="24"/>
        </w:rPr>
        <w:t xml:space="preserve"> </w:t>
      </w:r>
      <w:r w:rsidRPr="00A24F39">
        <w:rPr>
          <w:rFonts w:ascii="Times New Roman" w:hAnsi="Times New Roman" w:cs="Times New Roman"/>
          <w:iCs/>
          <w:sz w:val="24"/>
          <w:szCs w:val="24"/>
        </w:rPr>
        <w:t>кесте толтырыңыз</w:t>
      </w:r>
    </w:p>
    <w:p w:rsidR="007B172D" w:rsidRPr="00A24F39" w:rsidRDefault="007B172D" w:rsidP="006A5877">
      <w:pPr>
        <w:pStyle w:val="a7"/>
        <w:widowControl w:val="0"/>
        <w:numPr>
          <w:ilvl w:val="0"/>
          <w:numId w:val="52"/>
        </w:numPr>
        <w:shd w:val="clear" w:color="auto" w:fill="FFFFFF"/>
        <w:tabs>
          <w:tab w:val="left" w:pos="-567"/>
          <w:tab w:val="left" w:pos="-142"/>
          <w:tab w:val="left" w:pos="0"/>
          <w:tab w:val="left" w:pos="1134"/>
        </w:tabs>
        <w:suppressAutoHyphens/>
        <w:spacing w:after="0" w:line="240" w:lineRule="auto"/>
        <w:ind w:left="0" w:firstLine="426"/>
        <w:jc w:val="both"/>
        <w:rPr>
          <w:rFonts w:ascii="Times New Roman" w:hAnsi="Times New Roman" w:cs="Times New Roman"/>
          <w:spacing w:val="-13"/>
          <w:w w:val="102"/>
          <w:sz w:val="24"/>
          <w:szCs w:val="24"/>
          <w:lang w:eastAsia="ar-SA"/>
        </w:rPr>
      </w:pPr>
      <w:r w:rsidRPr="00A24F39">
        <w:rPr>
          <w:rFonts w:ascii="Times New Roman" w:hAnsi="Times New Roman" w:cs="Times New Roman"/>
          <w:sz w:val="24"/>
          <w:szCs w:val="24"/>
        </w:rPr>
        <w:t xml:space="preserve">Өзіңіздің зерттеу тақырыбыңызды таңдаудың дұрыстығын төмендегідей матрицаның </w:t>
      </w:r>
      <w:r w:rsidRPr="00A24F39">
        <w:rPr>
          <w:rFonts w:ascii="Times New Roman" w:hAnsi="Times New Roman" w:cs="Times New Roman"/>
          <w:sz w:val="24"/>
          <w:szCs w:val="24"/>
        </w:rPr>
        <w:lastRenderedPageBreak/>
        <w:t>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7B172D" w:rsidRPr="00A24F39" w:rsidRDefault="007B172D" w:rsidP="007B172D">
      <w:pPr>
        <w:tabs>
          <w:tab w:val="left" w:pos="0"/>
          <w:tab w:val="left" w:pos="426"/>
        </w:tabs>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9. Зерттеудің жаңалығын тұжырымдауда теория мен практиканың өзара байланысы бәрінен жиі көрінеді? Бұл нендей шарт?  </w:t>
      </w:r>
    </w:p>
    <w:p w:rsidR="007B172D" w:rsidRPr="00A24F39" w:rsidRDefault="007B172D" w:rsidP="007B172D">
      <w:pPr>
        <w:tabs>
          <w:tab w:val="left" w:pos="0"/>
          <w:tab w:val="left" w:pos="426"/>
        </w:tabs>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 xml:space="preserve">10. Зерттеудің теориялық және практикалық мәнділігін бағалау критерийі қандай? </w:t>
      </w:r>
    </w:p>
    <w:p w:rsidR="007B172D" w:rsidRPr="00A24F39" w:rsidRDefault="007B172D" w:rsidP="007B172D">
      <w:pPr>
        <w:widowControl w:val="0"/>
        <w:autoSpaceDE w:val="0"/>
        <w:autoSpaceDN w:val="0"/>
        <w:adjustRightInd w:val="0"/>
        <w:snapToGrid w:val="0"/>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7-семинар. Психологиялық-педагогикалық зерттеудегі аналогия және модельдеу әдістері.</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widowControl w:val="0"/>
        <w:tabs>
          <w:tab w:val="left" w:pos="1134"/>
        </w:tabs>
        <w:rPr>
          <w:rFonts w:ascii="Times New Roman" w:hAnsi="Times New Roman" w:cs="Times New Roman"/>
          <w:sz w:val="24"/>
          <w:szCs w:val="24"/>
          <w:lang w:val="kk-KZ"/>
        </w:rPr>
      </w:pPr>
      <w:r w:rsidRPr="00A24F39">
        <w:rPr>
          <w:rFonts w:ascii="Times New Roman" w:hAnsi="Times New Roman" w:cs="Times New Roman"/>
          <w:b/>
          <w:sz w:val="24"/>
          <w:szCs w:val="24"/>
          <w:lang w:val="kk-KZ"/>
        </w:rPr>
        <w:tab/>
      </w:r>
      <w:r w:rsidRPr="00A24F39">
        <w:rPr>
          <w:rFonts w:ascii="Times New Roman" w:hAnsi="Times New Roman" w:cs="Times New Roman"/>
          <w:b/>
          <w:sz w:val="24"/>
          <w:szCs w:val="24"/>
        </w:rPr>
        <w:t>Модельдеу және аналогия</w:t>
      </w:r>
      <w:r w:rsidRPr="00A24F39">
        <w:rPr>
          <w:rFonts w:ascii="Times New Roman" w:hAnsi="Times New Roman" w:cs="Times New Roman"/>
          <w:b/>
          <w:sz w:val="24"/>
          <w:szCs w:val="24"/>
          <w:lang w:val="kk-KZ"/>
        </w:rPr>
        <w:t xml:space="preserve">. </w:t>
      </w:r>
      <w:r w:rsidRPr="00A24F39">
        <w:rPr>
          <w:rFonts w:ascii="Times New Roman" w:hAnsi="Times New Roman" w:cs="Times New Roman"/>
          <w:b/>
          <w:sz w:val="24"/>
          <w:szCs w:val="24"/>
          <w:lang w:val="kk-KZ"/>
        </w:rPr>
        <w:tab/>
        <w:t xml:space="preserve">Педагогикалық зерттеудің  үлгілеу әдісі. </w:t>
      </w:r>
      <w:r w:rsidRPr="00A24F39">
        <w:rPr>
          <w:rFonts w:ascii="Times New Roman" w:hAnsi="Times New Roman" w:cs="Times New Roman"/>
          <w:sz w:val="24"/>
          <w:szCs w:val="24"/>
          <w:lang w:val="kk-KZ"/>
        </w:rPr>
        <w:t xml:space="preserve">Модельдеу әдiсi танымның көpiнiсi мен танымның объектiсiн саналы талдаудың кеңiнен танылған түpi болып табылады. Өзiнiң мәнi жағынан модельдеу абстpакциялау және дәpiптеушiлiк деген математикалық ұғымдаpдың негiзiнде шыққан, өйткенi математикалық ұғымда абстpакциялау деген заттың бip немесе бipнеше қасиеттеpiн ойша бөлумен түсiндipiледi. </w:t>
      </w:r>
    </w:p>
    <w:p w:rsidR="007B172D" w:rsidRPr="00A24F39" w:rsidRDefault="007B172D" w:rsidP="007B172D">
      <w:pPr>
        <w:ind w:firstLine="700"/>
        <w:jc w:val="both"/>
        <w:rPr>
          <w:rFonts w:ascii="Times New Roman" w:hAnsi="Times New Roman" w:cs="Times New Roman"/>
          <w:b/>
          <w:sz w:val="24"/>
          <w:szCs w:val="24"/>
          <w:lang w:val="kk-KZ"/>
        </w:rPr>
      </w:pPr>
      <w:r w:rsidRPr="00A24F39">
        <w:rPr>
          <w:rFonts w:ascii="Times New Roman" w:hAnsi="Times New Roman" w:cs="Times New Roman"/>
          <w:i/>
          <w:sz w:val="24"/>
          <w:szCs w:val="24"/>
          <w:lang w:val="kk-KZ"/>
        </w:rPr>
        <w:t>Педагогикалық зерттеудің теориялық әдістері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Теориялық сипаттағы әдістер нақты педагогикалық үдерістердің талдауынан шығады да, олардың даму көздерінің нәтижелі жұмыс жасауын қамтамасыз ететін себептерді анықтайды. Оларға, ең алдымен, </w:t>
      </w:r>
      <w:r w:rsidRPr="00A24F39">
        <w:rPr>
          <w:rFonts w:ascii="Times New Roman" w:hAnsi="Times New Roman" w:cs="Times New Roman"/>
          <w:b/>
          <w:i/>
          <w:sz w:val="24"/>
          <w:szCs w:val="24"/>
          <w:lang w:val="kk-KZ"/>
        </w:rPr>
        <w:t>үлгілеу, идеалды объектілерді құру</w:t>
      </w:r>
      <w:r w:rsidRPr="00A24F39">
        <w:rPr>
          <w:rFonts w:ascii="Times New Roman" w:hAnsi="Times New Roman" w:cs="Times New Roman"/>
          <w:sz w:val="24"/>
          <w:szCs w:val="24"/>
          <w:lang w:val="kk-KZ"/>
        </w:rPr>
        <w:t xml:space="preserve"> жатады. Мұның алдындағы бөлімде теориялық және нормативті модельдер педагогикалық зерттеудің логикасына сай айтылып кеткен. </w:t>
      </w:r>
      <w:r w:rsidRPr="00A24F39">
        <w:rPr>
          <w:rFonts w:ascii="Times New Roman" w:hAnsi="Times New Roman" w:cs="Times New Roman"/>
          <w:i/>
          <w:sz w:val="24"/>
          <w:szCs w:val="24"/>
          <w:lang w:val="kk-KZ"/>
        </w:rPr>
        <w:t>Үлгілеу әдісінің</w:t>
      </w:r>
      <w:r w:rsidRPr="00A24F39">
        <w:rPr>
          <w:rFonts w:ascii="Times New Roman" w:hAnsi="Times New Roman" w:cs="Times New Roman"/>
          <w:sz w:val="24"/>
          <w:szCs w:val="24"/>
          <w:lang w:val="kk-KZ"/>
        </w:rPr>
        <w:t xml:space="preserve"> ерекше маңыздылығының нәтижесінде, нақты немесе көмескі – түрде ол кез келген зерттеуде қолданылады, біз оған толық тоқталамыз. </w:t>
      </w:r>
      <w:r w:rsidRPr="00A24F39">
        <w:rPr>
          <w:rFonts w:ascii="Times New Roman" w:hAnsi="Times New Roman" w:cs="Times New Roman"/>
          <w:b/>
          <w:i/>
          <w:sz w:val="24"/>
          <w:szCs w:val="24"/>
          <w:lang w:val="kk-KZ"/>
        </w:rPr>
        <w:t>Үлгілеу –</w:t>
      </w:r>
      <w:r w:rsidRPr="00A24F39">
        <w:rPr>
          <w:rFonts w:ascii="Times New Roman" w:hAnsi="Times New Roman" w:cs="Times New Roman"/>
          <w:b/>
          <w:sz w:val="24"/>
          <w:szCs w:val="24"/>
          <w:lang w:val="kk-KZ"/>
        </w:rPr>
        <w:t xml:space="preserve"> </w:t>
      </w:r>
      <w:r w:rsidRPr="00A24F39">
        <w:rPr>
          <w:rFonts w:ascii="Times New Roman" w:hAnsi="Times New Roman" w:cs="Times New Roman"/>
          <w:i/>
          <w:sz w:val="24"/>
          <w:szCs w:val="24"/>
          <w:lang w:val="kk-KZ"/>
        </w:rPr>
        <w:t>арнайы зерделеу үшін жасалған басқа объектіде белгілі бір объектінің сипаттамасын елестету, объектінің екіншісі біріншісінің моделі деп аталады</w:t>
      </w:r>
      <w:r w:rsidRPr="00A24F39">
        <w:rPr>
          <w:rFonts w:ascii="Times New Roman" w:hAnsi="Times New Roman" w:cs="Times New Roman"/>
          <w:sz w:val="24"/>
          <w:szCs w:val="24"/>
          <w:lang w:val="kk-KZ"/>
        </w:rPr>
        <w:t xml:space="preserve">. </w:t>
      </w:r>
      <w:r w:rsidRPr="00A24F39">
        <w:rPr>
          <w:rFonts w:ascii="Times New Roman" w:hAnsi="Times New Roman" w:cs="Times New Roman"/>
          <w:i/>
          <w:sz w:val="24"/>
          <w:szCs w:val="24"/>
          <w:lang w:val="kk-KZ"/>
        </w:rPr>
        <w:t xml:space="preserve">Жалпы түрде алғанда үлгі зерттеу объектісінің кейбір жақтарын, байланыстарын, қызметін көрсететін элементтер жүйесі болып табылады. </w:t>
      </w:r>
      <w:r w:rsidRPr="00A24F39">
        <w:rPr>
          <w:rFonts w:ascii="Times New Roman" w:hAnsi="Times New Roman" w:cs="Times New Roman"/>
          <w:sz w:val="24"/>
          <w:szCs w:val="24"/>
          <w:lang w:val="kk-KZ"/>
        </w:rPr>
        <w:t xml:space="preserve">Модельдеу негізінде белгілі бір (бірақ ұқсастық емес)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Біздің үлгілеріміз заттық үлгілерге жатады (немесе заттық, физикалық) бірақ </w:t>
      </w:r>
      <w:r w:rsidRPr="00A24F39">
        <w:rPr>
          <w:rFonts w:ascii="Times New Roman" w:hAnsi="Times New Roman" w:cs="Times New Roman"/>
          <w:i/>
          <w:sz w:val="24"/>
          <w:szCs w:val="24"/>
          <w:lang w:val="kk-KZ"/>
        </w:rPr>
        <w:t>ойдағы үлгілер</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 xml:space="preserve">тағы бар, оларды </w:t>
      </w:r>
      <w:r w:rsidRPr="00A24F39">
        <w:rPr>
          <w:rFonts w:ascii="Times New Roman" w:hAnsi="Times New Roman" w:cs="Times New Roman"/>
          <w:i/>
          <w:sz w:val="24"/>
          <w:szCs w:val="24"/>
          <w:lang w:val="kk-KZ"/>
        </w:rPr>
        <w:t xml:space="preserve">идеалды </w:t>
      </w:r>
      <w:r w:rsidRPr="00A24F39">
        <w:rPr>
          <w:rFonts w:ascii="Times New Roman" w:hAnsi="Times New Roman" w:cs="Times New Roman"/>
          <w:sz w:val="24"/>
          <w:szCs w:val="24"/>
          <w:lang w:val="kk-KZ"/>
        </w:rPr>
        <w:t xml:space="preserve">деп атайды. Бұл атауларда оларды құрастыратын тәсіл көрініс тапқан. </w:t>
      </w:r>
      <w:r w:rsidRPr="00A24F39">
        <w:rPr>
          <w:rFonts w:ascii="Times New Roman" w:hAnsi="Times New Roman" w:cs="Times New Roman"/>
          <w:i/>
          <w:sz w:val="24"/>
          <w:szCs w:val="24"/>
          <w:lang w:val="kk-KZ"/>
        </w:rPr>
        <w:t>Идеалды модель</w:t>
      </w:r>
      <w:r w:rsidRPr="00A24F39">
        <w:rPr>
          <w:rFonts w:ascii="Times New Roman" w:hAnsi="Times New Roman" w:cs="Times New Roman"/>
          <w:sz w:val="24"/>
          <w:szCs w:val="24"/>
          <w:lang w:val="kk-KZ"/>
        </w:rPr>
        <w:t xml:space="preserve"> ертеден келе жатқан ғылым сияқты шын мәнінде таным құралы. Теориялық елестету нысанның түпнұсқасымен салыстырғанда ол үлгі ретінде болады. Сонымен, модельдеу педагогикалық зерттеулердің барлық кезеңдерінде, танымның жалпы әдісі болып есептеледі. 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7B172D" w:rsidRPr="00A24F39" w:rsidRDefault="007B172D" w:rsidP="007B172D">
      <w:pPr>
        <w:ind w:firstLine="567"/>
        <w:jc w:val="both"/>
        <w:rPr>
          <w:rFonts w:ascii="Times New Roman" w:hAnsi="Times New Roman" w:cs="Times New Roman"/>
          <w:b/>
          <w:sz w:val="24"/>
          <w:szCs w:val="24"/>
          <w:lang w:val="kk-KZ"/>
        </w:rPr>
      </w:pPr>
      <w:r w:rsidRPr="00A24F39">
        <w:rPr>
          <w:rFonts w:ascii="Times New Roman" w:hAnsi="Times New Roman" w:cs="Times New Roman"/>
          <w:b/>
          <w:sz w:val="24"/>
          <w:szCs w:val="24"/>
          <w:lang w:val="be-BY"/>
        </w:rPr>
        <w:lastRenderedPageBreak/>
        <w:t>Модельдеу әдісі</w:t>
      </w:r>
      <w:r w:rsidRPr="00A24F39">
        <w:rPr>
          <w:rFonts w:ascii="Times New Roman" w:hAnsi="Times New Roman" w:cs="Times New Roman"/>
          <w:sz w:val="24"/>
          <w:szCs w:val="24"/>
          <w:lang w:val="be-BY"/>
        </w:rPr>
        <w:t>.</w:t>
      </w:r>
      <w:r w:rsidRPr="00A24F39">
        <w:rPr>
          <w:rFonts w:ascii="Times New Roman" w:hAnsi="Times New Roman" w:cs="Times New Roman"/>
          <w:sz w:val="24"/>
          <w:szCs w:val="24"/>
          <w:lang w:val="kk-KZ"/>
        </w:rPr>
        <w:t xml:space="preserve"> Үлгілеу (м</w:t>
      </w:r>
      <w:r w:rsidRPr="00A24F39">
        <w:rPr>
          <w:rFonts w:ascii="Times New Roman" w:hAnsi="Times New Roman" w:cs="Times New Roman"/>
          <w:sz w:val="24"/>
          <w:szCs w:val="24"/>
          <w:lang w:val="be-BY"/>
        </w:rPr>
        <w:t xml:space="preserve">оделирование) әдісі – зерттелетін үдеріс және құбылыс сурет, сызба, қысқаша сөздік, сипаттама түрінде берілетін көрнекі-бейнелі сипатта болады. Үлгіні дайындау үдерісін сипаттайтын негізгі ұғым үлгілеу болып табылады. Кей жағдайда педагогикалық құбылыс матрица, символ, математикалық формула түрінде де беріледі. Модель зерттелетін құбылысты толық бейнелеп көрсетпейді, тек оның идеализациясы, оңтайланған түрі. Моделде зерттеушінің шартты белгілері мен шығармашылық жорамалы көрінеді. Бұл бірақ </w:t>
      </w: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be-BY"/>
        </w:rPr>
        <w:t>моделирование</w:t>
      </w:r>
      <w:r w:rsidRPr="00A24F39">
        <w:rPr>
          <w:rFonts w:ascii="Times New Roman" w:hAnsi="Times New Roman" w:cs="Times New Roman"/>
          <w:sz w:val="24"/>
          <w:szCs w:val="24"/>
          <w:lang w:val="kk-KZ"/>
        </w:rPr>
        <w:t>) үлгілеуд</w:t>
      </w:r>
      <w:r w:rsidRPr="00A24F39">
        <w:rPr>
          <w:rFonts w:ascii="Times New Roman" w:hAnsi="Times New Roman" w:cs="Times New Roman"/>
          <w:sz w:val="24"/>
          <w:szCs w:val="24"/>
          <w:lang w:val="be-BY"/>
        </w:rPr>
        <w:t>ің ғылыми құндылығын түсірмейді, негізгісін іріктеп, жүйелі және өзін-өзі анықтайтын байланысты және факторларды көрсетеді.Үлгі құру кезінде оның зерттеу нысанасының түпнұсқаға сай келуін қадағалау қажет. Үлгі үнемі түсіндіру, анықтау құралы бола отырып, танымдық рөл атқарады.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Модель (латын тілінен аударғанда – шама, үлгі, норма) – логикада және ғылым әдіснамасында – шынайылықтың белгілі фрагментінің аналогы, адамзат мәдениетінің ой пікірі, және т.б. – модельдің түпнұсқасы. Ол түпнұсқа туралы ақпаратты сақтау және кеңейту үшін қызмет етеді. Модель мен түпнұсқа арасында ұқсастық болуы керек: дене сипаттамасы, функциялар; зерттелетін объектінің және оның математикалық сипаттамасының қалпы; құрылымы және т.б. Осы ұқсастық модельді түпнұсқаға ауыстыруды зерттеу нәтижесінде ақпаратты ауыстыруға мүмкндік береді.</w:t>
      </w:r>
    </w:p>
    <w:p w:rsidR="007B172D" w:rsidRPr="00A24F39" w:rsidRDefault="007B172D" w:rsidP="007B172D">
      <w:pPr>
        <w:tabs>
          <w:tab w:val="left" w:pos="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Модельдеудің формалары әртүрлі және қолданылған модельдер мен модельдеу ауқымын қолдануға байланысты болады.</w:t>
      </w:r>
    </w:p>
    <w:p w:rsidR="007B172D" w:rsidRPr="00A24F39" w:rsidRDefault="007B172D" w:rsidP="007B172D">
      <w:pPr>
        <w:tabs>
          <w:tab w:val="left" w:pos="9638"/>
        </w:tabs>
        <w:ind w:firstLine="567"/>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«Модель» ұғымы қазipгi ғылым саласында әp түpлi мағынада қолданылады. «Философиялық сөздiкте» модельдеу –зеpттеу үшiн аpнайы жасалған бip объектiде басқа бip объектiнiң сипаттамасын қайта жаңғыpту. Педагогикалық сөздiкте «Модель – нысан және оған қатынастық мәндеpдi көpсететiн көpнекiлiк құpалдаpының бipi (шаpтты бейне, схема т.б.) –деп анықтама беpiлген». Педагогикалық әдебиеттеpде модель ұғымына шетел және Қазақстан ғалымдаpы А.И. Бочкин, А.Г. Гейн, А.М. Новиков, Г.Қ. Нұpғалиева,  А.П. Сейтешев, А.Ф. Федотов, В.А. Штофф, И.С. Якиманская және Н.Д. Хмель және т.б. әpтүpлi сипаттама беpген. И.П. Подласый ғылыми модель – зеpттеу объектiсiн қамтып, оны ойша елестететiн немесе матеpиалдық жағынан жүзеге асыpатын жүйе. Педагогикалық модель оқу-тәpбие мақсатын, мазмұнын, фоpмасын, әдiсiн, басқаpу жолдаpын анықтаса, ғылыми негiзделген модель тұтас педагогикалық үдеpiстi немесе оның бip бөлiгiн ұйымдастыpу және қызмет ету жолдаpын анықтайды деп есептедi.</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зеpттеулеpдегi модельдi құpу еpежелеpi оның жұмыс iстеуi және нәтижеге жетуi ескеpiлетiн белгiлi «шекаpалық» шаpттаpды қамтуы кеpек. Педагогикалық зеpттеулеpдегi құpылған модельдеpдi талдау, бұл құpулаp сөздiң дәлме-дәл мағынасында модельдеp болмайтындығын көpсетедi. </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Философиялық және педагогикалық әдебиеттеpде «моделдеу» ұғымы әpтүpлi тұpғыдан қаpастыpылған. Pесейдiң педагогикалық энциклопедиясында модельдеудi, бip жағынан, табиғи немесе әлеуметтiк шындықтың белгiлi үзiндiсiнiң модельдеpге – аналогтаpға объектiлеpдi зеpттеудiң әдiсi pетiнде, ал екiншi жағынан – нақты баp нәpселеp мен құбылыстаpдың немесе құpастыpылатын объектiлеpдiң моделiн құpастыpу және қаpастыpу үдеpiсi pетiнде анықтайды.</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Н.Д. Хмель модельдеудi бipтұтас педагогикалық үдеpiстi жүзеге асыpудың маңызды бөлiгi деп есептейдi: «Яғни, зеpттеушi ұстаз үшiн модельдеу зеpттелiнетiн құбылыстың идеалдық моделiн </w:t>
      </w:r>
      <w:r w:rsidRPr="00A24F39">
        <w:rPr>
          <w:rFonts w:ascii="Times New Roman" w:hAnsi="Times New Roman" w:cs="Times New Roman"/>
          <w:sz w:val="24"/>
          <w:szCs w:val="24"/>
          <w:lang w:val="kk-KZ"/>
        </w:rPr>
        <w:lastRenderedPageBreak/>
        <w:t xml:space="preserve">қайта жасаудың тәсiлi болады. Пpактик ұстаз үшiн модельдеу iс-әpекетiнiң мақсатына сәйкес оның жағдайын ұстаз өзгеpткiсi келетiн белгiлi бip педагогикалық құбылысты немесе үдеpiстi тұтасымен ойша (алдын-ала) қайта құpу тәсiлi болады. Басқаша айтқанда, моделдеу ұстаз үшiн педагогикалық теоpия мен нақтылы пpактикалық iс-әpекет аpасындағы бөлiк болады». </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Н.Д. Хмель нақты объектiнiң немесе үдеpiстiң қаpапайымдандыpылған үлгiсiн ұсынды. Болашақ мамандаpдың кәсiби бағдаpын ұйымдастыpуды мотивациялық, мазмұндық, әpекеттiк, үдерістік бөліктерден тұpатын модельдеpдi құрастырды. </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 айтылғандаpды негiзге ала отыpып, педагогикада модельдеу мынадай жағдайлаpда қолданылатыны байқалды: а) педагогикалық мiндеттеpдi және педагогикалық жағдаяттаpды модельдеу; б) оқыту, тәpбие, үйpенушiлеpдi дамыту үдеpiсiн модельдеу; в) бiлiм беpу мекемелеpiн басқаpу жүйесi жағдайын модельдеу.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Мысалы,  зерттеуші  П.Ш. Маханова өзінің  «</w:t>
      </w:r>
      <w:r w:rsidRPr="00A24F39">
        <w:rPr>
          <w:rFonts w:ascii="Times New Roman" w:hAnsi="Times New Roman" w:cs="Times New Roman"/>
          <w:sz w:val="24"/>
          <w:szCs w:val="24"/>
          <w:lang w:val="kk-KZ"/>
        </w:rPr>
        <w:t xml:space="preserve">Оқушылардың  оқығандығының </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педагогикалық диагностикасы (тарих пәндері негізінде)» атты кандидаттық диссертациясында  мектеп оқушыларының оқығандығын диагностикалауды ұйымдастырудың үдерістік моделін ұсынады. Ол үшін әуелі ол тарих пәнінің мазмұнын  нақтылайды.</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Мектепте тарих курсын оқып-үйренуге берілетін оқу уақытының көлемі шағын, ал пәннің мазмұны үлкен. Сол себептен мұғалім оқыту технологияларын таңдағанда оқығандық диагностикасының орнын анықтап алуы керек. Мысалы, тарих пәнінде педагогикалық диагностиканы жүргізуге қолайлы және мектеп тәжірибесінде кеңінен қолданылып жүрген технологиялардың бірі – модульдік оқыту технологиясы болып табылады. Модульдік оқыту – оқу ақпараттары модульдерге бөлінетін оқыту үдерісін ұйымдастыру. Модульдердің саны пәннің мақсатына, мазмұнына және көлеміне байланысты болады. Модульдік оқытуда мұғалім ұйымдастырушы, жетекші, басқарушы қызметін атқарып, оқушылар мәселені өз бетімен зерттеп-білуге талпынады, белсенділігі артады. Сонымен қатар модульдің аясында ағымдағы және модуль бойынша қорытынды диагностика жүргізуге ыңғайлы.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қатар тарих мұғалімі тарих пәні сабақтарында деңгейлік тапсырмалар арқылы жіктемелі (әр деңгейлі) оқытуды да ұйымдастыра білуі тиіс, бұл үшін оқушы қабілеттері дамуының деңгейін (іс жүзіндегі, сондай-ақ теориялық деңгейдегі тарихи білімнің қолда бар көлемі, тарихты оқып-үйренудегі басымдық беретін тәсілдері, оқу пәніне деген көзқарасы, кәсіптік бағыттаушылық деңгейі) анықтау қажеттігі туындайды. </w:t>
      </w:r>
    </w:p>
    <w:p w:rsidR="007B172D" w:rsidRPr="00A24F39" w:rsidRDefault="007B172D" w:rsidP="007B172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В.П.Беспальконың  төрт деңгейлі таксономиясы: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1-деңгей – оқушы. Бұл деңгейдің мақсаты, жағдайы және оны шешу әрекеттері берілген тапсырманы шешуді қарастырады. Осы кезде оқушыдан барлық үш компоненттің тапсырма құрылымындағы сәйкестігі туралы қорытынды жасау талап етіледі. Бұл – танып-білу іс-әрекеті.</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2-деңгей – алгоритмдік. Тапсырмада мақсаты мен жағдай беріледі. Оқушыдан оны шешу үшін бұрын меңгерген іс-әрекетті қолдана білу білігі талап етіледі. Бұл – репродуктивтік алгоритмдік іс-әрекет.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3-деңгей – эвристикалық деңгей. Тапсырмада мақсаты берілген, бірақ жағдай түсінікті емес. Мұнда мақсат орындалу үшін оқушыдан жағдайды толықтыру (анықтау) және осы типтік емес тапсырманы орындау үшін бұрын меңгерілген іс-әрекетті қолдану талап етіледі. Бұл – эвристикалық типті өнімді іс-әрекет.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4-деңгей – шығармашылық деңгей. Тапсырмада іс-әрекеттің жалпы мақсаты белгілі, ал мақсатқа жету үшін сәйкес жағдай да, іс-әрекет те іздестіріледі. Бұл – шығармашылық типті өнімді іс-әрекет. Нәтижесінде іс-әрекеттің жаңа бағдарлану негізі жасалады. </w:t>
      </w:r>
    </w:p>
    <w:p w:rsidR="007B172D" w:rsidRPr="00A24F39" w:rsidRDefault="007B172D" w:rsidP="007B172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Б.У. Родионов пен О.А. Татур да білік құрылымын төрт деңгейге бөліп көрсетеді: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1-деңгей – фактілерді еске түсіру, білу білігін қарастыратын фактіге негізделген деңгей;</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2-деңгей – үлгі, белгілі бір ереже бойынша әрекет ете білу білігін қарастыратын операциялық деңгей;</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3-деңгей – жағдайдан бастысын бөліп көрсетіп, талдау жасай білу білігін қарастыратын аналитикалық деңгей;</w:t>
      </w:r>
    </w:p>
    <w:p w:rsidR="007B172D" w:rsidRPr="00A24F39" w:rsidRDefault="007B172D" w:rsidP="007B172D">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4-деңгей – шешімін таба білу білігін қарастыратын шығармашылық деңгей. </w:t>
      </w:r>
    </w:p>
    <w:p w:rsidR="007B172D" w:rsidRPr="00A24F39" w:rsidRDefault="007B172D" w:rsidP="007B172D">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И.Я. Конфедератовтың оқу үдерісінің тиімділігін бақылау жүйесі оқу үдерісінің қорытындысын анықтаудың ретті бес деңгейінен тұрады:</w:t>
      </w:r>
    </w:p>
    <w:p w:rsidR="007B172D" w:rsidRPr="00A24F39" w:rsidRDefault="007B172D" w:rsidP="007B172D">
      <w:pPr>
        <w:tabs>
          <w:tab w:val="left" w:pos="567"/>
          <w:tab w:val="left" w:pos="900"/>
          <w:tab w:val="left" w:pos="108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Ажырату (айырып тану) – танымның қарапайым деңгейі. Ажыратуды қолданудың ең бірінші саласы – тест тапсырмалары (ұсынылған жауаптың 4 нұсқасының ішінен дұрысын таңдау). Түсіну туралы жорамалдауға ешқандай мүмкіндік бермейді. Ажыратуды қолданудың екінші саласы – тренаж; бұл кезде автоматизмге өтетін айырып тану керек. Осы жағдайда ажырату түсінуге негізделген, сонымен қатар түсіну айырып-танудың жеңіл мүмкіндігін болжайды. </w:t>
      </w:r>
    </w:p>
    <w:p w:rsidR="007B172D" w:rsidRPr="00A24F39" w:rsidRDefault="007B172D" w:rsidP="007B172D">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Есте сақтау – ажыратуға негіз болып табылады әрі түсіну иллюзиясын жасайды. Көптеген тәжірибелер түсінбей-ақ есте сақтауға болатынын көрсетті. Сондықтан меңгеруді бақылау үдерісінде ұсынылған ретті (алдымен есте сақтау, кейін түсіну) қабылдау керек.</w:t>
      </w:r>
    </w:p>
    <w:p w:rsidR="007B172D" w:rsidRPr="00A24F39" w:rsidRDefault="007B172D" w:rsidP="007B172D">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Түсіну – оқу материалын меңгерудің негізгі нәтижесінің көрсеткіші болып табылады; тұжырымдалған түсініктерден, олардың өзара байланысы мен жанама түрдегі, себеп-салдарлық байланыстардан көрінеді. Сондықтан түсінуді анықтау үшін көбінесе «неліктен» және «не үшін» деген сұрақтар мен олардың түрлі нұсқалары қолданылады. Егер жауап беру кезінде оқушы меңгерілген материалды өзі ашса, өз жауабына «не үшін» және «неге» деген сұрақтарды енгізсе, онда осы сұрақтарды қою артық болып табылады. Бірақ ол сұрақтар оқушы оқу материалының «көшірмесін» айтса үзілді-кесілді қажет. Мұғалімде осы «көшірме» бойынша меңгеру деңгейі туралы айту үшін деректер болмайды. </w:t>
      </w:r>
    </w:p>
    <w:p w:rsidR="007B172D" w:rsidRPr="00A24F39" w:rsidRDefault="007B172D" w:rsidP="007B172D">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Ептілік – икемділікті анықтау үшін қолданылатын сұрақтар; мынадай түрде болуы мүмкін: формулалар, заңдар, түсініктерді қолдану шегін кеңейту; проблеманы шешудің бірнеше нұсқаларының мүмкін болуын, соның ішінде шешімнің жоқ екенін де зерттеу; теориялық білімнің практикамен байланысы, оларды шынайы жағдайда жүзеге асыру.</w:t>
      </w:r>
    </w:p>
    <w:p w:rsidR="007B172D" w:rsidRPr="00A24F39" w:rsidRDefault="007B172D" w:rsidP="007B172D">
      <w:pPr>
        <w:tabs>
          <w:tab w:val="left" w:pos="567"/>
          <w:tab w:val="left" w:pos="900"/>
          <w:tab w:val="left" w:pos="108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Тасымал – ғылыми ақпараттардың күрт артуына байланысты барлығын бірдей оқып-үйреніп, жазып алу мүмкін емес қазіргі уақытта оқушыларда бір құбылыс үшін анықталған заңдылықты басқаларына тасымалдау және қорытындылау қабілеттілігі тәрбиеленуі керек.</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В.П.Симоновтың бес деңгейлік таксономиясы:</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w:t>
      </w:r>
      <w:r w:rsidRPr="00A24F39">
        <w:rPr>
          <w:rFonts w:ascii="Times New Roman" w:hAnsi="Times New Roman" w:cs="Times New Roman"/>
          <w:sz w:val="24"/>
          <w:szCs w:val="24"/>
          <w:lang w:val="kk-KZ"/>
        </w:rPr>
        <w:noBreakHyphen/>
        <w:t>көрсеткіш – танысу деңгейі немесе ажырату (танып</w:t>
      </w:r>
      <w:r w:rsidRPr="00A24F39">
        <w:rPr>
          <w:rFonts w:ascii="Times New Roman" w:hAnsi="Times New Roman" w:cs="Times New Roman"/>
          <w:sz w:val="24"/>
          <w:szCs w:val="24"/>
          <w:lang w:val="kk-KZ"/>
        </w:rPr>
        <w:noBreakHyphen/>
        <w:t xml:space="preserve">білу). Ол оқығандықтың төмен дәрежесін сипаттайды. Осы деңгейге дейін оқытылған оқушылар осы объектіні, үдерісті, </w:t>
      </w:r>
      <w:r w:rsidRPr="00A24F39">
        <w:rPr>
          <w:rFonts w:ascii="Times New Roman" w:hAnsi="Times New Roman" w:cs="Times New Roman"/>
          <w:sz w:val="24"/>
          <w:szCs w:val="24"/>
          <w:lang w:val="kk-KZ"/>
        </w:rPr>
        <w:lastRenderedPageBreak/>
        <w:t>құбылысты, іс</w:t>
      </w:r>
      <w:r w:rsidRPr="00A24F39">
        <w:rPr>
          <w:rFonts w:ascii="Times New Roman" w:hAnsi="Times New Roman" w:cs="Times New Roman"/>
          <w:sz w:val="24"/>
          <w:szCs w:val="24"/>
          <w:lang w:val="kk-KZ"/>
        </w:rPr>
        <w:noBreakHyphen/>
        <w:t xml:space="preserve">әрекетті және т.б. аналогтарынан оларды дайын күйінде берген кезде ғана ажыратады.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2-көрсеткіш – есте сақтау. Оқығандық осы дәрежесінде оқушылар белгілі бір мәтіннің мазмұнын өз сөзімен айтып береді, ережені айтады, қандай да бір заңды тұжырымдап айтып береді, әдетте қандай да заңды тұжырымдап айту оны түсінуіне дәлел болмайды. Есте сақтау – көп дәрежеде сандық көрсеткіш, ол негізінен меңгерілген ақпарат көлемін сипаттайды. Оқығандықтың осы дәрежесін анықтап, оқушы репродуктивті сипаттағы сұрақтарға жауап береді.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3-көрсеткіш – түсіну. Бұл едәуір маңызды көрсеткіш. Оқушылар оқығандық дәрежесі кезінде оқу материалын еске түсіріп қана қоймай, оны түсіндіре де алады.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4-көрсеткіш – қарапайым білік пен дағды (репродуктивті деңгей). Оқығандықтың осы деңгейі кезінде оқушылар алған теориялық білімдерін практикада қарапайым (алгоритмделген) тапсырмаларда қолдану білігін көрсетеді: типті есептерді меңгерген заңдар мен ережелерді пайдалану арқылы шығарады, теориялық материалды талдаған кезде оңай анықталатын себеп</w:t>
      </w:r>
      <w:r w:rsidRPr="00A24F39">
        <w:rPr>
          <w:rFonts w:ascii="Times New Roman" w:hAnsi="Times New Roman" w:cs="Times New Roman"/>
          <w:sz w:val="24"/>
          <w:szCs w:val="24"/>
          <w:lang w:val="kk-KZ"/>
        </w:rPr>
        <w:noBreakHyphen/>
        <w:t>салдарлық байланыстарды ашып көрсетеді. Бұл көрсеткіш – маңызды көрсеткіштердің бірі. Қарапайым білік пен дағды – оқушыларға өз білім қорын жүзеге асыруға мүмкіндік беретін оқығандықтың жеткілікті жоғары дәрежедегі көрсеткіші.</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Оқығандық дәрежесінің 5-көрсеткіші – тасымалдау. Бұл меңгерген теориялық білім қорын практикада жүзеге асырудың шығармашылық деңгейі (бағдарламалық талаптар шегінде кез келген практикалық жұмысты орындау).</w:t>
      </w:r>
    </w:p>
    <w:p w:rsidR="007B172D" w:rsidRPr="00A24F39" w:rsidRDefault="007B172D" w:rsidP="007B172D">
      <w:pPr>
        <w:tabs>
          <w:tab w:val="left" w:pos="567"/>
          <w:tab w:val="left" w:pos="9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Америкалық психолог Б.С.Блум таксономия құрамына танымдық қабілеттілік деп атаған білімнің алты деңгейін кіргізді: </w:t>
      </w:r>
    </w:p>
    <w:p w:rsidR="007B172D" w:rsidRPr="00A24F39" w:rsidRDefault="007B172D" w:rsidP="006A5877">
      <w:pPr>
        <w:numPr>
          <w:ilvl w:val="0"/>
          <w:numId w:val="9"/>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 әртүрлі пән саласындағы модельдерді, үдерістерді, ұстанымдарды, фактілерді есте сақтауды көрсететін сұрақтарға жауап бере білу (ерекшеліктерді, іс-әрекеттерді, заңдылықтарды білу);</w:t>
      </w:r>
    </w:p>
    <w:p w:rsidR="007B172D" w:rsidRPr="00A24F39" w:rsidRDefault="007B172D" w:rsidP="006A5877">
      <w:pPr>
        <w:numPr>
          <w:ilvl w:val="0"/>
          <w:numId w:val="9"/>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түсіну (даму) – бастапқы материалды қайта тұжырымдай білу біліктілігін көрсететін ой өресінің (интеллект) бірінші деңгейі (аудару, қайта тұжырымдау, қорытындылау);</w:t>
      </w:r>
    </w:p>
    <w:p w:rsidR="007B172D" w:rsidRPr="00A24F39" w:rsidRDefault="007B172D" w:rsidP="006A5877">
      <w:pPr>
        <w:numPr>
          <w:ilvl w:val="0"/>
          <w:numId w:val="9"/>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жалпы ұстанымдарды ауыстыруға байланысты жаңа жағдаятта қолдану;</w:t>
      </w:r>
    </w:p>
    <w:p w:rsidR="007B172D" w:rsidRPr="00A24F39" w:rsidRDefault="007B172D" w:rsidP="006A5877">
      <w:pPr>
        <w:numPr>
          <w:ilvl w:val="0"/>
          <w:numId w:val="9"/>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талдау – нысанды (объект) құрамды бөліктерге олардың байланысы мен қарым-қатынасын ашып, бөле білу (элементтерді, қарым-қатынасты талдау, жаңа приницптерді ұйымдастыру);</w:t>
      </w:r>
    </w:p>
    <w:p w:rsidR="007B172D" w:rsidRPr="00A24F39" w:rsidRDefault="007B172D" w:rsidP="006A5877">
      <w:pPr>
        <w:numPr>
          <w:ilvl w:val="0"/>
          <w:numId w:val="9"/>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синтез – жеке элементтерді жаңа сапаға ие тұтас элементке біріктіре білу. Ол үшін ерекше, өзіндік және сыншыл ойлағыштық үдерістер қажет (байланыстар, жоспарлар, заңдар жасау);</w:t>
      </w:r>
    </w:p>
    <w:p w:rsidR="007B172D" w:rsidRPr="00A24F39" w:rsidRDefault="007B172D" w:rsidP="006A5877">
      <w:pPr>
        <w:numPr>
          <w:ilvl w:val="0"/>
          <w:numId w:val="9"/>
        </w:numPr>
        <w:tabs>
          <w:tab w:val="left" w:pos="567"/>
          <w:tab w:val="left" w:pos="851"/>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бағалау (пайымдау) – идея, жұмыс, жағдай және т.б. құндылығын (шынайылығын) дайын немесе жасалған критерийлер мен стандарттар негізінде қарастыра білу (ішкі немесе сыртқы пайымдаулардан қорытынды жасау, бағалау).</w:t>
      </w:r>
    </w:p>
    <w:p w:rsidR="007B172D" w:rsidRPr="00A24F39" w:rsidRDefault="007B172D" w:rsidP="007B172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Халықаралық салыстырмалы зерттеулерде де (TIMSS, PIRLS, PISA және т.б.) оқушылардың оқығандығын деңгейге бөлу қарастырылған.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Қарастырылған меңгеру модельдері білік деңгейінің түсіндірілуімен ерекшеленгенімен мағынасы ұқсас және білім мен біліктілік арасында тұтастық (бірлік) бар, біліксіз білім жоқ, білімсіз біліктің нәтижесі болмайтынын аңғаруға болады. </w:t>
      </w:r>
    </w:p>
    <w:p w:rsidR="007B172D" w:rsidRPr="00A24F39" w:rsidRDefault="007B172D" w:rsidP="007B172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Оқығандықты деңгейлерге бөлу мәселелерін зерттеген ғалымдардың еңбектеріне талдау жасай отырып, алдымен оқығандықтың негізгі компоненттерін айқындап алып, осы компоненттерді біріктіретін оқығандықтың деңгейлерін белгілеу керек деп есептейміз. Оқығандықтың негізгі </w:t>
      </w:r>
      <w:r w:rsidRPr="00A24F39">
        <w:rPr>
          <w:rFonts w:ascii="Times New Roman" w:hAnsi="Times New Roman" w:cs="Times New Roman"/>
          <w:sz w:val="24"/>
          <w:szCs w:val="24"/>
          <w:lang w:val="kk-KZ"/>
        </w:rPr>
        <w:lastRenderedPageBreak/>
        <w:t xml:space="preserve">компонеттері: объект туралы жалпы түсінік (танысу), алынған ақпаратты еске түсіру (түсіну), білімі мен білігін тәжірибеде қолдана білу, алған білімі мен дағдыны пайдаланып, кез келген тапсырманы еркін орындай білу қабілеті (тасымалдау) (16-кесте).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16-кесте. Оқығандықтың өлшемдері мен көрсеткіштері (тарих пәні бойынша)</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lang w:val="kk-KZ"/>
        </w:rPr>
      </w:pP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2689"/>
        <w:gridCol w:w="4875"/>
      </w:tblGrid>
      <w:tr w:rsidR="007B172D" w:rsidRPr="00A24F39" w:rsidTr="00CC4398">
        <w:trPr>
          <w:jc w:val="center"/>
        </w:trPr>
        <w:tc>
          <w:tcPr>
            <w:tcW w:w="1898" w:type="dxa"/>
            <w:hideMark/>
          </w:tcPr>
          <w:p w:rsidR="007B172D" w:rsidRPr="00A24F39" w:rsidRDefault="007B172D" w:rsidP="00CC4398">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Компоненттері</w:t>
            </w:r>
          </w:p>
        </w:tc>
        <w:tc>
          <w:tcPr>
            <w:tcW w:w="2689" w:type="dxa"/>
            <w:hideMark/>
          </w:tcPr>
          <w:p w:rsidR="007B172D" w:rsidRPr="00A24F39" w:rsidRDefault="007B172D" w:rsidP="00CC4398">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Өлшемдері</w:t>
            </w:r>
          </w:p>
        </w:tc>
        <w:tc>
          <w:tcPr>
            <w:tcW w:w="4875" w:type="dxa"/>
          </w:tcPr>
          <w:p w:rsidR="007B172D" w:rsidRPr="00A24F39" w:rsidRDefault="007B172D" w:rsidP="00CC4398">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Көрсеткіштері</w:t>
            </w:r>
          </w:p>
          <w:p w:rsidR="007B172D" w:rsidRPr="00A24F39" w:rsidRDefault="007B172D" w:rsidP="00CC4398">
            <w:pPr>
              <w:jc w:val="center"/>
              <w:rPr>
                <w:rFonts w:ascii="Times New Roman" w:hAnsi="Times New Roman" w:cs="Times New Roman"/>
                <w:sz w:val="24"/>
                <w:szCs w:val="24"/>
                <w:lang w:val="kk-KZ"/>
              </w:rPr>
            </w:pPr>
          </w:p>
        </w:tc>
      </w:tr>
      <w:tr w:rsidR="007B172D" w:rsidRPr="00A24F39" w:rsidTr="00CC4398">
        <w:trPr>
          <w:jc w:val="center"/>
        </w:trPr>
        <w:tc>
          <w:tcPr>
            <w:tcW w:w="1898"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Танысу</w:t>
            </w:r>
          </w:p>
        </w:tc>
        <w:tc>
          <w:tcPr>
            <w:tcW w:w="2689"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оқушылардың негізгі фактілерді, түсініктерді, ұғымдарды меңгеруге дайындығы </w:t>
            </w:r>
          </w:p>
        </w:tc>
        <w:tc>
          <w:tcPr>
            <w:tcW w:w="4875" w:type="dxa"/>
            <w:hideMark/>
          </w:tcPr>
          <w:p w:rsidR="007B172D" w:rsidRPr="00A24F39" w:rsidRDefault="007B172D" w:rsidP="006A5877">
            <w:pPr>
              <w:numPr>
                <w:ilvl w:val="0"/>
                <w:numId w:val="10"/>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түсініктерді, заңдылықтарды, тәсілдерді меңгеруге белсенділігі;</w:t>
            </w:r>
          </w:p>
          <w:p w:rsidR="007B172D" w:rsidRPr="00A24F39" w:rsidRDefault="007B172D" w:rsidP="006A5877">
            <w:pPr>
              <w:numPr>
                <w:ilvl w:val="0"/>
                <w:numId w:val="10"/>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фактілерді игеру барысындағы ынтасы;</w:t>
            </w:r>
          </w:p>
          <w:p w:rsidR="007B172D" w:rsidRPr="00A24F39" w:rsidRDefault="007B172D" w:rsidP="006A5877">
            <w:pPr>
              <w:numPr>
                <w:ilvl w:val="0"/>
                <w:numId w:val="10"/>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құбылыстарды ұғынудағы операцияларды орындауы</w:t>
            </w:r>
          </w:p>
        </w:tc>
      </w:tr>
      <w:tr w:rsidR="007B172D" w:rsidRPr="00A24F39" w:rsidTr="00CC4398">
        <w:trPr>
          <w:jc w:val="center"/>
        </w:trPr>
        <w:tc>
          <w:tcPr>
            <w:tcW w:w="1898"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Түсіну</w:t>
            </w:r>
          </w:p>
        </w:tc>
        <w:tc>
          <w:tcPr>
            <w:tcW w:w="2689"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оқушылардың тарихи материалға түсініктеме беруі, тарихи даму үдерісінің себептерін түсіндіре алуы</w:t>
            </w:r>
          </w:p>
        </w:tc>
        <w:tc>
          <w:tcPr>
            <w:tcW w:w="4875" w:type="dxa"/>
            <w:hideMark/>
          </w:tcPr>
          <w:p w:rsidR="007B172D" w:rsidRPr="00A24F39" w:rsidRDefault="007B172D" w:rsidP="006A5877">
            <w:pPr>
              <w:numPr>
                <w:ilvl w:val="0"/>
                <w:numId w:val="11"/>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білімнің көлемі;</w:t>
            </w:r>
          </w:p>
          <w:p w:rsidR="007B172D" w:rsidRPr="00A24F39" w:rsidRDefault="007B172D" w:rsidP="006A5877">
            <w:pPr>
              <w:numPr>
                <w:ilvl w:val="0"/>
                <w:numId w:val="11"/>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құбылыстардың заңдылықтарын түсіндіріп дәлелдеп беру қабілеті;</w:t>
            </w:r>
          </w:p>
          <w:p w:rsidR="007B172D" w:rsidRPr="00A24F39" w:rsidRDefault="007B172D" w:rsidP="006A5877">
            <w:pPr>
              <w:numPr>
                <w:ilvl w:val="0"/>
                <w:numId w:val="11"/>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материалды игеру барысында негізгі оқу әрекеттерін орындауы</w:t>
            </w:r>
          </w:p>
        </w:tc>
      </w:tr>
      <w:tr w:rsidR="007B172D" w:rsidRPr="00A24F39" w:rsidTr="00CC4398">
        <w:trPr>
          <w:jc w:val="center"/>
        </w:trPr>
        <w:tc>
          <w:tcPr>
            <w:tcW w:w="1898" w:type="dxa"/>
            <w:tcBorders>
              <w:bottom w:val="nil"/>
            </w:tcBorders>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Қолдану</w:t>
            </w:r>
          </w:p>
        </w:tc>
        <w:tc>
          <w:tcPr>
            <w:tcW w:w="2689" w:type="dxa"/>
            <w:tcBorders>
              <w:bottom w:val="nil"/>
            </w:tcBorders>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оқушылардың алған білімдерін жаңа фактілерді талдау кезінде пайдалануы </w:t>
            </w:r>
          </w:p>
        </w:tc>
        <w:tc>
          <w:tcPr>
            <w:tcW w:w="4875" w:type="dxa"/>
            <w:tcBorders>
              <w:bottom w:val="nil"/>
            </w:tcBorders>
            <w:hideMark/>
          </w:tcPr>
          <w:p w:rsidR="007B172D" w:rsidRPr="00A24F39" w:rsidRDefault="007B172D" w:rsidP="006A5877">
            <w:pPr>
              <w:numPr>
                <w:ilvl w:val="0"/>
                <w:numId w:val="12"/>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бұрын игерген білімін таныс жағдайларда пайдалана білуі;</w:t>
            </w:r>
          </w:p>
          <w:p w:rsidR="007B172D" w:rsidRPr="00A24F39" w:rsidRDefault="007B172D" w:rsidP="006A5877">
            <w:pPr>
              <w:numPr>
                <w:ilvl w:val="0"/>
                <w:numId w:val="12"/>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тарихи материалдарды талдау бағытын өзгерте білуі; </w:t>
            </w:r>
          </w:p>
          <w:p w:rsidR="007B172D" w:rsidRPr="00A24F39" w:rsidRDefault="007B172D" w:rsidP="006A5877">
            <w:pPr>
              <w:numPr>
                <w:ilvl w:val="0"/>
                <w:numId w:val="12"/>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міндетті шешудің бір тәсілінен басқасына ауысып, тарихи білімін пайдалануы;</w:t>
            </w:r>
          </w:p>
          <w:p w:rsidR="007B172D" w:rsidRPr="00A24F39" w:rsidRDefault="007B172D" w:rsidP="006A5877">
            <w:pPr>
              <w:numPr>
                <w:ilvl w:val="0"/>
                <w:numId w:val="12"/>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ақыл-ой әрекеттерінің түрлерін қолдана білуі</w:t>
            </w:r>
          </w:p>
        </w:tc>
      </w:tr>
      <w:tr w:rsidR="007B172D" w:rsidRPr="00A24F39" w:rsidTr="00CC4398">
        <w:trPr>
          <w:jc w:val="center"/>
        </w:trPr>
        <w:tc>
          <w:tcPr>
            <w:tcW w:w="1898"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Тасымалдау</w:t>
            </w:r>
          </w:p>
        </w:tc>
        <w:tc>
          <w:tcPr>
            <w:tcW w:w="2689"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оқушылардың негізгі фактілерді, түсініктерді, ұғымдарды еске түсіріп, жаңа жағдаятта жүзеге асыруы</w:t>
            </w:r>
          </w:p>
        </w:tc>
        <w:tc>
          <w:tcPr>
            <w:tcW w:w="4875" w:type="dxa"/>
            <w:hideMark/>
          </w:tcPr>
          <w:p w:rsidR="007B172D" w:rsidRPr="00A24F39" w:rsidRDefault="007B172D" w:rsidP="006A5877">
            <w:pPr>
              <w:numPr>
                <w:ilvl w:val="0"/>
                <w:numId w:val="13"/>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ешкімнің көмегінсіз тапсырма шарттары мен мақсатын, оны шешу тәсілдерін білуі;</w:t>
            </w:r>
          </w:p>
          <w:p w:rsidR="007B172D" w:rsidRPr="00A24F39" w:rsidRDefault="007B172D" w:rsidP="006A5877">
            <w:pPr>
              <w:numPr>
                <w:ilvl w:val="0"/>
                <w:numId w:val="13"/>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іс-әрекетті дербес орындауы;</w:t>
            </w:r>
          </w:p>
          <w:p w:rsidR="007B172D" w:rsidRPr="00A24F39" w:rsidRDefault="007B172D" w:rsidP="006A5877">
            <w:pPr>
              <w:numPr>
                <w:ilvl w:val="0"/>
                <w:numId w:val="13"/>
              </w:numPr>
              <w:tabs>
                <w:tab w:val="left" w:pos="459"/>
              </w:tabs>
              <w:spacing w:after="0" w:line="240" w:lineRule="auto"/>
              <w:ind w:left="0" w:firstLine="0"/>
              <w:rPr>
                <w:rFonts w:ascii="Times New Roman" w:hAnsi="Times New Roman" w:cs="Times New Roman"/>
                <w:sz w:val="24"/>
                <w:szCs w:val="24"/>
                <w:lang w:val="kk-KZ"/>
              </w:rPr>
            </w:pPr>
            <w:r w:rsidRPr="00A24F39">
              <w:rPr>
                <w:rFonts w:ascii="Times New Roman" w:hAnsi="Times New Roman" w:cs="Times New Roman"/>
                <w:sz w:val="24"/>
                <w:szCs w:val="24"/>
                <w:lang w:val="kk-KZ"/>
              </w:rPr>
              <w:t>тарихи құбылыстарды түсіндірудің дұрыстығын тексеру және фактілерді салыстыру әдістерін білуі</w:t>
            </w:r>
          </w:p>
        </w:tc>
      </w:tr>
    </w:tbl>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Оқығандық деңгейінің модельдерін құру кезінде жалпы меңгерілген білім көлемі мен қалыптасқан білік деңгейі ескерілуі және пән мұғалімінің педагогикалық диагностика жүргізуін оңтайландыру көзделуі тиіс. Сондықтан тарих пәні бойынша оқушылардың оқығандығын стандартта белгіленген тарихи білім мазмұнының негізгі элементтерін меңгеру деңгейін тексеруге болатын үш деңгейге бөліп қарастырамыз. Олар: фактологиялық деңгей, операциялық деңгей және аналитикалық деңгей (кесте 17).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Бірінші фактологиялық деңгей оқушылардың базалық тарихи материалды меңгеруі: тарихи уақытты, тарихи фактілерді (өткен жері, жағдаят, оқиғаның қатысушылары); түсініктер мен терминдерді; оқиғалар мен құбылыстарға тән белгілерді; оқиғаның себебі мен салдары туралы пікірлер; бірегей фактілер мен жалпы құбылыстар арасындағы байланысты түсінуімен сипатталады. Бұл деңгейдегі оқушылар қызметі дербес емес, берілген үлгі бойынша көшіріп алу іс-әрекеттерін көздейді.</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17-кесте. Оқушылардың оқығандығының деңгейлік сипаттамасы</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685"/>
        <w:gridCol w:w="3828"/>
      </w:tblGrid>
      <w:tr w:rsidR="007B172D" w:rsidRPr="00A24F39" w:rsidTr="00CC4398">
        <w:tc>
          <w:tcPr>
            <w:tcW w:w="1843" w:type="dxa"/>
            <w:hideMark/>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Оқығандық деңгейлері</w:t>
            </w:r>
          </w:p>
        </w:tc>
        <w:tc>
          <w:tcPr>
            <w:tcW w:w="3685" w:type="dxa"/>
            <w:hideMark/>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Тарихи білімге қойылатын талаптар</w:t>
            </w:r>
          </w:p>
        </w:tc>
        <w:tc>
          <w:tcPr>
            <w:tcW w:w="3828" w:type="dxa"/>
            <w:hideMark/>
          </w:tcPr>
          <w:p w:rsidR="007B172D" w:rsidRPr="00A24F39" w:rsidRDefault="007B172D" w:rsidP="00CC4398">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Оқушы іс-әрекетінің түрлері</w:t>
            </w:r>
          </w:p>
        </w:tc>
      </w:tr>
      <w:tr w:rsidR="007B172D" w:rsidRPr="00A24F39" w:rsidTr="00CC4398">
        <w:tc>
          <w:tcPr>
            <w:tcW w:w="1843" w:type="dxa"/>
            <w:hideMark/>
          </w:tcPr>
          <w:p w:rsidR="007B172D" w:rsidRPr="00A24F39" w:rsidRDefault="007B172D" w:rsidP="00CC4398">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c>
          <w:tcPr>
            <w:tcW w:w="3685" w:type="dxa"/>
            <w:hideMark/>
          </w:tcPr>
          <w:p w:rsidR="007B172D" w:rsidRPr="00A24F39" w:rsidRDefault="007B172D" w:rsidP="00CC4398">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c>
          <w:tcPr>
            <w:tcW w:w="3828" w:type="dxa"/>
            <w:hideMark/>
          </w:tcPr>
          <w:p w:rsidR="007B172D" w:rsidRPr="00A24F39" w:rsidRDefault="007B172D" w:rsidP="00CC4398">
            <w:pPr>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1843"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Фактологиялық (еске түсіру) </w:t>
            </w:r>
          </w:p>
        </w:tc>
        <w:tc>
          <w:tcPr>
            <w:tcW w:w="3685"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терминологияны;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ерекше фактілерді (даталар, оқиғалар, есімдер, т.б.);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категорияларды;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өлшемдерді, әдістерді, принциптерді, заңдарды, теорияларды, т.б. білуі тиіс </w:t>
            </w:r>
          </w:p>
        </w:tc>
        <w:tc>
          <w:tcPr>
            <w:tcW w:w="3828"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анықтама беруі;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атауы;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көрсетуі;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табуы;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танып-білуі;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өз сөзімен айтып беруі;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атап шығуы;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таңдауы керек және т.б.</w:t>
            </w:r>
          </w:p>
        </w:tc>
      </w:tr>
      <w:tr w:rsidR="007B172D" w:rsidRPr="00A24F39" w:rsidTr="00CC4398">
        <w:trPr>
          <w:trHeight w:val="70"/>
        </w:trPr>
        <w:tc>
          <w:tcPr>
            <w:tcW w:w="184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Операциялық (тарихи білімді түсіну және таныс жағдайда қолдану) </w:t>
            </w: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p w:rsidR="007B172D" w:rsidRPr="00A24F39" w:rsidRDefault="007B172D" w:rsidP="00CC4398">
            <w:pPr>
              <w:rPr>
                <w:rFonts w:ascii="Times New Roman" w:hAnsi="Times New Roman" w:cs="Times New Roman"/>
                <w:sz w:val="24"/>
                <w:szCs w:val="24"/>
                <w:lang w:val="kk-KZ"/>
              </w:rPr>
            </w:pPr>
          </w:p>
        </w:tc>
        <w:tc>
          <w:tcPr>
            <w:tcW w:w="3685"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 фактілерді;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заңдарды, принциптерді, өлшемдерді, теорияларды;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оқыған мәтінді және т.б. түсінуі тиіс;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білімін: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түсіндіру, салыстыру үшін;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сапалық және сандық есептерді шығаруға қолдануы керек;</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әдістерді;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алгоритмдерді қолдануы тиіс;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графиктер;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xml:space="preserve">- диаграммалар;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lastRenderedPageBreak/>
              <w:t>- кестелер және т.б. сызуы керек</w:t>
            </w:r>
          </w:p>
        </w:tc>
        <w:tc>
          <w:tcPr>
            <w:tcW w:w="3828" w:type="dxa"/>
            <w:hideMark/>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lastRenderedPageBreak/>
              <w:t xml:space="preserve">- түсіндіруі;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xml:space="preserve">- салыстыруы;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rPr>
              <w:t xml:space="preserve">- сипаттауы;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сәйкестігін анықтауы;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арақатынасын белгілеуі;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анықтауы (айырмашылықты, байланысты, себептерді);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маңызды белгілерді бөліп көрсетуі;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есептеуі;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сызба бойынша түсіндіруі;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ережеге сәйкес орындауы;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 көрнекі көрсетуі;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жалғастыруы / аяқтауы;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қалып қойған үзінділерді орнына қоя білуі керек және т.б.</w:t>
            </w:r>
          </w:p>
        </w:tc>
      </w:tr>
      <w:tr w:rsidR="007B172D" w:rsidRPr="00A24F39" w:rsidTr="00CC4398">
        <w:trPr>
          <w:trHeight w:val="62"/>
        </w:trPr>
        <w:tc>
          <w:tcPr>
            <w:tcW w:w="1843" w:type="dxa"/>
            <w:tcBorders>
              <w:bottom w:val="nil"/>
            </w:tcBorders>
            <w:hideMark/>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lang w:val="kk-KZ"/>
              </w:rPr>
              <w:lastRenderedPageBreak/>
              <w:t>Аналитикалық (ө</w:t>
            </w:r>
            <w:r w:rsidRPr="00A24F39">
              <w:rPr>
                <w:rFonts w:ascii="Times New Roman" w:hAnsi="Times New Roman" w:cs="Times New Roman"/>
                <w:sz w:val="24"/>
                <w:szCs w:val="24"/>
              </w:rPr>
              <w:t xml:space="preserve">згерген немесе таныс емес жағдайда </w:t>
            </w:r>
          </w:p>
        </w:tc>
        <w:tc>
          <w:tcPr>
            <w:tcW w:w="3685" w:type="dxa"/>
            <w:tcBorders>
              <w:bottom w:val="nil"/>
            </w:tcBorders>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проблемаларды шешу үшін әртүрлі саладан білім алуы және пайдалануы (кіріктіруі);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xml:space="preserve">- талдау, талдап қорыту, бағалау, </w:t>
            </w:r>
          </w:p>
        </w:tc>
        <w:tc>
          <w:tcPr>
            <w:tcW w:w="3828" w:type="dxa"/>
            <w:tcBorders>
              <w:bottom w:val="nil"/>
            </w:tcBorders>
            <w:hideMark/>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проблемалық сұраққа ауызша немесе жазбаша жауап беру</w:t>
            </w:r>
            <w:r w:rsidRPr="00A24F39">
              <w:rPr>
                <w:rFonts w:ascii="Times New Roman" w:hAnsi="Times New Roman" w:cs="Times New Roman"/>
                <w:sz w:val="24"/>
                <w:szCs w:val="24"/>
                <w:lang w:val="kk-KZ"/>
              </w:rPr>
              <w:t>і</w:t>
            </w:r>
            <w:r w:rsidRPr="00A24F39">
              <w:rPr>
                <w:rFonts w:ascii="Times New Roman" w:hAnsi="Times New Roman" w:cs="Times New Roman"/>
                <w:sz w:val="24"/>
                <w:szCs w:val="24"/>
              </w:rPr>
              <w:t xml:space="preserve">;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шығарма жазу</w:t>
            </w:r>
            <w:r w:rsidRPr="00A24F39">
              <w:rPr>
                <w:rFonts w:ascii="Times New Roman" w:hAnsi="Times New Roman" w:cs="Times New Roman"/>
                <w:sz w:val="24"/>
                <w:szCs w:val="24"/>
                <w:lang w:val="kk-KZ"/>
              </w:rPr>
              <w:t>ы</w:t>
            </w:r>
            <w:r w:rsidRPr="00A24F39">
              <w:rPr>
                <w:rFonts w:ascii="Times New Roman" w:hAnsi="Times New Roman" w:cs="Times New Roman"/>
                <w:sz w:val="24"/>
                <w:szCs w:val="24"/>
              </w:rPr>
              <w:t xml:space="preserve">;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rPr>
              <w:t>- зерттеу жүргізу</w:t>
            </w:r>
            <w:r w:rsidRPr="00A24F39">
              <w:rPr>
                <w:rFonts w:ascii="Times New Roman" w:hAnsi="Times New Roman" w:cs="Times New Roman"/>
                <w:sz w:val="24"/>
                <w:szCs w:val="24"/>
                <w:lang w:val="kk-KZ"/>
              </w:rPr>
              <w:t>і</w:t>
            </w:r>
            <w:r w:rsidRPr="00A24F39">
              <w:rPr>
                <w:rFonts w:ascii="Times New Roman" w:hAnsi="Times New Roman" w:cs="Times New Roman"/>
                <w:sz w:val="24"/>
                <w:szCs w:val="24"/>
              </w:rPr>
              <w:t xml:space="preserve">; </w:t>
            </w:r>
          </w:p>
        </w:tc>
      </w:tr>
      <w:tr w:rsidR="007B172D" w:rsidRPr="00A24F39" w:rsidTr="00CC4398">
        <w:tc>
          <w:tcPr>
            <w:tcW w:w="1843"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rPr>
              <w:t>білімді қолдану</w:t>
            </w:r>
            <w:r w:rsidRPr="00A24F39">
              <w:rPr>
                <w:rFonts w:ascii="Times New Roman" w:hAnsi="Times New Roman" w:cs="Times New Roman"/>
                <w:sz w:val="24"/>
                <w:szCs w:val="24"/>
                <w:lang w:val="kk-KZ"/>
              </w:rPr>
              <w:t>)</w:t>
            </w:r>
          </w:p>
        </w:tc>
        <w:tc>
          <w:tcPr>
            <w:tcW w:w="3685"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құрылымдау, іс-әрекетті, экспериментті жоспарлауы керек</w:t>
            </w:r>
          </w:p>
        </w:tc>
        <w:tc>
          <w:tcPr>
            <w:tcW w:w="3828" w:type="dxa"/>
            <w:hideMark/>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-гипотезаны / қорытындыны тұжырымдауы;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өзінің немесе автордың көзқарасын негіздеуі;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фактілерді пікірлерден, гипотезадан ажырата білуі,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тұжырымдауы;</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ақпаратты талдауы; </w:t>
            </w:r>
          </w:p>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қателерді табуы;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пікір айту</w:t>
            </w:r>
            <w:r w:rsidRPr="00A24F39">
              <w:rPr>
                <w:rFonts w:ascii="Times New Roman" w:hAnsi="Times New Roman" w:cs="Times New Roman"/>
                <w:sz w:val="24"/>
                <w:szCs w:val="24"/>
                <w:lang w:val="kk-KZ"/>
              </w:rPr>
              <w:t>ы</w:t>
            </w:r>
            <w:r w:rsidRPr="00A24F39">
              <w:rPr>
                <w:rFonts w:ascii="Times New Roman" w:hAnsi="Times New Roman" w:cs="Times New Roman"/>
                <w:sz w:val="24"/>
                <w:szCs w:val="24"/>
              </w:rPr>
              <w:t xml:space="preserve">; </w:t>
            </w:r>
          </w:p>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модель жасау</w:t>
            </w:r>
            <w:r w:rsidRPr="00A24F39">
              <w:rPr>
                <w:rFonts w:ascii="Times New Roman" w:hAnsi="Times New Roman" w:cs="Times New Roman"/>
                <w:sz w:val="24"/>
                <w:szCs w:val="24"/>
                <w:lang w:val="kk-KZ"/>
              </w:rPr>
              <w:t>ы тиіс</w:t>
            </w:r>
          </w:p>
        </w:tc>
      </w:tr>
    </w:tbl>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Ол деңгейдің тапсырмалары оқушылар аталған тақырыпты зерделеу кезінде алуы тиіс негізгі тіректік білімдерді иеленуге мүмкіндік береді.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Екінші операциялық деңгей – оқушылардың танымдық қызметтің тәсілдері мен әдістерін қорыту мен оларды неғұрлым күрделі, бірақ үлгілік тапсырмаларды шешуге тасымалдауымен сипатталады. Екінші деңгей тапсырмалары танымдық қызығушылықтарды дамытуға, оқушылардың ойлауын дамытуға жағдайлар жасайды. Оған нұсқалылық үлгідегі дербес жұмыс сәйкес келеді. Бұл үлгідегі дербес жұмыстарда бұрынырақ зерделенген материалды жүйелеу мен реттестіруге арналған, кері байланыс міндетін атқаратын тексерушілік тапсырмалар беріледі. Білімді қайта жаңғырту тапсырмалары беріледі: </w:t>
      </w:r>
    </w:p>
    <w:p w:rsidR="007B172D" w:rsidRPr="00A24F39" w:rsidRDefault="007B172D" w:rsidP="006A5877">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дереккөздің мазмұнын қысқа формада (түйіндеме), басқа қисында ауызша немесе жазбаша баяндау; </w:t>
      </w:r>
    </w:p>
    <w:p w:rsidR="007B172D" w:rsidRPr="00A24F39" w:rsidRDefault="007B172D" w:rsidP="006A5877">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хронологиялық және тақырыптық кестелер жасау (Бірінші дүниежүзілік соғыстың оқиғалары; Екінші дүниежүзілік соғыстың оқиғалары; екі дүниежүзілік соғыстың қорытындыларын салыстыру; Ресей мен Қазақстандағы ұжымдастыру; )</w:t>
      </w:r>
    </w:p>
    <w:p w:rsidR="007B172D" w:rsidRPr="00A24F39" w:rsidRDefault="007B172D" w:rsidP="006A5877">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жоспар (қарапайым және кең көлемді), конспект, тезистер жасау; (Жоғары сыныптарда дербес жұмыс элементтері бар лекциялар пайдаланылады. Лекция барысында тезистік жоспар, конспект құрастырылады); </w:t>
      </w:r>
    </w:p>
    <w:p w:rsidR="007B172D" w:rsidRPr="00A24F39" w:rsidRDefault="007B172D" w:rsidP="006A5877">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картамен жұмыс, диаграммалар мен графиктер құрастыру; (тың игеру, индустрияландыру); </w:t>
      </w:r>
    </w:p>
    <w:p w:rsidR="007B172D" w:rsidRPr="00A24F39" w:rsidRDefault="007B172D" w:rsidP="006A5877">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«өтпелі» проблема бойынша фактілерді іріктеп алу мен топтау; </w:t>
      </w:r>
    </w:p>
    <w:p w:rsidR="007B172D" w:rsidRPr="00A24F39" w:rsidRDefault="007B172D" w:rsidP="006A5877">
      <w:pPr>
        <w:numPr>
          <w:ilvl w:val="0"/>
          <w:numId w:val="14"/>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хабар, реферат дайындау (бірнеше дереккөздердің негізінде).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Үшінші аналитикалық деңгей – оқушылардың ойлаушылық іс-әрекет тәсілдерін: талдауды, қорытуды, салыстыруды, басты нәрсені бөліп көрсетуді, жалпылауды, индуктивтік және дедуктивтік қорытындылар жасау, алған білімді өздігінен таныс емес жағдаяттарда қолдана білу қабілетімен ерекшеленеді. Бұл деңгейге танымдық-іздестіру (эвристикалық) үлгісіндегі тапсырмалар сәйкес келеді. Осы деңгейде оқушының шығармашылық жеке тұлғасы қалыптаса бастайды. Жаңа шешімдерді тұрақты іздестіру, алған білімдерді қорыту мен жүйелеу оқушылар білімін неғұрлым икемді етеді, зерттелетін үдеріске деген қызығушылық және зерттеуді өздігінен жалғастыру ниетін туындатады. Шығармашылық танымдық қызмет өздігінен таңдап алынған немесе ойлап табылған тәсілдердің көмегімен жаңа білімді іздестіруді көздейді. Шығармашылық дербес жұмыстың неғұрлым кең тараған түрі танымдық, проблемалық міндеттерді шешу болып табылады. Оқытудың барлық кезеңдерінде оқушылардың белсенді танымдық қызметін ынталандырып, тарихты оқуға деген қызығушылығын нығайта отырып, проблемалық міндеттер, іздестіру және шығармашылық сипаттағы үй жұмыстары түріндегі танымдық тапсырмалар берілуі керек. Тексеру объективіне мектеп оқушыларының тапсырмада ұсынылған немесе өздігінен тапқан оқу жұмысының тиімді тәсілдерін қолдану қабілеті; тарихи материалдан тұжырымдалған қорытындыны немесе негізделген өз нұсқасын, өткен тарих фактілеріне баға беру немесе көзқарасын дәлелдеуге жеткілікті, қажетті, ең басты, мәнді нәрсені іріктеп ала білу шеберлігі; тиісті түсініктермен жұмыс істей білу шеберлігі; өз жауабын қисындық реттілікпен құра білу шеберлігі түседі.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Тарих пәнін оқытудың нәтижелілігі мұғалімнің тарих пәні сабақтарында педагогикалық диагностиканы ұйымдастыра білуіне байланысты. Педагогикалық диагностика – мұғалімнің педагогикалық іс-әрекетінің ажырамас бөлігі. Педагогикалық диагностиканы жүргізу барысындағы кездесетін қиындықтарды анықтау мақсатында жүргізілген сауалнама нәтижесі бойынша мектеп мұғалімдерінің 23%-ы білім беру үдерісінің нәтижелерін бақылаудағы квалиметриялық тәсілдер жайлы ақпараттардың болмауын, 32%-ы тестілік тапсырмаларды құрастыру теориясының негізінен білімдерінің тайыздығын, 18%-ы диагностикалық іс-шараларды жобалаудағы қиындықтарды, 12%-ы педагогикалық диагностиканы жүргізу әдіс-тәсілдерін жетілдіруге деген белсенділігінің төмендігін, 15%-ы бақылау-өлшеу материалдарын құрастыру біліктерін арттыру қажеттігін айтады.</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іс-әрекеттің нәтижелілігі мұғалімнің белсенді оқыту позициясының деңгейіне байланыстылығын атап көрсетуге болады. Мұғалімнің нақты мәтіннен іс-әрекет пен ойлаудың мәдени тәсілдерін көре білуі, осы тәсілдерді меңгеруді және диагностикалауды ұйымдастыру, диагностикалық қабілеттерін дамыту – кәсіби ұстанымының (позиция) шын мәнінде қалыптасуы болып табылады және оқушылардың жеке дамуы мен өздігінен білім алуына ықпал етеді.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Педагогикалық іс-әрекет құрылымында мұғалімнің ұйымдастырушылық қабілетінің орны ерекше. Шешім қабылдау, жүзеге асыру және оның орындалуын қадағалау – ұйымдастырушылық қызметті жүзеге асырудың негізі болып табылады. Ұйымдастырушылық қабілет мұғалімге өз тәжірибесінде оқушылардың жас ерекшеліктері мен жеке тұлғалық дамуы сипаттарына сәйкес оқу үдерісін тиімді құрастырып жүзеге асыруға мүмкіндік туғызады. Мұғалімнің ұйымдастырушылық </w:t>
      </w:r>
      <w:r w:rsidRPr="00A24F39">
        <w:rPr>
          <w:rFonts w:ascii="Times New Roman" w:hAnsi="Times New Roman" w:cs="Times New Roman"/>
          <w:sz w:val="24"/>
          <w:szCs w:val="24"/>
          <w:lang w:val="kk-KZ"/>
        </w:rPr>
        <w:lastRenderedPageBreak/>
        <w:t xml:space="preserve">іс-әрекеті оқушылардың оқығандығының диагностикасын жоспарлау және жүзеге асыру кезінде де көрініс табады. Осыған орай зерттеу пәніне сәйкес диссертациялық жұмыстың маңызды тағы бір түсінігі – «ұйымдастыру» болып табылады. Энциклопедиялық сөздікте ұйымдастыру: 1) бүтіннің құрылымынан туындайтын автономдық және жіктеулі бөлшектерінің өзара әрекеттесуінің келісімділігі және ішкі үйлесімділігі; 2) бүтіннің бөліктерінің арасындағы байланыстарды құруға және жетілдіруге бағытталған әрекеттер мен үдерістер жиынтығы; 3) белгілі ережелер мен шараларға сәйкес әрекет ететін бір бағдарламаны және мақсатты жүзеге асыратын адамдардың бірлестігі дегеніміз қайсыбір құрылымды жасау екені белгілі. Біз ұйымдастыру түсінігіне берілген екінші анықтамаға сүйенеміз. Іс-әрекетті ұйымдастыру дегеніміз – нақты сипаттамаларын, логикалық </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r w:rsidRPr="00A24F39">
        <w:rPr>
          <w:rFonts w:ascii="Times New Roman" w:hAnsi="Times New Roman" w:cs="Times New Roman"/>
          <w:sz w:val="24"/>
          <w:szCs w:val="24"/>
          <w:lang w:val="kk-KZ"/>
        </w:rPr>
        <w:t>құрылымын және оның жүзеге асыру (уақтты құрылымдау) үдерісін анықтап тұтас жүйеге келтіру.</w:t>
      </w:r>
    </w:p>
    <w:p w:rsidR="007B172D" w:rsidRPr="00A24F39" w:rsidRDefault="007B172D" w:rsidP="007B172D">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Педагогикадағы өлшем және модельдеу теориясының негіздері А.С.Казаринов, В.И.Михеев және т.б. еңбектерінде айтылған. Көптеген авторлардың пікірі бойынша, кез келген педагогикалық зерттеулердегі модельдің практикалық құндылығы, негізінен, өлшем объектісінің зерттелетін тарапынан барабарлығымен анықталады. Сонымен қатар модельді құру кезеңдерінде модельдеудің негізгі ұстанымдары: көрнекілігі, анықтығы және дұрыстығының қаншалықты ескерілгеніне де байланысты. </w:t>
      </w:r>
    </w:p>
    <w:p w:rsidR="007B172D" w:rsidRPr="00A24F39" w:rsidRDefault="007B172D" w:rsidP="007B172D">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Авторлар анықтаған модель құрудың негізі қағидаларын және диссертацияның 1.2. бөлімінде анықталған педагогикалық диагностиканы іске асырудың негізгі ұстанымдары – тұтастық, мақсаттылық, жүйелілік, мазмұндылық, сабақтастық, объективтілік, тиімділікті ұстана отырып, мектеп оқушыларының тарих пәні бойынша оқығандығының диагностикасын ұйымдастырудың үдерістік моделін ұсынылады (3-сурет).</w:t>
      </w:r>
    </w:p>
    <w:p w:rsidR="007B172D" w:rsidRPr="00A24F39" w:rsidRDefault="007B172D" w:rsidP="007B172D">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Жоғарыда айтылғандардың негізінде оқушылардың тарих пәнінен оқығандығын диагностикалау үдерісіне ұйымдастырушылық ұстанымдардың негізінде сипаттама беруді жөн көрдік. Өйткені оқушылардың оқығандығы субъективті көрсеткіш және оны диагностикалауға мұғалімнің шеберлігі, әлеуметтік ортаның әсері, құрал-жабдықтардың сапасының ықпалы болатындықтан диагностиканың нәтижесі әртүрлі беймәлім сипаттарға тәуелді болады.</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Жұмсақ  жүйе – сыртқы әсерлерге жоғары сезімталдығымен сипатталады, ал оның салдары – әлсіз тұрақтылық болып табылады.</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Қатаң жүйе – бұл, әдетте, сыртқы әсерлерге жоғары тұрақтылығымен сипатталатын, мұғалімдердің кәсіби біліктілігіне және авторитарлық қасиеттеріне негізделетін жүйе. Осы тұрғыдан қарастырғанда біз оқығандықты – жұмсақ, диагностиканы – қатаң жүйеге жатқызамыз. Екі жүйе арасындағы үйлесімділікті қамтамасыз ету үшін мақсатты-тұжырымдамалық, ұйымдастырушылық-әрекеттік, мазмұндық-құралдық блоктардан тұратын және олардың мазмұны ашылған, оқушылардың пән бойынша оқығандығын диагностикалауды қамтамасыз етуге бағытталған үдерістік модельді құрастырдық.</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szCs w:val="24"/>
          <w:lang w:val="kk-KZ"/>
        </w:rPr>
      </w:pPr>
    </w:p>
    <w:p w:rsidR="007B172D" w:rsidRPr="00A24F39" w:rsidRDefault="007B172D" w:rsidP="007B172D">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lang w:val="kk-KZ"/>
        </w:rPr>
      </w:pPr>
      <w:r>
        <w:rPr>
          <w:rFonts w:ascii="Times New Roman" w:hAnsi="Times New Roman" w:cs="Times New Roman"/>
          <w:i/>
          <w:sz w:val="24"/>
          <w:szCs w:val="24"/>
        </w:rPr>
      </w:r>
      <w:r w:rsidRPr="001448BE">
        <w:rPr>
          <w:rFonts w:ascii="Times New Roman" w:hAnsi="Times New Roman" w:cs="Times New Roman"/>
          <w:i/>
          <w:sz w:val="24"/>
          <w:szCs w:val="24"/>
        </w:rPr>
        <w:pict>
          <v:group id="_x0000_s1026" editas="canvas" style="width:476.65pt;height:634.75pt;mso-position-horizontal-relative:char;mso-position-vertical-relative:line" coordorigin="1134,1183" coordsize="9533,126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34;top:1183;width:9533;height:12695" o:preferrelative="f">
              <v:fill o:detectmouseclick="t"/>
              <v:path o:extrusionok="t" o:connecttype="none"/>
            </v:shape>
            <v:rect id="_x0000_s1028" style="position:absolute;left:2541;top:2545;width:7003;height:2324" fillcolor="#dbe5f1"/>
            <v:rect id="_x0000_s1029" style="position:absolute;left:2729;top:2592;width:3075;height:879">
              <v:textbox style="mso-next-textbox:#_x0000_s1029" inset="2.17169mm,1.0859mm,2.17169mm,1.0859mm">
                <w:txbxContent>
                  <w:p w:rsidR="007B172D" w:rsidRPr="00E40069" w:rsidRDefault="007B172D" w:rsidP="007B172D">
                    <w:pPr>
                      <w:rPr>
                        <w:sz w:val="14"/>
                        <w:szCs w:val="16"/>
                      </w:rPr>
                    </w:pPr>
                    <w:r w:rsidRPr="00E40069">
                      <w:rPr>
                        <w:color w:val="000000"/>
                        <w:sz w:val="14"/>
                        <w:szCs w:val="16"/>
                        <w:lang w:val="kk-KZ"/>
                      </w:rPr>
                      <w:t>Тарихи білімні</w:t>
                    </w:r>
                    <w:r w:rsidRPr="00E40069">
                      <w:rPr>
                        <w:rFonts w:ascii="Arial" w:hAnsi="Arial" w:cs="Arial"/>
                        <w:color w:val="000000"/>
                        <w:sz w:val="14"/>
                        <w:szCs w:val="16"/>
                        <w:lang w:val="kk-KZ"/>
                      </w:rPr>
                      <w:t>ң</w:t>
                    </w:r>
                    <w:r w:rsidRPr="00E40069">
                      <w:rPr>
                        <w:color w:val="000000"/>
                        <w:sz w:val="14"/>
                        <w:szCs w:val="16"/>
                        <w:lang w:val="kk-KZ"/>
                      </w:rPr>
                      <w:t xml:space="preserve"> ма</w:t>
                    </w:r>
                    <w:r w:rsidRPr="00E40069">
                      <w:rPr>
                        <w:rFonts w:ascii="Arial" w:hAnsi="Arial" w:cs="Arial"/>
                        <w:color w:val="000000"/>
                        <w:sz w:val="14"/>
                        <w:szCs w:val="16"/>
                        <w:lang w:val="kk-KZ"/>
                      </w:rPr>
                      <w:t>қ</w:t>
                    </w:r>
                    <w:r w:rsidRPr="00E40069">
                      <w:rPr>
                        <w:color w:val="000000"/>
                        <w:sz w:val="14"/>
                        <w:szCs w:val="16"/>
                        <w:lang w:val="kk-KZ"/>
                      </w:rPr>
                      <w:t>саты</w:t>
                    </w:r>
                    <w:r w:rsidRPr="00E40069">
                      <w:rPr>
                        <w:color w:val="000000"/>
                        <w:sz w:val="14"/>
                        <w:szCs w:val="16"/>
                      </w:rPr>
                      <w:t xml:space="preserve"> – </w:t>
                    </w:r>
                    <w:r w:rsidRPr="00E40069">
                      <w:rPr>
                        <w:color w:val="000000"/>
                        <w:sz w:val="14"/>
                        <w:szCs w:val="16"/>
                        <w:lang w:val="kk-KZ"/>
                      </w:rPr>
                      <w:t xml:space="preserve">тарихи </w:t>
                    </w:r>
                    <w:r w:rsidRPr="00E40069">
                      <w:rPr>
                        <w:rFonts w:ascii="Arial" w:hAnsi="Arial" w:cs="Arial"/>
                        <w:color w:val="000000"/>
                        <w:sz w:val="14"/>
                        <w:szCs w:val="16"/>
                        <w:lang w:val="kk-KZ"/>
                      </w:rPr>
                      <w:t>ү</w:t>
                    </w:r>
                    <w:r w:rsidRPr="00E40069">
                      <w:rPr>
                        <w:color w:val="000000"/>
                        <w:sz w:val="14"/>
                        <w:szCs w:val="16"/>
                        <w:lang w:val="kk-KZ"/>
                      </w:rPr>
                      <w:t xml:space="preserve">дерістер мен </w:t>
                    </w:r>
                    <w:r w:rsidRPr="00E40069">
                      <w:rPr>
                        <w:rFonts w:ascii="Arial" w:hAnsi="Arial" w:cs="Arial"/>
                        <w:color w:val="000000"/>
                        <w:sz w:val="14"/>
                        <w:szCs w:val="16"/>
                        <w:lang w:val="kk-KZ"/>
                      </w:rPr>
                      <w:t>құ</w:t>
                    </w:r>
                    <w:r w:rsidRPr="00E40069">
                      <w:rPr>
                        <w:color w:val="000000"/>
                        <w:sz w:val="14"/>
                        <w:szCs w:val="16"/>
                        <w:lang w:val="kk-KZ"/>
                      </w:rPr>
                      <w:t xml:space="preserve">былыстар туралы </w:t>
                    </w:r>
                    <w:r w:rsidRPr="00E40069">
                      <w:rPr>
                        <w:rFonts w:ascii="Arial" w:hAnsi="Arial" w:cs="Arial"/>
                        <w:color w:val="000000"/>
                        <w:sz w:val="14"/>
                        <w:szCs w:val="16"/>
                        <w:lang w:val="kk-KZ"/>
                      </w:rPr>
                      <w:t>ә</w:t>
                    </w:r>
                    <w:r w:rsidRPr="00E40069">
                      <w:rPr>
                        <w:color w:val="000000"/>
                        <w:sz w:val="14"/>
                        <w:szCs w:val="16"/>
                        <w:lang w:val="kk-KZ"/>
                      </w:rPr>
                      <w:t>мбебап білімдерді</w:t>
                    </w:r>
                    <w:r w:rsidRPr="00E40069">
                      <w:rPr>
                        <w:color w:val="000000"/>
                        <w:sz w:val="14"/>
                        <w:szCs w:val="16"/>
                      </w:rPr>
                      <w:t xml:space="preserve"> (</w:t>
                    </w:r>
                    <w:r w:rsidRPr="00E40069">
                      <w:rPr>
                        <w:color w:val="000000"/>
                        <w:sz w:val="14"/>
                        <w:szCs w:val="16"/>
                        <w:lang w:val="kk-KZ"/>
                      </w:rPr>
                      <w:t>ж</w:t>
                    </w:r>
                    <w:r w:rsidRPr="00E40069">
                      <w:rPr>
                        <w:rFonts w:ascii="Arial" w:hAnsi="Arial" w:cs="Arial"/>
                        <w:color w:val="000000"/>
                        <w:sz w:val="14"/>
                        <w:szCs w:val="16"/>
                        <w:lang w:val="kk-KZ"/>
                      </w:rPr>
                      <w:t>ү</w:t>
                    </w:r>
                    <w:r w:rsidRPr="00E40069">
                      <w:rPr>
                        <w:color w:val="000000"/>
                        <w:sz w:val="14"/>
                        <w:szCs w:val="16"/>
                        <w:lang w:val="kk-KZ"/>
                      </w:rPr>
                      <w:t>йелік</w:t>
                    </w:r>
                    <w:r w:rsidRPr="00E40069">
                      <w:rPr>
                        <w:color w:val="000000"/>
                        <w:sz w:val="14"/>
                        <w:szCs w:val="16"/>
                      </w:rPr>
                      <w:t xml:space="preserve">, </w:t>
                    </w:r>
                    <w:r w:rsidRPr="00E40069">
                      <w:rPr>
                        <w:color w:val="000000"/>
                        <w:sz w:val="14"/>
                        <w:szCs w:val="16"/>
                        <w:lang w:val="kk-KZ"/>
                      </w:rPr>
                      <w:t>п</w:t>
                    </w:r>
                    <w:r w:rsidRPr="00E40069">
                      <w:rPr>
                        <w:rFonts w:ascii="Arial" w:hAnsi="Arial" w:cs="Arial"/>
                        <w:color w:val="000000"/>
                        <w:sz w:val="14"/>
                        <w:szCs w:val="16"/>
                        <w:lang w:val="kk-KZ"/>
                      </w:rPr>
                      <w:t>ә</w:t>
                    </w:r>
                    <w:r w:rsidRPr="00E40069">
                      <w:rPr>
                        <w:color w:val="000000"/>
                        <w:sz w:val="14"/>
                        <w:szCs w:val="16"/>
                        <w:lang w:val="kk-KZ"/>
                      </w:rPr>
                      <w:t>наралы</w:t>
                    </w:r>
                    <w:r w:rsidRPr="00E40069">
                      <w:rPr>
                        <w:rFonts w:ascii="Arial" w:hAnsi="Arial" w:cs="Arial"/>
                        <w:color w:val="000000"/>
                        <w:sz w:val="14"/>
                        <w:szCs w:val="16"/>
                        <w:lang w:val="kk-KZ"/>
                      </w:rPr>
                      <w:t>қ</w:t>
                    </w:r>
                    <w:r w:rsidRPr="00E40069">
                      <w:rPr>
                        <w:color w:val="000000"/>
                        <w:sz w:val="14"/>
                        <w:szCs w:val="16"/>
                      </w:rPr>
                      <w:t xml:space="preserve">, </w:t>
                    </w:r>
                    <w:r w:rsidRPr="00E40069">
                      <w:rPr>
                        <w:color w:val="000000"/>
                        <w:sz w:val="14"/>
                        <w:szCs w:val="16"/>
                        <w:lang w:val="kk-KZ"/>
                      </w:rPr>
                      <w:t>кіріктірілген</w:t>
                    </w:r>
                    <w:r w:rsidRPr="00E40069">
                      <w:rPr>
                        <w:color w:val="000000"/>
                        <w:sz w:val="14"/>
                        <w:szCs w:val="16"/>
                      </w:rPr>
                      <w:t xml:space="preserve">, </w:t>
                    </w:r>
                    <w:r w:rsidRPr="00E40069">
                      <w:rPr>
                        <w:color w:val="000000"/>
                        <w:sz w:val="14"/>
                        <w:szCs w:val="16"/>
                        <w:lang w:val="kk-KZ"/>
                      </w:rPr>
                      <w:t>ж</w:t>
                    </w:r>
                    <w:r w:rsidRPr="00E40069">
                      <w:rPr>
                        <w:rFonts w:ascii="Arial" w:hAnsi="Arial" w:cs="Arial"/>
                        <w:color w:val="000000"/>
                        <w:sz w:val="14"/>
                        <w:szCs w:val="16"/>
                        <w:lang w:val="kk-KZ"/>
                      </w:rPr>
                      <w:t>ү</w:t>
                    </w:r>
                    <w:r w:rsidRPr="00E40069">
                      <w:rPr>
                        <w:color w:val="000000"/>
                        <w:sz w:val="14"/>
                        <w:szCs w:val="16"/>
                        <w:lang w:val="kk-KZ"/>
                      </w:rPr>
                      <w:t xml:space="preserve">йе </w:t>
                    </w:r>
                    <w:r w:rsidRPr="00E40069">
                      <w:rPr>
                        <w:rFonts w:ascii="Arial" w:hAnsi="Arial" w:cs="Arial"/>
                        <w:color w:val="000000"/>
                        <w:sz w:val="14"/>
                        <w:szCs w:val="16"/>
                        <w:lang w:val="kk-KZ"/>
                      </w:rPr>
                      <w:t>құ</w:t>
                    </w:r>
                    <w:r w:rsidRPr="00E40069">
                      <w:rPr>
                        <w:color w:val="000000"/>
                        <w:sz w:val="14"/>
                        <w:szCs w:val="16"/>
                        <w:lang w:val="kk-KZ"/>
                      </w:rPr>
                      <w:t>раушы</w:t>
                    </w:r>
                    <w:r w:rsidRPr="00E40069">
                      <w:rPr>
                        <w:color w:val="000000"/>
                        <w:sz w:val="14"/>
                        <w:szCs w:val="16"/>
                      </w:rPr>
                      <w:t xml:space="preserve">) </w:t>
                    </w:r>
                    <w:r w:rsidRPr="00E40069">
                      <w:rPr>
                        <w:color w:val="000000"/>
                        <w:sz w:val="14"/>
                        <w:szCs w:val="16"/>
                        <w:lang w:val="kk-KZ"/>
                      </w:rPr>
                      <w:t>ме</w:t>
                    </w:r>
                    <w:r w:rsidRPr="00E40069">
                      <w:rPr>
                        <w:rFonts w:ascii="Arial" w:hAnsi="Arial" w:cs="Arial"/>
                        <w:color w:val="000000"/>
                        <w:sz w:val="14"/>
                        <w:szCs w:val="16"/>
                        <w:lang w:val="kk-KZ"/>
                      </w:rPr>
                      <w:t>ң</w:t>
                    </w:r>
                    <w:r w:rsidRPr="00E40069">
                      <w:rPr>
                        <w:color w:val="000000"/>
                        <w:sz w:val="14"/>
                        <w:szCs w:val="16"/>
                        <w:lang w:val="kk-KZ"/>
                      </w:rPr>
                      <w:t>геруі</w:t>
                    </w:r>
                  </w:p>
                </w:txbxContent>
              </v:textbox>
            </v:rect>
            <v:rect id="_x0000_s1030" style="position:absolute;left:2729;top:3545;width:3075;height:1247">
              <v:textbox style="mso-next-textbox:#_x0000_s1030" inset="2.17169mm,1.0859mm,2.17169mm,1.0859mm">
                <w:txbxContent>
                  <w:p w:rsidR="007B172D" w:rsidRPr="00E40069" w:rsidRDefault="007B172D" w:rsidP="007B172D">
                    <w:pPr>
                      <w:rPr>
                        <w:sz w:val="14"/>
                        <w:szCs w:val="14"/>
                      </w:rPr>
                    </w:pPr>
                    <w:r w:rsidRPr="00E40069">
                      <w:rPr>
                        <w:sz w:val="14"/>
                        <w:szCs w:val="14"/>
                        <w:lang w:val="kk-KZ"/>
                      </w:rPr>
                      <w:t>Шарттары</w:t>
                    </w:r>
                    <w:r w:rsidRPr="00E40069">
                      <w:rPr>
                        <w:sz w:val="14"/>
                        <w:szCs w:val="14"/>
                      </w:rPr>
                      <w:t>:</w:t>
                    </w:r>
                  </w:p>
                  <w:p w:rsidR="007B172D" w:rsidRPr="00E40069" w:rsidRDefault="007B172D" w:rsidP="006A5877">
                    <w:pPr>
                      <w:numPr>
                        <w:ilvl w:val="0"/>
                        <w:numId w:val="15"/>
                      </w:numPr>
                      <w:tabs>
                        <w:tab w:val="left" w:pos="142"/>
                      </w:tabs>
                      <w:spacing w:after="0" w:line="240" w:lineRule="auto"/>
                      <w:ind w:left="0" w:firstLine="0"/>
                      <w:rPr>
                        <w:sz w:val="14"/>
                        <w:szCs w:val="14"/>
                      </w:rPr>
                    </w:pPr>
                    <w:r w:rsidRPr="00E40069">
                      <w:rPr>
                        <w:sz w:val="14"/>
                        <w:szCs w:val="14"/>
                        <w:lang w:val="kk-KZ"/>
                      </w:rPr>
                      <w:t>жалпы педагогикалы</w:t>
                    </w:r>
                    <w:r w:rsidRPr="00E40069">
                      <w:rPr>
                        <w:rFonts w:ascii="Arial" w:hAnsi="Arial" w:cs="Arial"/>
                        <w:sz w:val="14"/>
                        <w:szCs w:val="14"/>
                        <w:lang w:val="kk-KZ"/>
                      </w:rPr>
                      <w:t>қ</w:t>
                    </w:r>
                    <w:r w:rsidRPr="00E40069">
                      <w:rPr>
                        <w:sz w:val="14"/>
                        <w:szCs w:val="14"/>
                      </w:rPr>
                      <w:t>;</w:t>
                    </w:r>
                  </w:p>
                  <w:p w:rsidR="007B172D" w:rsidRPr="00E40069" w:rsidRDefault="007B172D" w:rsidP="006A5877">
                    <w:pPr>
                      <w:numPr>
                        <w:ilvl w:val="0"/>
                        <w:numId w:val="15"/>
                      </w:numPr>
                      <w:tabs>
                        <w:tab w:val="left" w:pos="142"/>
                      </w:tabs>
                      <w:spacing w:after="0" w:line="240" w:lineRule="auto"/>
                      <w:ind w:left="0" w:firstLine="0"/>
                      <w:rPr>
                        <w:sz w:val="14"/>
                        <w:szCs w:val="14"/>
                      </w:rPr>
                    </w:pPr>
                    <w:r w:rsidRPr="00E40069">
                      <w:rPr>
                        <w:rFonts w:ascii="Arial" w:hAnsi="Arial" w:cs="Arial"/>
                        <w:sz w:val="14"/>
                        <w:szCs w:val="14"/>
                        <w:lang w:val="kk-KZ"/>
                      </w:rPr>
                      <w:t>ә</w:t>
                    </w:r>
                    <w:r w:rsidRPr="00E40069">
                      <w:rPr>
                        <w:sz w:val="14"/>
                        <w:szCs w:val="14"/>
                        <w:lang w:val="kk-KZ"/>
                      </w:rPr>
                      <w:t>дістемелік</w:t>
                    </w:r>
                    <w:r w:rsidRPr="00E40069">
                      <w:rPr>
                        <w:sz w:val="14"/>
                        <w:szCs w:val="14"/>
                      </w:rPr>
                      <w:t>;</w:t>
                    </w:r>
                  </w:p>
                  <w:p w:rsidR="007B172D" w:rsidRPr="00E40069" w:rsidRDefault="007B172D" w:rsidP="006A5877">
                    <w:pPr>
                      <w:numPr>
                        <w:ilvl w:val="0"/>
                        <w:numId w:val="15"/>
                      </w:numPr>
                      <w:tabs>
                        <w:tab w:val="left" w:pos="142"/>
                      </w:tabs>
                      <w:ind w:left="0" w:firstLine="0"/>
                      <w:rPr>
                        <w:sz w:val="14"/>
                        <w:szCs w:val="14"/>
                      </w:rPr>
                    </w:pPr>
                    <w:r w:rsidRPr="00E40069">
                      <w:rPr>
                        <w:sz w:val="14"/>
                        <w:szCs w:val="14"/>
                        <w:lang w:val="kk-KZ"/>
                      </w:rPr>
                      <w:t>психологиялы</w:t>
                    </w:r>
                    <w:r w:rsidRPr="00E40069">
                      <w:rPr>
                        <w:rFonts w:ascii="Arial" w:hAnsi="Arial" w:cs="Arial"/>
                        <w:sz w:val="14"/>
                        <w:szCs w:val="14"/>
                        <w:lang w:val="kk-KZ"/>
                      </w:rPr>
                      <w:t>қ</w:t>
                    </w:r>
                    <w:r w:rsidRPr="00E40069">
                      <w:rPr>
                        <w:sz w:val="14"/>
                        <w:szCs w:val="14"/>
                        <w:lang w:val="kk-KZ"/>
                      </w:rPr>
                      <w:t xml:space="preserve"> </w:t>
                    </w:r>
                  </w:p>
                </w:txbxContent>
              </v:textbox>
            </v:rect>
            <v:rect id="_x0000_s1031" style="position:absolute;left:6244;top:2592;width:3074;height:879">
              <v:textbox style="mso-next-textbox:#_x0000_s1031" inset="2.17169mm,1.0859mm,2.17169mm,1.0859mm">
                <w:txbxContent>
                  <w:p w:rsidR="007B172D" w:rsidRPr="00E40069" w:rsidRDefault="007B172D" w:rsidP="007B172D">
                    <w:pPr>
                      <w:rPr>
                        <w:b/>
                        <w:sz w:val="14"/>
                        <w:szCs w:val="14"/>
                      </w:rPr>
                    </w:pPr>
                    <w:r w:rsidRPr="00E40069">
                      <w:rPr>
                        <w:sz w:val="14"/>
                        <w:szCs w:val="14"/>
                        <w:lang w:val="kk-KZ"/>
                      </w:rPr>
                      <w:t>О</w:t>
                    </w:r>
                    <w:r w:rsidRPr="00E40069">
                      <w:rPr>
                        <w:rFonts w:ascii="Arial" w:hAnsi="Arial" w:cs="Arial"/>
                        <w:sz w:val="14"/>
                        <w:szCs w:val="14"/>
                        <w:lang w:val="kk-KZ"/>
                      </w:rPr>
                      <w:t>қ</w:t>
                    </w:r>
                    <w:r w:rsidRPr="00E40069">
                      <w:rPr>
                        <w:sz w:val="14"/>
                        <w:szCs w:val="14"/>
                        <w:lang w:val="kk-KZ"/>
                      </w:rPr>
                      <w:t>ы</w:t>
                    </w:r>
                    <w:r w:rsidRPr="00E40069">
                      <w:rPr>
                        <w:rFonts w:ascii="Arial" w:hAnsi="Arial" w:cs="Arial"/>
                        <w:sz w:val="14"/>
                        <w:szCs w:val="14"/>
                        <w:lang w:val="kk-KZ"/>
                      </w:rPr>
                      <w:t>ғ</w:t>
                    </w:r>
                    <w:r w:rsidRPr="00E40069">
                      <w:rPr>
                        <w:sz w:val="14"/>
                        <w:szCs w:val="14"/>
                        <w:lang w:val="kk-KZ"/>
                      </w:rPr>
                      <w:t>анды</w:t>
                    </w:r>
                    <w:r w:rsidRPr="00E40069">
                      <w:rPr>
                        <w:rFonts w:ascii="Arial" w:hAnsi="Arial" w:cs="Arial"/>
                        <w:sz w:val="14"/>
                        <w:szCs w:val="14"/>
                        <w:lang w:val="kk-KZ"/>
                      </w:rPr>
                      <w:t>қ</w:t>
                    </w:r>
                    <w:r w:rsidRPr="00E40069">
                      <w:rPr>
                        <w:sz w:val="14"/>
                        <w:szCs w:val="14"/>
                        <w:lang w:val="kk-KZ"/>
                      </w:rPr>
                      <w:t>ты диагностикалауды</w:t>
                    </w:r>
                    <w:r w:rsidRPr="00E40069">
                      <w:rPr>
                        <w:rFonts w:ascii="Arial" w:hAnsi="Arial" w:cs="Arial"/>
                        <w:sz w:val="14"/>
                        <w:szCs w:val="14"/>
                        <w:lang w:val="kk-KZ"/>
                      </w:rPr>
                      <w:t>ң</w:t>
                    </w:r>
                    <w:r w:rsidRPr="00E40069">
                      <w:rPr>
                        <w:sz w:val="14"/>
                        <w:szCs w:val="14"/>
                        <w:lang w:val="kk-KZ"/>
                      </w:rPr>
                      <w:t xml:space="preserve"> принциптері</w:t>
                    </w:r>
                    <w:r w:rsidRPr="00E40069">
                      <w:rPr>
                        <w:sz w:val="14"/>
                        <w:szCs w:val="14"/>
                      </w:rPr>
                      <w:t>:</w:t>
                    </w:r>
                    <w:r w:rsidRPr="00E40069">
                      <w:rPr>
                        <w:sz w:val="14"/>
                        <w:szCs w:val="14"/>
                        <w:lang w:val="kk-KZ"/>
                      </w:rPr>
                      <w:t xml:space="preserve"> т</w:t>
                    </w:r>
                    <w:r w:rsidRPr="00E40069">
                      <w:rPr>
                        <w:rFonts w:ascii="Arial" w:hAnsi="Arial" w:cs="Arial"/>
                        <w:sz w:val="14"/>
                        <w:szCs w:val="14"/>
                        <w:lang w:val="kk-KZ"/>
                      </w:rPr>
                      <w:t>ұ</w:t>
                    </w:r>
                    <w:r w:rsidRPr="00E40069">
                      <w:rPr>
                        <w:sz w:val="14"/>
                        <w:szCs w:val="14"/>
                        <w:lang w:val="kk-KZ"/>
                      </w:rPr>
                      <w:t>тасты</w:t>
                    </w:r>
                    <w:r w:rsidRPr="00E40069">
                      <w:rPr>
                        <w:rFonts w:ascii="Arial" w:hAnsi="Arial" w:cs="Arial"/>
                        <w:sz w:val="14"/>
                        <w:szCs w:val="14"/>
                        <w:lang w:val="kk-KZ"/>
                      </w:rPr>
                      <w:t>қ</w:t>
                    </w:r>
                    <w:r w:rsidRPr="00E40069">
                      <w:rPr>
                        <w:sz w:val="14"/>
                        <w:szCs w:val="14"/>
                        <w:lang w:val="kk-KZ"/>
                      </w:rPr>
                      <w:t>, ма</w:t>
                    </w:r>
                    <w:r w:rsidRPr="00E40069">
                      <w:rPr>
                        <w:rFonts w:ascii="Arial" w:hAnsi="Arial" w:cs="Arial"/>
                        <w:sz w:val="14"/>
                        <w:szCs w:val="14"/>
                        <w:lang w:val="kk-KZ"/>
                      </w:rPr>
                      <w:t>қ</w:t>
                    </w:r>
                    <w:r w:rsidRPr="00E40069">
                      <w:rPr>
                        <w:sz w:val="14"/>
                        <w:szCs w:val="14"/>
                        <w:lang w:val="kk-KZ"/>
                      </w:rPr>
                      <w:t>саттылы</w:t>
                    </w:r>
                    <w:r w:rsidRPr="00E40069">
                      <w:rPr>
                        <w:rFonts w:ascii="Arial" w:hAnsi="Arial" w:cs="Arial"/>
                        <w:sz w:val="14"/>
                        <w:szCs w:val="14"/>
                        <w:lang w:val="kk-KZ"/>
                      </w:rPr>
                      <w:t>қ</w:t>
                    </w:r>
                    <w:r w:rsidRPr="00E40069">
                      <w:rPr>
                        <w:sz w:val="14"/>
                        <w:szCs w:val="14"/>
                        <w:lang w:val="kk-KZ"/>
                      </w:rPr>
                      <w:t>, ж</w:t>
                    </w:r>
                    <w:r w:rsidRPr="00E40069">
                      <w:rPr>
                        <w:rFonts w:ascii="Arial" w:hAnsi="Arial" w:cs="Arial"/>
                        <w:sz w:val="14"/>
                        <w:szCs w:val="14"/>
                        <w:lang w:val="kk-KZ"/>
                      </w:rPr>
                      <w:t>ү</w:t>
                    </w:r>
                    <w:r w:rsidRPr="00E40069">
                      <w:rPr>
                        <w:sz w:val="14"/>
                        <w:szCs w:val="14"/>
                        <w:lang w:val="kk-KZ"/>
                      </w:rPr>
                      <w:t>йелілік, мазм</w:t>
                    </w:r>
                    <w:r w:rsidRPr="00E40069">
                      <w:rPr>
                        <w:rFonts w:ascii="Arial" w:hAnsi="Arial" w:cs="Arial"/>
                        <w:sz w:val="14"/>
                        <w:szCs w:val="14"/>
                        <w:lang w:val="kk-KZ"/>
                      </w:rPr>
                      <w:t>ұ</w:t>
                    </w:r>
                    <w:r w:rsidRPr="00E40069">
                      <w:rPr>
                        <w:sz w:val="14"/>
                        <w:szCs w:val="14"/>
                        <w:lang w:val="kk-KZ"/>
                      </w:rPr>
                      <w:t>ндылы</w:t>
                    </w:r>
                    <w:r w:rsidRPr="00E40069">
                      <w:rPr>
                        <w:rFonts w:ascii="Arial" w:hAnsi="Arial" w:cs="Arial"/>
                        <w:sz w:val="14"/>
                        <w:szCs w:val="14"/>
                        <w:lang w:val="kk-KZ"/>
                      </w:rPr>
                      <w:t>қ</w:t>
                    </w:r>
                    <w:r w:rsidRPr="00E40069">
                      <w:rPr>
                        <w:sz w:val="14"/>
                        <w:szCs w:val="14"/>
                        <w:lang w:val="kk-KZ"/>
                      </w:rPr>
                      <w:t>, саба</w:t>
                    </w:r>
                    <w:r w:rsidRPr="00E40069">
                      <w:rPr>
                        <w:rFonts w:ascii="Arial" w:hAnsi="Arial" w:cs="Arial"/>
                        <w:sz w:val="14"/>
                        <w:szCs w:val="14"/>
                        <w:lang w:val="kk-KZ"/>
                      </w:rPr>
                      <w:t>қ</w:t>
                    </w:r>
                    <w:r w:rsidRPr="00E40069">
                      <w:rPr>
                        <w:sz w:val="14"/>
                        <w:szCs w:val="14"/>
                        <w:lang w:val="kk-KZ"/>
                      </w:rPr>
                      <w:t>тасты</w:t>
                    </w:r>
                    <w:r w:rsidRPr="00E40069">
                      <w:rPr>
                        <w:rFonts w:ascii="Arial" w:hAnsi="Arial" w:cs="Arial"/>
                        <w:sz w:val="14"/>
                        <w:szCs w:val="14"/>
                        <w:lang w:val="kk-KZ"/>
                      </w:rPr>
                      <w:t>қ</w:t>
                    </w:r>
                    <w:r w:rsidRPr="00E40069">
                      <w:rPr>
                        <w:sz w:val="14"/>
                        <w:szCs w:val="14"/>
                        <w:lang w:val="kk-KZ"/>
                      </w:rPr>
                      <w:t>, объективтілік, тиімділік</w:t>
                    </w:r>
                  </w:p>
                  <w:p w:rsidR="007B172D" w:rsidRDefault="007B172D" w:rsidP="007B172D">
                    <w:pPr>
                      <w:rPr>
                        <w:sz w:val="14"/>
                        <w:szCs w:val="16"/>
                      </w:rPr>
                    </w:pPr>
                  </w:p>
                </w:txbxContent>
              </v:textbox>
            </v:rect>
            <v:rect id="_x0000_s1032" style="position:absolute;left:6244;top:3536;width:1518;height:1247">
              <v:textbox style="mso-next-textbox:#_x0000_s1032" inset="2.17169mm,1.0859mm,2.17169mm,1.0859mm">
                <w:txbxContent>
                  <w:p w:rsidR="007B172D" w:rsidRPr="00E40069" w:rsidRDefault="007B172D" w:rsidP="007B172D">
                    <w:pPr>
                      <w:rPr>
                        <w:sz w:val="14"/>
                        <w:szCs w:val="14"/>
                      </w:rPr>
                    </w:pPr>
                    <w:r w:rsidRPr="00E40069">
                      <w:rPr>
                        <w:sz w:val="14"/>
                        <w:szCs w:val="14"/>
                      </w:rPr>
                      <w:t>О</w:t>
                    </w:r>
                    <w:r w:rsidRPr="00E40069">
                      <w:rPr>
                        <w:rFonts w:ascii="Arial" w:hAnsi="Arial" w:cs="Arial"/>
                        <w:sz w:val="14"/>
                        <w:szCs w:val="14"/>
                        <w:lang w:val="kk-KZ"/>
                      </w:rPr>
                      <w:t>қ</w:t>
                    </w:r>
                    <w:r w:rsidRPr="00E40069">
                      <w:rPr>
                        <w:sz w:val="14"/>
                        <w:szCs w:val="14"/>
                        <w:lang w:val="kk-KZ"/>
                      </w:rPr>
                      <w:t>ы</w:t>
                    </w:r>
                    <w:r w:rsidRPr="00E40069">
                      <w:rPr>
                        <w:rFonts w:ascii="Arial" w:hAnsi="Arial" w:cs="Arial"/>
                        <w:sz w:val="14"/>
                        <w:szCs w:val="14"/>
                        <w:lang w:val="kk-KZ"/>
                      </w:rPr>
                      <w:t>ғ</w:t>
                    </w:r>
                    <w:r w:rsidRPr="00E40069">
                      <w:rPr>
                        <w:sz w:val="14"/>
                        <w:szCs w:val="14"/>
                        <w:lang w:val="kk-KZ"/>
                      </w:rPr>
                      <w:t>анды</w:t>
                    </w:r>
                    <w:r w:rsidRPr="00E40069">
                      <w:rPr>
                        <w:rFonts w:ascii="Arial" w:hAnsi="Arial" w:cs="Arial"/>
                        <w:sz w:val="14"/>
                        <w:szCs w:val="14"/>
                        <w:lang w:val="kk-KZ"/>
                      </w:rPr>
                      <w:t>қ</w:t>
                    </w:r>
                    <w:r w:rsidRPr="00E40069">
                      <w:rPr>
                        <w:sz w:val="14"/>
                        <w:szCs w:val="14"/>
                        <w:lang w:val="kk-KZ"/>
                      </w:rPr>
                      <w:t xml:space="preserve"> де</w:t>
                    </w:r>
                    <w:r w:rsidRPr="00E40069">
                      <w:rPr>
                        <w:rFonts w:ascii="Arial" w:hAnsi="Arial" w:cs="Arial"/>
                        <w:sz w:val="14"/>
                        <w:szCs w:val="14"/>
                        <w:lang w:val="kk-KZ"/>
                      </w:rPr>
                      <w:t>ң</w:t>
                    </w:r>
                    <w:r w:rsidRPr="00E40069">
                      <w:rPr>
                        <w:sz w:val="14"/>
                        <w:szCs w:val="14"/>
                        <w:lang w:val="kk-KZ"/>
                      </w:rPr>
                      <w:t>гейлері</w:t>
                    </w:r>
                    <w:r w:rsidRPr="00E40069">
                      <w:rPr>
                        <w:sz w:val="14"/>
                        <w:szCs w:val="14"/>
                      </w:rPr>
                      <w:t>:</w:t>
                    </w:r>
                  </w:p>
                  <w:p w:rsidR="007B172D" w:rsidRPr="00E40069" w:rsidRDefault="007B172D" w:rsidP="006A5877">
                    <w:pPr>
                      <w:numPr>
                        <w:ilvl w:val="0"/>
                        <w:numId w:val="16"/>
                      </w:numPr>
                      <w:tabs>
                        <w:tab w:val="left" w:pos="142"/>
                      </w:tabs>
                      <w:spacing w:after="0" w:line="240" w:lineRule="auto"/>
                      <w:ind w:left="0" w:firstLine="0"/>
                      <w:rPr>
                        <w:color w:val="000000"/>
                        <w:sz w:val="14"/>
                        <w:szCs w:val="14"/>
                      </w:rPr>
                    </w:pPr>
                    <w:r w:rsidRPr="00E40069">
                      <w:rPr>
                        <w:color w:val="000000"/>
                        <w:sz w:val="14"/>
                        <w:szCs w:val="14"/>
                        <w:lang w:val="kk-KZ"/>
                      </w:rPr>
                      <w:t>фактологиялы</w:t>
                    </w:r>
                    <w:r w:rsidRPr="00E40069">
                      <w:rPr>
                        <w:rFonts w:ascii="Arial" w:hAnsi="Arial" w:cs="Arial"/>
                        <w:color w:val="000000"/>
                        <w:sz w:val="14"/>
                        <w:szCs w:val="14"/>
                        <w:lang w:val="kk-KZ"/>
                      </w:rPr>
                      <w:t>қ</w:t>
                    </w:r>
                    <w:r w:rsidRPr="00E40069">
                      <w:rPr>
                        <w:color w:val="000000"/>
                        <w:sz w:val="14"/>
                        <w:szCs w:val="14"/>
                        <w:lang w:val="kk-KZ"/>
                      </w:rPr>
                      <w:t>;</w:t>
                    </w:r>
                  </w:p>
                  <w:p w:rsidR="007B172D" w:rsidRPr="00E40069" w:rsidRDefault="007B172D" w:rsidP="006A5877">
                    <w:pPr>
                      <w:numPr>
                        <w:ilvl w:val="0"/>
                        <w:numId w:val="16"/>
                      </w:numPr>
                      <w:tabs>
                        <w:tab w:val="left" w:pos="142"/>
                      </w:tabs>
                      <w:spacing w:after="0" w:line="240" w:lineRule="auto"/>
                      <w:ind w:left="0" w:firstLine="0"/>
                      <w:rPr>
                        <w:color w:val="000000"/>
                        <w:sz w:val="14"/>
                        <w:szCs w:val="14"/>
                      </w:rPr>
                    </w:pPr>
                    <w:r w:rsidRPr="00E40069">
                      <w:rPr>
                        <w:color w:val="000000"/>
                        <w:sz w:val="14"/>
                        <w:szCs w:val="14"/>
                        <w:lang w:val="kk-KZ"/>
                      </w:rPr>
                      <w:t>операциялы</w:t>
                    </w:r>
                    <w:r w:rsidRPr="00E40069">
                      <w:rPr>
                        <w:rFonts w:ascii="Arial" w:hAnsi="Arial" w:cs="Arial"/>
                        <w:color w:val="000000"/>
                        <w:sz w:val="14"/>
                        <w:szCs w:val="14"/>
                        <w:lang w:val="kk-KZ"/>
                      </w:rPr>
                      <w:t>қ</w:t>
                    </w:r>
                    <w:r w:rsidRPr="00E40069">
                      <w:rPr>
                        <w:color w:val="000000"/>
                        <w:sz w:val="14"/>
                        <w:szCs w:val="14"/>
                        <w:lang w:val="kk-KZ"/>
                      </w:rPr>
                      <w:t>;</w:t>
                    </w:r>
                  </w:p>
                  <w:p w:rsidR="007B172D" w:rsidRPr="00E40069" w:rsidRDefault="007B172D" w:rsidP="006A5877">
                    <w:pPr>
                      <w:numPr>
                        <w:ilvl w:val="0"/>
                        <w:numId w:val="16"/>
                      </w:numPr>
                      <w:tabs>
                        <w:tab w:val="left" w:pos="142"/>
                      </w:tabs>
                      <w:spacing w:after="0" w:line="240" w:lineRule="auto"/>
                      <w:ind w:left="0" w:firstLine="0"/>
                      <w:rPr>
                        <w:sz w:val="14"/>
                        <w:szCs w:val="14"/>
                      </w:rPr>
                    </w:pPr>
                    <w:r w:rsidRPr="00E40069">
                      <w:rPr>
                        <w:color w:val="000000"/>
                        <w:sz w:val="14"/>
                        <w:szCs w:val="14"/>
                        <w:lang w:val="kk-KZ"/>
                      </w:rPr>
                      <w:t>аналитикалы</w:t>
                    </w:r>
                    <w:r w:rsidRPr="00E40069">
                      <w:rPr>
                        <w:rFonts w:ascii="Arial" w:hAnsi="Arial" w:cs="Arial"/>
                        <w:color w:val="000000"/>
                        <w:sz w:val="14"/>
                        <w:szCs w:val="14"/>
                        <w:lang w:val="kk-KZ"/>
                      </w:rPr>
                      <w:t>қ</w:t>
                    </w:r>
                    <w:r w:rsidRPr="00E40069">
                      <w:rPr>
                        <w:color w:val="000000"/>
                        <w:sz w:val="14"/>
                        <w:szCs w:val="14"/>
                        <w:lang w:val="kk-KZ"/>
                      </w:rPr>
                      <w:t>.</w:t>
                    </w:r>
                  </w:p>
                </w:txbxContent>
              </v:textbox>
            </v:rect>
            <v:rect id="_x0000_s1033" style="position:absolute;left:2880;top:2194;width:5873;height:351" fillcolor="#dbe5f1">
              <v:textbox style="mso-next-textbox:#_x0000_s1033" inset="2.17169mm,1.0859mm,2.17169mm,1.0859mm">
                <w:txbxContent>
                  <w:p w:rsidR="007B172D" w:rsidRPr="00E40069" w:rsidRDefault="007B172D" w:rsidP="007B172D">
                    <w:pPr>
                      <w:jc w:val="center"/>
                      <w:rPr>
                        <w:b/>
                        <w:sz w:val="20"/>
                        <w:szCs w:val="20"/>
                      </w:rPr>
                    </w:pPr>
                    <w:r w:rsidRPr="00E40069">
                      <w:rPr>
                        <w:b/>
                        <w:sz w:val="20"/>
                        <w:szCs w:val="20"/>
                        <w:lang w:val="kk-KZ"/>
                      </w:rPr>
                      <w:t>Ма</w:t>
                    </w:r>
                    <w:r w:rsidRPr="00E40069">
                      <w:rPr>
                        <w:rFonts w:ascii="Arial" w:hAnsi="Arial" w:cs="Arial"/>
                        <w:b/>
                        <w:sz w:val="20"/>
                        <w:szCs w:val="20"/>
                        <w:lang w:val="kk-KZ"/>
                      </w:rPr>
                      <w:t>қ</w:t>
                    </w:r>
                    <w:r w:rsidRPr="00E40069">
                      <w:rPr>
                        <w:b/>
                        <w:sz w:val="20"/>
                        <w:szCs w:val="20"/>
                        <w:lang w:val="kk-KZ"/>
                      </w:rPr>
                      <w:t>сатты-т</w:t>
                    </w:r>
                    <w:r w:rsidRPr="00E40069">
                      <w:rPr>
                        <w:rFonts w:ascii="Arial" w:hAnsi="Arial" w:cs="Arial"/>
                        <w:b/>
                        <w:sz w:val="20"/>
                        <w:szCs w:val="20"/>
                        <w:lang w:val="kk-KZ"/>
                      </w:rPr>
                      <w:t>ұ</w:t>
                    </w:r>
                    <w:r w:rsidRPr="00E40069">
                      <w:rPr>
                        <w:b/>
                        <w:sz w:val="20"/>
                        <w:szCs w:val="20"/>
                        <w:lang w:val="kk-KZ"/>
                      </w:rPr>
                      <w:t>жырымдамалы</w:t>
                    </w:r>
                    <w:r w:rsidRPr="00E40069">
                      <w:rPr>
                        <w:rFonts w:ascii="Arial" w:hAnsi="Arial" w:cs="Arial"/>
                        <w:b/>
                        <w:sz w:val="20"/>
                        <w:szCs w:val="20"/>
                        <w:lang w:val="kk-KZ"/>
                      </w:rPr>
                      <w:t>қ</w:t>
                    </w:r>
                    <w:r w:rsidRPr="00E40069">
                      <w:rPr>
                        <w:b/>
                        <w:sz w:val="20"/>
                        <w:szCs w:val="20"/>
                        <w:lang w:val="kk-KZ"/>
                      </w:rPr>
                      <w:t xml:space="preserve"> </w:t>
                    </w:r>
                    <w:r w:rsidRPr="00E40069">
                      <w:rPr>
                        <w:b/>
                        <w:sz w:val="20"/>
                        <w:szCs w:val="20"/>
                      </w:rPr>
                      <w:t>блок</w:t>
                    </w:r>
                  </w:p>
                </w:txbxContent>
              </v:textbox>
            </v:rect>
            <v:rect id="_x0000_s1034" style="position:absolute;left:2541;top:5493;width:7078;height:3231" fillcolor="#dbe5f1"/>
            <v:rect id="_x0000_s1035" style="position:absolute;left:2955;top:5203;width:5873;height:350" fillcolor="#dbe5f1">
              <v:textbox style="mso-next-textbox:#_x0000_s1035" inset="2.17169mm,1.0859mm,2.17169mm,1.0859mm">
                <w:txbxContent>
                  <w:p w:rsidR="007B172D" w:rsidRPr="00E112AC" w:rsidRDefault="007B172D" w:rsidP="007B172D">
                    <w:pPr>
                      <w:jc w:val="center"/>
                      <w:rPr>
                        <w:b/>
                        <w:sz w:val="20"/>
                        <w:szCs w:val="20"/>
                      </w:rPr>
                    </w:pPr>
                    <w:r w:rsidRPr="00E112AC">
                      <w:rPr>
                        <w:rFonts w:ascii="Arial" w:hAnsi="Arial" w:cs="Arial"/>
                        <w:b/>
                        <w:sz w:val="20"/>
                        <w:szCs w:val="20"/>
                        <w:lang w:val="kk-KZ"/>
                      </w:rPr>
                      <w:t>Ұ</w:t>
                    </w:r>
                    <w:r w:rsidRPr="00E112AC">
                      <w:rPr>
                        <w:b/>
                        <w:sz w:val="20"/>
                        <w:szCs w:val="20"/>
                        <w:lang w:val="kk-KZ"/>
                      </w:rPr>
                      <w:t>йымдастырушылы</w:t>
                    </w:r>
                    <w:r w:rsidRPr="00E112AC">
                      <w:rPr>
                        <w:rFonts w:ascii="Arial" w:hAnsi="Arial" w:cs="Arial"/>
                        <w:b/>
                        <w:sz w:val="20"/>
                        <w:szCs w:val="20"/>
                        <w:lang w:val="kk-KZ"/>
                      </w:rPr>
                      <w:t>қ</w:t>
                    </w:r>
                    <w:r w:rsidRPr="00E112AC">
                      <w:rPr>
                        <w:b/>
                        <w:sz w:val="20"/>
                        <w:szCs w:val="20"/>
                        <w:lang w:val="kk-KZ"/>
                      </w:rPr>
                      <w:t>-</w:t>
                    </w:r>
                    <w:r w:rsidRPr="00E112AC">
                      <w:rPr>
                        <w:rFonts w:ascii="Arial" w:hAnsi="Arial" w:cs="Arial"/>
                        <w:b/>
                        <w:sz w:val="20"/>
                        <w:szCs w:val="20"/>
                        <w:lang w:val="kk-KZ"/>
                      </w:rPr>
                      <w:t>ә</w:t>
                    </w:r>
                    <w:r w:rsidRPr="00E112AC">
                      <w:rPr>
                        <w:b/>
                        <w:sz w:val="20"/>
                        <w:szCs w:val="20"/>
                        <w:lang w:val="kk-KZ"/>
                      </w:rPr>
                      <w:t>рекеттік</w:t>
                    </w:r>
                    <w:r w:rsidRPr="00E112AC">
                      <w:rPr>
                        <w:b/>
                        <w:sz w:val="20"/>
                        <w:szCs w:val="20"/>
                      </w:rPr>
                      <w:t xml:space="preserve"> блок</w:t>
                    </w:r>
                  </w:p>
                </w:txbxContent>
              </v:textbox>
            </v:rect>
            <v:rect id="_x0000_s1036" style="position:absolute;left:2541;top:9348;width:7078;height:3449" fillcolor="#dbe5f1"/>
            <v:rect id="_x0000_s1037" style="position:absolute;left:3157;top:8999;width:5871;height:349" fillcolor="#dbe5f1">
              <v:textbox style="mso-next-textbox:#_x0000_s1037" inset="2.17169mm,1.0859mm,2.17169mm,1.0859mm">
                <w:txbxContent>
                  <w:p w:rsidR="007B172D" w:rsidRPr="00E112AC" w:rsidRDefault="007B172D" w:rsidP="007B172D">
                    <w:pPr>
                      <w:jc w:val="center"/>
                      <w:rPr>
                        <w:b/>
                        <w:sz w:val="20"/>
                        <w:szCs w:val="20"/>
                      </w:rPr>
                    </w:pPr>
                    <w:r w:rsidRPr="00E112AC">
                      <w:rPr>
                        <w:b/>
                        <w:sz w:val="20"/>
                        <w:szCs w:val="20"/>
                        <w:lang w:val="kk-KZ"/>
                      </w:rPr>
                      <w:t>Мазм</w:t>
                    </w:r>
                    <w:r w:rsidRPr="00E112AC">
                      <w:rPr>
                        <w:rFonts w:ascii="Arial" w:hAnsi="Arial" w:cs="Arial"/>
                        <w:b/>
                        <w:sz w:val="20"/>
                        <w:szCs w:val="20"/>
                        <w:lang w:val="kk-KZ"/>
                      </w:rPr>
                      <w:t>ұ</w:t>
                    </w:r>
                    <w:r w:rsidRPr="00E112AC">
                      <w:rPr>
                        <w:b/>
                        <w:sz w:val="20"/>
                        <w:szCs w:val="20"/>
                        <w:lang w:val="kk-KZ"/>
                      </w:rPr>
                      <w:t>нды</w:t>
                    </w:r>
                    <w:r w:rsidRPr="00E112AC">
                      <w:rPr>
                        <w:rFonts w:ascii="Arial" w:hAnsi="Arial" w:cs="Arial"/>
                        <w:b/>
                        <w:sz w:val="20"/>
                        <w:szCs w:val="20"/>
                        <w:lang w:val="kk-KZ"/>
                      </w:rPr>
                      <w:t>қ</w:t>
                    </w:r>
                    <w:r w:rsidRPr="00E112AC">
                      <w:rPr>
                        <w:b/>
                        <w:sz w:val="20"/>
                        <w:szCs w:val="20"/>
                        <w:lang w:val="kk-KZ"/>
                      </w:rPr>
                      <w:t>-</w:t>
                    </w:r>
                    <w:r w:rsidRPr="00E112AC">
                      <w:rPr>
                        <w:rFonts w:ascii="Arial" w:hAnsi="Arial" w:cs="Arial"/>
                        <w:b/>
                        <w:sz w:val="20"/>
                        <w:szCs w:val="20"/>
                        <w:lang w:val="kk-KZ"/>
                      </w:rPr>
                      <w:t>құ</w:t>
                    </w:r>
                    <w:r w:rsidRPr="00E112AC">
                      <w:rPr>
                        <w:b/>
                        <w:sz w:val="20"/>
                        <w:szCs w:val="20"/>
                        <w:lang w:val="kk-KZ"/>
                      </w:rPr>
                      <w:t>ралды</w:t>
                    </w:r>
                    <w:r w:rsidRPr="00E112AC">
                      <w:rPr>
                        <w:rFonts w:ascii="Arial" w:hAnsi="Arial" w:cs="Arial"/>
                        <w:b/>
                        <w:sz w:val="20"/>
                        <w:szCs w:val="20"/>
                        <w:lang w:val="kk-KZ"/>
                      </w:rPr>
                      <w:t>қ</w:t>
                    </w:r>
                    <w:r w:rsidRPr="00E112AC">
                      <w:rPr>
                        <w:b/>
                        <w:sz w:val="20"/>
                        <w:szCs w:val="20"/>
                      </w:rPr>
                      <w:t xml:space="preserve"> блок</w:t>
                    </w:r>
                  </w:p>
                </w:txbxContent>
              </v:textbox>
            </v:rect>
            <v:rect id="_x0000_s1038" style="position:absolute;left:2675;top:9960;width:2135;height:2775">
              <v:textbox style="mso-next-textbox:#_x0000_s1038" inset="2.17169mm,1.0859mm,2.17169mm,1.0859mm">
                <w:txbxContent>
                  <w:p w:rsidR="007B172D" w:rsidRPr="00E112AC" w:rsidRDefault="007B172D" w:rsidP="006A5877">
                    <w:pPr>
                      <w:numPr>
                        <w:ilvl w:val="0"/>
                        <w:numId w:val="17"/>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у-нормативтік база (МЖМБС, о</w:t>
                    </w:r>
                    <w:r w:rsidRPr="00E112AC">
                      <w:rPr>
                        <w:rFonts w:ascii="Arial" w:hAnsi="Arial" w:cs="Arial"/>
                        <w:sz w:val="16"/>
                        <w:szCs w:val="16"/>
                        <w:lang w:val="kk-KZ"/>
                      </w:rPr>
                      <w:t>қ</w:t>
                    </w:r>
                    <w:r w:rsidRPr="00E112AC">
                      <w:rPr>
                        <w:sz w:val="16"/>
                        <w:szCs w:val="16"/>
                        <w:lang w:val="kk-KZ"/>
                      </w:rPr>
                      <w:t xml:space="preserve">у </w:t>
                    </w:r>
                    <w:r w:rsidRPr="00E112AC">
                      <w:rPr>
                        <w:rFonts w:ascii="Arial" w:hAnsi="Arial" w:cs="Arial"/>
                        <w:sz w:val="16"/>
                        <w:szCs w:val="16"/>
                        <w:lang w:val="kk-KZ"/>
                      </w:rPr>
                      <w:t>құ</w:t>
                    </w:r>
                    <w:r w:rsidRPr="00E112AC">
                      <w:rPr>
                        <w:sz w:val="16"/>
                        <w:szCs w:val="16"/>
                        <w:lang w:val="kk-KZ"/>
                      </w:rPr>
                      <w:t>ралдары мен о</w:t>
                    </w:r>
                    <w:r w:rsidRPr="00E112AC">
                      <w:rPr>
                        <w:rFonts w:ascii="Arial" w:hAnsi="Arial" w:cs="Arial"/>
                        <w:sz w:val="16"/>
                        <w:szCs w:val="16"/>
                        <w:lang w:val="kk-KZ"/>
                      </w:rPr>
                      <w:t>қ</w:t>
                    </w:r>
                    <w:r w:rsidRPr="00E112AC">
                      <w:rPr>
                        <w:sz w:val="16"/>
                        <w:szCs w:val="16"/>
                        <w:lang w:val="kk-KZ"/>
                      </w:rPr>
                      <w:t>улы</w:t>
                    </w:r>
                    <w:r w:rsidRPr="00E112AC">
                      <w:rPr>
                        <w:rFonts w:ascii="Arial" w:hAnsi="Arial" w:cs="Arial"/>
                        <w:sz w:val="16"/>
                        <w:szCs w:val="16"/>
                        <w:lang w:val="kk-KZ"/>
                      </w:rPr>
                      <w:t>қ</w:t>
                    </w:r>
                    <w:r w:rsidRPr="00E112AC">
                      <w:rPr>
                        <w:sz w:val="16"/>
                        <w:szCs w:val="16"/>
                        <w:lang w:val="kk-KZ"/>
                      </w:rPr>
                      <w:t>тар, о</w:t>
                    </w:r>
                    <w:r w:rsidRPr="00E112AC">
                      <w:rPr>
                        <w:rFonts w:ascii="Arial" w:hAnsi="Arial" w:cs="Arial"/>
                        <w:sz w:val="16"/>
                        <w:szCs w:val="16"/>
                        <w:lang w:val="kk-KZ"/>
                      </w:rPr>
                      <w:t>қ</w:t>
                    </w:r>
                    <w:r w:rsidRPr="00E112AC">
                      <w:rPr>
                        <w:sz w:val="16"/>
                        <w:szCs w:val="16"/>
                        <w:lang w:val="kk-KZ"/>
                      </w:rPr>
                      <w:t>у ба</w:t>
                    </w:r>
                    <w:r w:rsidRPr="00E112AC">
                      <w:rPr>
                        <w:rFonts w:ascii="Arial" w:hAnsi="Arial" w:cs="Arial"/>
                        <w:sz w:val="16"/>
                        <w:szCs w:val="16"/>
                        <w:lang w:val="kk-KZ"/>
                      </w:rPr>
                      <w:t>ғ</w:t>
                    </w:r>
                    <w:r w:rsidRPr="00E112AC">
                      <w:rPr>
                        <w:sz w:val="16"/>
                        <w:szCs w:val="16"/>
                        <w:lang w:val="kk-KZ"/>
                      </w:rPr>
                      <w:t>дарламалары ж</w:t>
                    </w:r>
                    <w:r w:rsidRPr="00E112AC">
                      <w:rPr>
                        <w:rFonts w:ascii="Arial" w:hAnsi="Arial" w:cs="Arial"/>
                        <w:sz w:val="16"/>
                        <w:szCs w:val="16"/>
                        <w:lang w:val="kk-KZ"/>
                      </w:rPr>
                      <w:t>ә</w:t>
                    </w:r>
                    <w:r w:rsidRPr="00E112AC">
                      <w:rPr>
                        <w:sz w:val="16"/>
                        <w:szCs w:val="16"/>
                        <w:lang w:val="kk-KZ"/>
                      </w:rPr>
                      <w:t>не т.б.);</w:t>
                    </w:r>
                  </w:p>
                  <w:p w:rsidR="007B172D" w:rsidRPr="00E112AC" w:rsidRDefault="007B172D" w:rsidP="006A5877">
                    <w:pPr>
                      <w:numPr>
                        <w:ilvl w:val="0"/>
                        <w:numId w:val="17"/>
                      </w:numPr>
                      <w:tabs>
                        <w:tab w:val="left" w:pos="142"/>
                      </w:tabs>
                      <w:spacing w:after="0" w:line="240" w:lineRule="auto"/>
                      <w:ind w:left="0" w:firstLine="0"/>
                      <w:rPr>
                        <w:sz w:val="16"/>
                        <w:szCs w:val="16"/>
                      </w:rPr>
                    </w:pPr>
                    <w:r w:rsidRPr="00E112AC">
                      <w:rPr>
                        <w:rFonts w:ascii="Arial" w:hAnsi="Arial" w:cs="Arial"/>
                        <w:sz w:val="16"/>
                        <w:szCs w:val="16"/>
                        <w:lang w:val="kk-KZ"/>
                      </w:rPr>
                      <w:t>ә</w:t>
                    </w:r>
                    <w:r w:rsidRPr="00E112AC">
                      <w:rPr>
                        <w:sz w:val="16"/>
                        <w:szCs w:val="16"/>
                        <w:lang w:val="kk-KZ"/>
                      </w:rPr>
                      <w:t>дістемелік бірлестік ж</w:t>
                    </w:r>
                    <w:r w:rsidRPr="00E112AC">
                      <w:rPr>
                        <w:rFonts w:ascii="Arial" w:hAnsi="Arial" w:cs="Arial"/>
                        <w:sz w:val="16"/>
                        <w:szCs w:val="16"/>
                        <w:lang w:val="kk-KZ"/>
                      </w:rPr>
                      <w:t>ұ</w:t>
                    </w:r>
                    <w:r w:rsidRPr="00E112AC">
                      <w:rPr>
                        <w:sz w:val="16"/>
                        <w:szCs w:val="16"/>
                        <w:lang w:val="kk-KZ"/>
                      </w:rPr>
                      <w:t>мысыны</w:t>
                    </w:r>
                    <w:r w:rsidRPr="00E112AC">
                      <w:rPr>
                        <w:rFonts w:ascii="Arial" w:hAnsi="Arial" w:cs="Arial"/>
                        <w:sz w:val="16"/>
                        <w:szCs w:val="16"/>
                        <w:lang w:val="kk-KZ"/>
                      </w:rPr>
                      <w:t>ң</w:t>
                    </w:r>
                    <w:r w:rsidRPr="00E112AC">
                      <w:rPr>
                        <w:sz w:val="16"/>
                        <w:szCs w:val="16"/>
                        <w:lang w:val="kk-KZ"/>
                      </w:rPr>
                      <w:t xml:space="preserve"> жоспары;</w:t>
                    </w:r>
                  </w:p>
                  <w:p w:rsidR="007B172D" w:rsidRPr="00E112AC" w:rsidRDefault="007B172D" w:rsidP="006A5877">
                    <w:pPr>
                      <w:numPr>
                        <w:ilvl w:val="0"/>
                        <w:numId w:val="17"/>
                      </w:numPr>
                      <w:tabs>
                        <w:tab w:val="left" w:pos="142"/>
                      </w:tabs>
                      <w:spacing w:after="0" w:line="240" w:lineRule="auto"/>
                      <w:ind w:left="0" w:firstLine="0"/>
                      <w:rPr>
                        <w:sz w:val="16"/>
                        <w:szCs w:val="16"/>
                      </w:rPr>
                    </w:pPr>
                    <w:r w:rsidRPr="00E112AC">
                      <w:rPr>
                        <w:sz w:val="16"/>
                        <w:szCs w:val="16"/>
                        <w:lang w:val="kk-KZ"/>
                      </w:rPr>
                      <w:t xml:space="preserve"> о</w:t>
                    </w:r>
                    <w:r w:rsidRPr="00E112AC">
                      <w:rPr>
                        <w:rFonts w:ascii="Arial" w:hAnsi="Arial" w:cs="Arial"/>
                        <w:sz w:val="16"/>
                        <w:szCs w:val="16"/>
                        <w:lang w:val="kk-KZ"/>
                      </w:rPr>
                      <w:t>қ</w:t>
                    </w:r>
                    <w:r w:rsidRPr="00E112AC">
                      <w:rPr>
                        <w:sz w:val="16"/>
                        <w:szCs w:val="16"/>
                        <w:lang w:val="kk-KZ"/>
                      </w:rPr>
                      <w:t>ушылар</w:t>
                    </w:r>
                    <w:r w:rsidRPr="00E112AC">
                      <w:rPr>
                        <w:rFonts w:ascii="Arial" w:hAnsi="Arial" w:cs="Arial"/>
                        <w:sz w:val="16"/>
                        <w:szCs w:val="16"/>
                        <w:lang w:val="kk-KZ"/>
                      </w:rPr>
                      <w:t>ғ</w:t>
                    </w:r>
                    <w:r w:rsidRPr="00E112AC">
                      <w:rPr>
                        <w:sz w:val="16"/>
                        <w:szCs w:val="16"/>
                        <w:lang w:val="kk-KZ"/>
                      </w:rPr>
                      <w:t>а арнал</w:t>
                    </w:r>
                    <w:r w:rsidRPr="00E112AC">
                      <w:rPr>
                        <w:rFonts w:ascii="Arial" w:hAnsi="Arial" w:cs="Arial"/>
                        <w:sz w:val="16"/>
                        <w:szCs w:val="16"/>
                        <w:lang w:val="kk-KZ"/>
                      </w:rPr>
                      <w:t>ғ</w:t>
                    </w:r>
                    <w:r w:rsidRPr="00E112AC">
                      <w:rPr>
                        <w:sz w:val="16"/>
                        <w:szCs w:val="16"/>
                        <w:lang w:val="kk-KZ"/>
                      </w:rPr>
                      <w:t xml:space="preserve">ан </w:t>
                    </w:r>
                    <w:r w:rsidRPr="00E112AC">
                      <w:rPr>
                        <w:rFonts w:ascii="Arial" w:hAnsi="Arial" w:cs="Arial"/>
                        <w:sz w:val="16"/>
                        <w:szCs w:val="16"/>
                        <w:lang w:val="kk-KZ"/>
                      </w:rPr>
                      <w:t>қ</w:t>
                    </w:r>
                    <w:r w:rsidRPr="00E112AC">
                      <w:rPr>
                        <w:sz w:val="16"/>
                        <w:szCs w:val="16"/>
                        <w:lang w:val="kk-KZ"/>
                      </w:rPr>
                      <w:t>осымша саба</w:t>
                    </w:r>
                    <w:r w:rsidRPr="00E112AC">
                      <w:rPr>
                        <w:rFonts w:ascii="Arial" w:hAnsi="Arial" w:cs="Arial"/>
                        <w:sz w:val="16"/>
                        <w:szCs w:val="16"/>
                        <w:lang w:val="kk-KZ"/>
                      </w:rPr>
                      <w:t>қ</w:t>
                    </w:r>
                    <w:r w:rsidRPr="00E112AC">
                      <w:rPr>
                        <w:sz w:val="16"/>
                        <w:szCs w:val="16"/>
                        <w:lang w:val="kk-KZ"/>
                      </w:rPr>
                      <w:t>тарды</w:t>
                    </w:r>
                    <w:r w:rsidRPr="00E112AC">
                      <w:rPr>
                        <w:rFonts w:ascii="Arial" w:hAnsi="Arial" w:cs="Arial"/>
                        <w:sz w:val="16"/>
                        <w:szCs w:val="16"/>
                        <w:lang w:val="kk-KZ"/>
                      </w:rPr>
                      <w:t>ң</w:t>
                    </w:r>
                    <w:r w:rsidRPr="00E112AC">
                      <w:rPr>
                        <w:sz w:val="16"/>
                        <w:szCs w:val="16"/>
                        <w:lang w:val="kk-KZ"/>
                      </w:rPr>
                      <w:t xml:space="preserve"> мазм</w:t>
                    </w:r>
                    <w:r w:rsidRPr="00E112AC">
                      <w:rPr>
                        <w:rFonts w:ascii="Arial" w:hAnsi="Arial" w:cs="Arial"/>
                        <w:sz w:val="16"/>
                        <w:szCs w:val="16"/>
                        <w:lang w:val="kk-KZ"/>
                      </w:rPr>
                      <w:t>ұ</w:t>
                    </w:r>
                    <w:r w:rsidRPr="00E112AC">
                      <w:rPr>
                        <w:sz w:val="16"/>
                        <w:szCs w:val="16"/>
                        <w:lang w:val="kk-KZ"/>
                      </w:rPr>
                      <w:t>ны</w:t>
                    </w:r>
                    <w:r w:rsidRPr="00E112AC">
                      <w:rPr>
                        <w:sz w:val="16"/>
                        <w:szCs w:val="16"/>
                      </w:rPr>
                      <w:t>;</w:t>
                    </w:r>
                  </w:p>
                  <w:p w:rsidR="007B172D" w:rsidRPr="00E112AC" w:rsidRDefault="007B172D" w:rsidP="006A5877">
                    <w:pPr>
                      <w:numPr>
                        <w:ilvl w:val="0"/>
                        <w:numId w:val="17"/>
                      </w:numPr>
                      <w:tabs>
                        <w:tab w:val="left" w:pos="142"/>
                      </w:tabs>
                      <w:spacing w:after="0" w:line="240" w:lineRule="auto"/>
                      <w:ind w:left="0" w:firstLine="0"/>
                      <w:rPr>
                        <w:sz w:val="16"/>
                        <w:szCs w:val="16"/>
                      </w:rPr>
                    </w:pPr>
                    <w:r w:rsidRPr="00E112AC">
                      <w:rPr>
                        <w:sz w:val="16"/>
                        <w:szCs w:val="16"/>
                      </w:rPr>
                      <w:t xml:space="preserve"> «</w:t>
                    </w:r>
                    <w:r w:rsidRPr="00E112AC">
                      <w:rPr>
                        <w:rFonts w:ascii="Arial" w:hAnsi="Arial" w:cs="Arial"/>
                        <w:sz w:val="16"/>
                        <w:szCs w:val="16"/>
                        <w:lang w:val="kk-KZ"/>
                      </w:rPr>
                      <w:t>Қ</w:t>
                    </w:r>
                    <w:r w:rsidRPr="00E112AC">
                      <w:rPr>
                        <w:sz w:val="16"/>
                        <w:szCs w:val="16"/>
                        <w:lang w:val="kk-KZ"/>
                      </w:rPr>
                      <w:t>аза</w:t>
                    </w:r>
                    <w:r w:rsidRPr="00E112AC">
                      <w:rPr>
                        <w:rFonts w:ascii="Arial" w:hAnsi="Arial" w:cs="Arial"/>
                        <w:sz w:val="16"/>
                        <w:szCs w:val="16"/>
                        <w:lang w:val="kk-KZ"/>
                      </w:rPr>
                      <w:t>қ</w:t>
                    </w:r>
                    <w:r w:rsidRPr="00E112AC">
                      <w:rPr>
                        <w:sz w:val="16"/>
                        <w:szCs w:val="16"/>
                        <w:lang w:val="kk-KZ"/>
                      </w:rPr>
                      <w:t>стан тарихы</w:t>
                    </w:r>
                    <w:r w:rsidRPr="00E112AC">
                      <w:rPr>
                        <w:sz w:val="16"/>
                        <w:szCs w:val="16"/>
                      </w:rPr>
                      <w:t>»</w:t>
                    </w:r>
                    <w:r w:rsidRPr="00E112AC">
                      <w:rPr>
                        <w:sz w:val="16"/>
                        <w:szCs w:val="16"/>
                        <w:lang w:val="kk-KZ"/>
                      </w:rPr>
                      <w:t xml:space="preserve"> п</w:t>
                    </w:r>
                    <w:r w:rsidRPr="00E112AC">
                      <w:rPr>
                        <w:rFonts w:ascii="Arial" w:hAnsi="Arial" w:cs="Arial"/>
                        <w:sz w:val="16"/>
                        <w:szCs w:val="16"/>
                        <w:lang w:val="kk-KZ"/>
                      </w:rPr>
                      <w:t>ә</w:t>
                    </w:r>
                    <w:r w:rsidRPr="00E112AC">
                      <w:rPr>
                        <w:sz w:val="16"/>
                        <w:szCs w:val="16"/>
                        <w:lang w:val="kk-KZ"/>
                      </w:rPr>
                      <w:t>ні бойынша тестілік тапсырмалар жина</w:t>
                    </w:r>
                    <w:r w:rsidRPr="00E112AC">
                      <w:rPr>
                        <w:rFonts w:ascii="Arial" w:hAnsi="Arial" w:cs="Arial"/>
                        <w:sz w:val="16"/>
                        <w:szCs w:val="16"/>
                        <w:lang w:val="kk-KZ"/>
                      </w:rPr>
                      <w:t>ғ</w:t>
                    </w:r>
                    <w:r w:rsidRPr="00E112AC">
                      <w:rPr>
                        <w:sz w:val="16"/>
                        <w:szCs w:val="16"/>
                        <w:lang w:val="kk-KZ"/>
                      </w:rPr>
                      <w:t>ы</w:t>
                    </w:r>
                  </w:p>
                </w:txbxContent>
              </v:textbox>
            </v:rect>
            <v:rect id="_x0000_s1039" style="position:absolute;left:4945;top:9960;width:2197;height:2775">
              <v:textbox style="mso-next-textbox:#_x0000_s1039" inset="2.17169mm,1.0859mm,2.17169mm,1.0859mm">
                <w:txbxContent>
                  <w:p w:rsidR="007B172D" w:rsidRPr="00E112AC" w:rsidRDefault="007B172D" w:rsidP="006A5877">
                    <w:pPr>
                      <w:numPr>
                        <w:ilvl w:val="0"/>
                        <w:numId w:val="18"/>
                      </w:numPr>
                      <w:tabs>
                        <w:tab w:val="left" w:pos="142"/>
                      </w:tabs>
                      <w:spacing w:after="0" w:line="240" w:lineRule="auto"/>
                      <w:ind w:left="0" w:firstLine="0"/>
                      <w:jc w:val="both"/>
                      <w:rPr>
                        <w:sz w:val="16"/>
                        <w:szCs w:val="16"/>
                      </w:rPr>
                    </w:pPr>
                    <w:r w:rsidRPr="00E112AC">
                      <w:rPr>
                        <w:sz w:val="16"/>
                        <w:szCs w:val="16"/>
                        <w:lang w:val="kk-KZ"/>
                      </w:rPr>
                      <w:t>Де</w:t>
                    </w:r>
                    <w:r w:rsidRPr="00E112AC">
                      <w:rPr>
                        <w:rFonts w:ascii="Arial" w:hAnsi="Arial" w:cs="Arial"/>
                        <w:sz w:val="16"/>
                        <w:szCs w:val="16"/>
                        <w:lang w:val="kk-KZ"/>
                      </w:rPr>
                      <w:t>ң</w:t>
                    </w:r>
                    <w:r w:rsidRPr="00E112AC">
                      <w:rPr>
                        <w:sz w:val="16"/>
                        <w:szCs w:val="16"/>
                        <w:lang w:val="kk-KZ"/>
                      </w:rPr>
                      <w:t>гейлік тестілік тапсырмалар</w:t>
                    </w:r>
                    <w:r w:rsidRPr="00E112AC">
                      <w:rPr>
                        <w:sz w:val="16"/>
                        <w:szCs w:val="16"/>
                      </w:rPr>
                      <w:t>;</w:t>
                    </w:r>
                  </w:p>
                  <w:p w:rsidR="007B172D" w:rsidRPr="00E112AC" w:rsidRDefault="007B172D" w:rsidP="006A5877">
                    <w:pPr>
                      <w:numPr>
                        <w:ilvl w:val="0"/>
                        <w:numId w:val="18"/>
                      </w:numPr>
                      <w:tabs>
                        <w:tab w:val="left" w:pos="142"/>
                      </w:tabs>
                      <w:spacing w:after="0" w:line="240" w:lineRule="auto"/>
                      <w:ind w:left="0" w:firstLine="0"/>
                      <w:jc w:val="both"/>
                      <w:rPr>
                        <w:sz w:val="16"/>
                        <w:szCs w:val="16"/>
                      </w:rPr>
                    </w:pPr>
                    <w:r w:rsidRPr="00E112AC">
                      <w:rPr>
                        <w:sz w:val="16"/>
                        <w:szCs w:val="16"/>
                        <w:lang w:val="kk-KZ"/>
                      </w:rPr>
                      <w:t>де</w:t>
                    </w:r>
                    <w:r w:rsidRPr="00E112AC">
                      <w:rPr>
                        <w:rFonts w:ascii="Arial" w:hAnsi="Arial" w:cs="Arial"/>
                        <w:sz w:val="16"/>
                        <w:szCs w:val="16"/>
                        <w:lang w:val="kk-KZ"/>
                      </w:rPr>
                      <w:t>ң</w:t>
                    </w:r>
                    <w:r w:rsidRPr="00E112AC">
                      <w:rPr>
                        <w:sz w:val="16"/>
                        <w:szCs w:val="16"/>
                        <w:lang w:val="kk-KZ"/>
                      </w:rPr>
                      <w:t>гейлік о</w:t>
                    </w:r>
                    <w:r w:rsidRPr="00E112AC">
                      <w:rPr>
                        <w:rFonts w:ascii="Arial" w:hAnsi="Arial" w:cs="Arial"/>
                        <w:sz w:val="16"/>
                        <w:szCs w:val="16"/>
                        <w:lang w:val="kk-KZ"/>
                      </w:rPr>
                      <w:t>қ</w:t>
                    </w:r>
                    <w:r w:rsidRPr="00E112AC">
                      <w:rPr>
                        <w:sz w:val="16"/>
                        <w:szCs w:val="16"/>
                        <w:lang w:val="kk-KZ"/>
                      </w:rPr>
                      <w:t>у тапсырмалары</w:t>
                    </w:r>
                    <w:r w:rsidRPr="00E112AC">
                      <w:rPr>
                        <w:sz w:val="16"/>
                        <w:szCs w:val="16"/>
                      </w:rPr>
                      <w:t>;</w:t>
                    </w:r>
                  </w:p>
                  <w:p w:rsidR="007B172D" w:rsidRPr="00E112AC" w:rsidRDefault="007B172D" w:rsidP="006A5877">
                    <w:pPr>
                      <w:numPr>
                        <w:ilvl w:val="0"/>
                        <w:numId w:val="18"/>
                      </w:numPr>
                      <w:tabs>
                        <w:tab w:val="left" w:pos="142"/>
                      </w:tabs>
                      <w:spacing w:after="0" w:line="240" w:lineRule="auto"/>
                      <w:ind w:left="0" w:firstLine="0"/>
                      <w:jc w:val="both"/>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жетістігіні</w:t>
                    </w:r>
                    <w:r w:rsidRPr="00E112AC">
                      <w:rPr>
                        <w:rFonts w:ascii="Arial" w:hAnsi="Arial" w:cs="Arial"/>
                        <w:sz w:val="16"/>
                        <w:szCs w:val="16"/>
                        <w:lang w:val="kk-KZ"/>
                      </w:rPr>
                      <w:t>ң</w:t>
                    </w:r>
                    <w:r w:rsidRPr="00E112AC">
                      <w:rPr>
                        <w:sz w:val="16"/>
                        <w:szCs w:val="16"/>
                        <w:lang w:val="kk-KZ"/>
                      </w:rPr>
                      <w:t xml:space="preserve"> картасы</w:t>
                    </w:r>
                    <w:r w:rsidRPr="00E112AC">
                      <w:rPr>
                        <w:sz w:val="16"/>
                        <w:szCs w:val="16"/>
                      </w:rPr>
                      <w:t>;</w:t>
                    </w:r>
                  </w:p>
                  <w:p w:rsidR="007B172D" w:rsidRPr="00E112AC" w:rsidRDefault="007B172D" w:rsidP="006A5877">
                    <w:pPr>
                      <w:numPr>
                        <w:ilvl w:val="0"/>
                        <w:numId w:val="18"/>
                      </w:numPr>
                      <w:tabs>
                        <w:tab w:val="left" w:pos="142"/>
                      </w:tabs>
                      <w:spacing w:after="0" w:line="240" w:lineRule="auto"/>
                      <w:ind w:left="0" w:firstLine="0"/>
                      <w:jc w:val="both"/>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ушыны</w:t>
                    </w:r>
                    <w:r w:rsidRPr="00E112AC">
                      <w:rPr>
                        <w:rFonts w:ascii="Arial" w:hAnsi="Arial" w:cs="Arial"/>
                        <w:sz w:val="16"/>
                        <w:szCs w:val="16"/>
                        <w:lang w:val="kk-KZ"/>
                      </w:rPr>
                      <w:t>ң</w:t>
                    </w:r>
                    <w:r w:rsidRPr="00E112AC">
                      <w:rPr>
                        <w:sz w:val="16"/>
                        <w:szCs w:val="16"/>
                        <w:lang w:val="kk-KZ"/>
                      </w:rPr>
                      <w:t xml:space="preserve">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ғ</w:t>
                    </w:r>
                    <w:r w:rsidRPr="00E112AC">
                      <w:rPr>
                        <w:sz w:val="16"/>
                        <w:szCs w:val="16"/>
                        <w:lang w:val="kk-KZ"/>
                      </w:rPr>
                      <w:t>ыны</w:t>
                    </w:r>
                    <w:r w:rsidRPr="00E112AC">
                      <w:rPr>
                        <w:rFonts w:ascii="Arial" w:hAnsi="Arial" w:cs="Arial"/>
                        <w:sz w:val="16"/>
                        <w:szCs w:val="16"/>
                        <w:lang w:val="kk-KZ"/>
                      </w:rPr>
                      <w:t>ң</w:t>
                    </w:r>
                    <w:r w:rsidRPr="00E112AC">
                      <w:rPr>
                        <w:sz w:val="16"/>
                        <w:szCs w:val="16"/>
                        <w:lang w:val="kk-KZ"/>
                      </w:rPr>
                      <w:t xml:space="preserve"> картасы</w:t>
                    </w:r>
                    <w:r w:rsidRPr="00E112AC">
                      <w:rPr>
                        <w:sz w:val="16"/>
                        <w:szCs w:val="16"/>
                      </w:rPr>
                      <w:t>;</w:t>
                    </w:r>
                  </w:p>
                  <w:p w:rsidR="007B172D" w:rsidRPr="00E112AC" w:rsidRDefault="007B172D" w:rsidP="006A5877">
                    <w:pPr>
                      <w:numPr>
                        <w:ilvl w:val="0"/>
                        <w:numId w:val="18"/>
                      </w:numPr>
                      <w:tabs>
                        <w:tab w:val="left" w:pos="142"/>
                      </w:tabs>
                      <w:spacing w:after="0" w:line="240" w:lineRule="auto"/>
                      <w:ind w:left="0" w:firstLine="0"/>
                      <w:jc w:val="both"/>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 к</w:t>
                    </w:r>
                    <w:r w:rsidRPr="00E112AC">
                      <w:rPr>
                        <w:rFonts w:ascii="Arial" w:hAnsi="Arial" w:cs="Arial"/>
                        <w:sz w:val="16"/>
                        <w:szCs w:val="16"/>
                        <w:lang w:val="kk-KZ"/>
                      </w:rPr>
                      <w:t>ө</w:t>
                    </w:r>
                    <w:r w:rsidRPr="00E112AC">
                      <w:rPr>
                        <w:sz w:val="16"/>
                        <w:szCs w:val="16"/>
                        <w:lang w:val="kk-KZ"/>
                      </w:rPr>
                      <w:t>рсеткіштерін тексеруге арнал</w:t>
                    </w:r>
                    <w:r w:rsidRPr="00E112AC">
                      <w:rPr>
                        <w:rFonts w:ascii="Arial" w:hAnsi="Arial" w:cs="Arial"/>
                        <w:sz w:val="16"/>
                        <w:szCs w:val="16"/>
                        <w:lang w:val="kk-KZ"/>
                      </w:rPr>
                      <w:t>ғ</w:t>
                    </w:r>
                    <w:r w:rsidRPr="00E112AC">
                      <w:rPr>
                        <w:sz w:val="16"/>
                        <w:szCs w:val="16"/>
                        <w:lang w:val="kk-KZ"/>
                      </w:rPr>
                      <w:t>ан стандартты тестілер</w:t>
                    </w:r>
                    <w:r w:rsidRPr="00E112AC">
                      <w:rPr>
                        <w:sz w:val="16"/>
                        <w:szCs w:val="16"/>
                      </w:rPr>
                      <w:t>;</w:t>
                    </w:r>
                  </w:p>
                  <w:p w:rsidR="007B172D" w:rsidRPr="00E112AC" w:rsidRDefault="007B172D" w:rsidP="006A5877">
                    <w:pPr>
                      <w:numPr>
                        <w:ilvl w:val="0"/>
                        <w:numId w:val="18"/>
                      </w:numPr>
                      <w:tabs>
                        <w:tab w:val="left" w:pos="142"/>
                      </w:tabs>
                      <w:spacing w:after="0" w:line="240" w:lineRule="auto"/>
                      <w:ind w:left="0" w:firstLine="0"/>
                      <w:jc w:val="both"/>
                      <w:rPr>
                        <w:sz w:val="16"/>
                        <w:szCs w:val="16"/>
                      </w:rPr>
                    </w:pPr>
                    <w:r w:rsidRPr="00E112AC">
                      <w:rPr>
                        <w:sz w:val="16"/>
                        <w:szCs w:val="16"/>
                        <w:lang w:val="kk-KZ"/>
                      </w:rPr>
                      <w:t>а</w:t>
                    </w:r>
                    <w:r w:rsidRPr="00E112AC">
                      <w:rPr>
                        <w:sz w:val="16"/>
                        <w:szCs w:val="16"/>
                      </w:rPr>
                      <w:t>нкет</w:t>
                    </w:r>
                    <w:r w:rsidRPr="00E112AC">
                      <w:rPr>
                        <w:sz w:val="16"/>
                        <w:szCs w:val="16"/>
                        <w:lang w:val="kk-KZ"/>
                      </w:rPr>
                      <w:t>алар мен сауалнамалар</w:t>
                    </w:r>
                  </w:p>
                  <w:p w:rsidR="007B172D" w:rsidRDefault="007B172D" w:rsidP="007B172D">
                    <w:pPr>
                      <w:tabs>
                        <w:tab w:val="left" w:pos="142"/>
                      </w:tabs>
                      <w:rPr>
                        <w:sz w:val="16"/>
                        <w:szCs w:val="16"/>
                      </w:rPr>
                    </w:pPr>
                  </w:p>
                </w:txbxContent>
              </v:textbox>
            </v:rect>
            <v:rect id="_x0000_s1040" style="position:absolute;left:7272;top:9960;width:2221;height:2775">
              <v:textbox style="mso-next-textbox:#_x0000_s1040" inset="2.17169mm,1.0859mm,2.17169mm,1.0859mm">
                <w:txbxContent>
                  <w:p w:rsidR="007B172D" w:rsidRPr="00E112AC" w:rsidRDefault="007B172D" w:rsidP="006A5877">
                    <w:pPr>
                      <w:numPr>
                        <w:ilvl w:val="0"/>
                        <w:numId w:val="19"/>
                      </w:numPr>
                      <w:tabs>
                        <w:tab w:val="left" w:pos="142"/>
                      </w:tabs>
                      <w:spacing w:after="0" w:line="240" w:lineRule="auto"/>
                      <w:ind w:left="0" w:firstLine="0"/>
                      <w:rPr>
                        <w:sz w:val="16"/>
                        <w:szCs w:val="16"/>
                      </w:rPr>
                    </w:pPr>
                    <w:r w:rsidRPr="00E112AC">
                      <w:rPr>
                        <w:sz w:val="16"/>
                        <w:szCs w:val="16"/>
                        <w:lang w:val="kk-KZ"/>
                      </w:rPr>
                      <w:t>ПД ж</w:t>
                    </w:r>
                    <w:r w:rsidRPr="00E112AC">
                      <w:rPr>
                        <w:rFonts w:ascii="Arial" w:hAnsi="Arial" w:cs="Arial"/>
                        <w:sz w:val="16"/>
                        <w:szCs w:val="16"/>
                        <w:lang w:val="kk-KZ"/>
                      </w:rPr>
                      <w:t>ү</w:t>
                    </w:r>
                    <w:r w:rsidRPr="00E112AC">
                      <w:rPr>
                        <w:sz w:val="16"/>
                        <w:szCs w:val="16"/>
                        <w:lang w:val="kk-KZ"/>
                      </w:rPr>
                      <w:t xml:space="preserve">ргізу </w:t>
                    </w:r>
                    <w:r w:rsidRPr="00E112AC">
                      <w:rPr>
                        <w:rFonts w:ascii="Arial" w:hAnsi="Arial" w:cs="Arial"/>
                        <w:sz w:val="16"/>
                        <w:szCs w:val="16"/>
                        <w:lang w:val="kk-KZ"/>
                      </w:rPr>
                      <w:t>ү</w:t>
                    </w:r>
                    <w:r w:rsidRPr="00E112AC">
                      <w:rPr>
                        <w:sz w:val="16"/>
                        <w:szCs w:val="16"/>
                        <w:lang w:val="kk-KZ"/>
                      </w:rPr>
                      <w:t>шін о</w:t>
                    </w:r>
                    <w:r w:rsidRPr="00E112AC">
                      <w:rPr>
                        <w:rFonts w:ascii="Arial" w:hAnsi="Arial" w:cs="Arial"/>
                        <w:sz w:val="16"/>
                        <w:szCs w:val="16"/>
                        <w:lang w:val="kk-KZ"/>
                      </w:rPr>
                      <w:t>қ</w:t>
                    </w:r>
                    <w:r w:rsidRPr="00E112AC">
                      <w:rPr>
                        <w:sz w:val="16"/>
                        <w:szCs w:val="16"/>
                        <w:lang w:val="kk-KZ"/>
                      </w:rPr>
                      <w:t>ыту технологияларын та</w:t>
                    </w:r>
                    <w:r w:rsidRPr="00E112AC">
                      <w:rPr>
                        <w:rFonts w:ascii="Arial" w:hAnsi="Arial" w:cs="Arial"/>
                        <w:sz w:val="16"/>
                        <w:szCs w:val="16"/>
                        <w:lang w:val="kk-KZ"/>
                      </w:rPr>
                      <w:t>ң</w:t>
                    </w:r>
                    <w:r w:rsidRPr="00E112AC">
                      <w:rPr>
                        <w:sz w:val="16"/>
                        <w:szCs w:val="16"/>
                        <w:lang w:val="kk-KZ"/>
                      </w:rPr>
                      <w:t>дау</w:t>
                    </w:r>
                    <w:r w:rsidRPr="00E112AC">
                      <w:rPr>
                        <w:rFonts w:ascii="Arial" w:hAnsi="Arial" w:cs="Arial"/>
                        <w:sz w:val="16"/>
                        <w:szCs w:val="16"/>
                        <w:lang w:val="kk-KZ"/>
                      </w:rPr>
                      <w:t>ғ</w:t>
                    </w:r>
                    <w:r w:rsidRPr="00E112AC">
                      <w:rPr>
                        <w:sz w:val="16"/>
                        <w:szCs w:val="16"/>
                        <w:lang w:val="kk-KZ"/>
                      </w:rPr>
                      <w:t xml:space="preserve">а </w:t>
                    </w:r>
                    <w:r w:rsidRPr="00E112AC">
                      <w:rPr>
                        <w:rFonts w:ascii="Arial" w:hAnsi="Arial" w:cs="Arial"/>
                        <w:sz w:val="16"/>
                        <w:szCs w:val="16"/>
                        <w:lang w:val="kk-KZ"/>
                      </w:rPr>
                      <w:t>ұ</w:t>
                    </w:r>
                    <w:r w:rsidRPr="00E112AC">
                      <w:rPr>
                        <w:sz w:val="16"/>
                        <w:szCs w:val="16"/>
                        <w:lang w:val="kk-KZ"/>
                      </w:rPr>
                      <w:t>сыныстар;</w:t>
                    </w:r>
                  </w:p>
                  <w:p w:rsidR="007B172D" w:rsidRPr="00E112AC" w:rsidRDefault="007B172D" w:rsidP="006A5877">
                    <w:pPr>
                      <w:numPr>
                        <w:ilvl w:val="0"/>
                        <w:numId w:val="19"/>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 xml:space="preserve">у материалын </w:t>
                    </w:r>
                    <w:r w:rsidRPr="00E112AC">
                      <w:rPr>
                        <w:rFonts w:ascii="Arial" w:hAnsi="Arial" w:cs="Arial"/>
                        <w:sz w:val="16"/>
                        <w:szCs w:val="16"/>
                        <w:lang w:val="kk-KZ"/>
                      </w:rPr>
                      <w:t>құ</w:t>
                    </w:r>
                    <w:r w:rsidRPr="00E112AC">
                      <w:rPr>
                        <w:sz w:val="16"/>
                        <w:szCs w:val="16"/>
                        <w:lang w:val="kk-KZ"/>
                      </w:rPr>
                      <w:t>растыру бойынша дидактикалы</w:t>
                    </w:r>
                    <w:r w:rsidRPr="00E112AC">
                      <w:rPr>
                        <w:rFonts w:ascii="Arial" w:hAnsi="Arial" w:cs="Arial"/>
                        <w:sz w:val="16"/>
                        <w:szCs w:val="16"/>
                        <w:lang w:val="kk-KZ"/>
                      </w:rPr>
                      <w:t>қ</w:t>
                    </w:r>
                    <w:r w:rsidRPr="00E112AC">
                      <w:rPr>
                        <w:sz w:val="16"/>
                        <w:szCs w:val="16"/>
                        <w:lang w:val="kk-KZ"/>
                      </w:rPr>
                      <w:t xml:space="preserve"> </w:t>
                    </w:r>
                    <w:r w:rsidRPr="00E112AC">
                      <w:rPr>
                        <w:rFonts w:ascii="Arial" w:hAnsi="Arial" w:cs="Arial"/>
                        <w:sz w:val="16"/>
                        <w:szCs w:val="16"/>
                        <w:lang w:val="kk-KZ"/>
                      </w:rPr>
                      <w:t>ұ</w:t>
                    </w:r>
                    <w:r w:rsidRPr="00E112AC">
                      <w:rPr>
                        <w:sz w:val="16"/>
                        <w:szCs w:val="16"/>
                        <w:lang w:val="kk-KZ"/>
                      </w:rPr>
                      <w:t>сыныстар</w:t>
                    </w:r>
                    <w:r w:rsidRPr="00E112AC">
                      <w:rPr>
                        <w:sz w:val="16"/>
                        <w:szCs w:val="16"/>
                      </w:rPr>
                      <w:t>;</w:t>
                    </w:r>
                  </w:p>
                  <w:p w:rsidR="007B172D" w:rsidRPr="00E112AC" w:rsidRDefault="007B172D" w:rsidP="006A5877">
                    <w:pPr>
                      <w:numPr>
                        <w:ilvl w:val="0"/>
                        <w:numId w:val="19"/>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 xml:space="preserve">у тапсырмалары мен тестілерді </w:t>
                    </w:r>
                    <w:r w:rsidRPr="00E112AC">
                      <w:rPr>
                        <w:rFonts w:ascii="Arial" w:hAnsi="Arial" w:cs="Arial"/>
                        <w:sz w:val="16"/>
                        <w:szCs w:val="16"/>
                        <w:lang w:val="kk-KZ"/>
                      </w:rPr>
                      <w:t>құ</w:t>
                    </w:r>
                    <w:r w:rsidRPr="00E112AC">
                      <w:rPr>
                        <w:sz w:val="16"/>
                        <w:szCs w:val="16"/>
                        <w:lang w:val="kk-KZ"/>
                      </w:rPr>
                      <w:t xml:space="preserve">растыру бойынша </w:t>
                    </w:r>
                    <w:r w:rsidRPr="00E112AC">
                      <w:rPr>
                        <w:rFonts w:ascii="Arial" w:hAnsi="Arial" w:cs="Arial"/>
                        <w:sz w:val="16"/>
                        <w:szCs w:val="16"/>
                        <w:lang w:val="kk-KZ"/>
                      </w:rPr>
                      <w:t>ұ</w:t>
                    </w:r>
                    <w:r w:rsidRPr="00E112AC">
                      <w:rPr>
                        <w:sz w:val="16"/>
                        <w:szCs w:val="16"/>
                        <w:lang w:val="kk-KZ"/>
                      </w:rPr>
                      <w:t>сыныстар;</w:t>
                    </w:r>
                  </w:p>
                  <w:p w:rsidR="007B172D" w:rsidRPr="00E112AC" w:rsidRDefault="007B172D" w:rsidP="006A5877">
                    <w:pPr>
                      <w:numPr>
                        <w:ilvl w:val="0"/>
                        <w:numId w:val="19"/>
                      </w:numPr>
                      <w:tabs>
                        <w:tab w:val="left" w:pos="142"/>
                      </w:tabs>
                      <w:spacing w:after="0" w:line="240" w:lineRule="auto"/>
                      <w:ind w:left="0" w:firstLine="0"/>
                      <w:rPr>
                        <w:sz w:val="16"/>
                        <w:szCs w:val="16"/>
                        <w:lang w:val="kk-KZ"/>
                      </w:rPr>
                    </w:pPr>
                    <w:r w:rsidRPr="00E112AC">
                      <w:rPr>
                        <w:sz w:val="16"/>
                        <w:szCs w:val="16"/>
                        <w:lang w:val="kk-KZ"/>
                      </w:rPr>
                      <w:t>м</w:t>
                    </w:r>
                    <w:r w:rsidRPr="00E112AC">
                      <w:rPr>
                        <w:rFonts w:ascii="Arial" w:hAnsi="Arial" w:cs="Arial"/>
                        <w:sz w:val="16"/>
                        <w:szCs w:val="16"/>
                        <w:lang w:val="kk-KZ"/>
                      </w:rPr>
                      <w:t>ұғ</w:t>
                    </w:r>
                    <w:r w:rsidRPr="00E112AC">
                      <w:rPr>
                        <w:sz w:val="16"/>
                        <w:szCs w:val="16"/>
                        <w:lang w:val="kk-KZ"/>
                      </w:rPr>
                      <w:t>алімдерге арнал</w:t>
                    </w:r>
                    <w:r w:rsidRPr="00E112AC">
                      <w:rPr>
                        <w:rFonts w:ascii="Arial" w:hAnsi="Arial" w:cs="Arial"/>
                        <w:sz w:val="16"/>
                        <w:szCs w:val="16"/>
                        <w:lang w:val="kk-KZ"/>
                      </w:rPr>
                      <w:t>ғ</w:t>
                    </w:r>
                    <w:r w:rsidRPr="00E112AC">
                      <w:rPr>
                        <w:sz w:val="16"/>
                        <w:szCs w:val="16"/>
                        <w:lang w:val="kk-KZ"/>
                      </w:rPr>
                      <w:t>ан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ты диагностикалау ж</w:t>
                    </w:r>
                    <w:r w:rsidRPr="00E112AC">
                      <w:rPr>
                        <w:rFonts w:ascii="Arial" w:hAnsi="Arial" w:cs="Arial"/>
                        <w:sz w:val="16"/>
                        <w:szCs w:val="16"/>
                        <w:lang w:val="kk-KZ"/>
                      </w:rPr>
                      <w:t>ү</w:t>
                    </w:r>
                    <w:r w:rsidRPr="00E112AC">
                      <w:rPr>
                        <w:sz w:val="16"/>
                        <w:szCs w:val="16"/>
                        <w:lang w:val="kk-KZ"/>
                      </w:rPr>
                      <w:t>йесіндегі педагогикалы</w:t>
                    </w:r>
                    <w:r w:rsidRPr="00E112AC">
                      <w:rPr>
                        <w:rFonts w:ascii="Arial" w:hAnsi="Arial" w:cs="Arial"/>
                        <w:sz w:val="16"/>
                        <w:szCs w:val="16"/>
                        <w:lang w:val="kk-KZ"/>
                      </w:rPr>
                      <w:t>қ</w:t>
                    </w:r>
                    <w:r w:rsidRPr="00E112AC">
                      <w:rPr>
                        <w:sz w:val="16"/>
                        <w:szCs w:val="16"/>
                        <w:lang w:val="kk-KZ"/>
                      </w:rPr>
                      <w:t xml:space="preserve"> </w:t>
                    </w:r>
                    <w:r w:rsidRPr="00E112AC">
                      <w:rPr>
                        <w:rFonts w:ascii="Arial" w:hAnsi="Arial" w:cs="Arial"/>
                        <w:sz w:val="16"/>
                        <w:szCs w:val="16"/>
                        <w:lang w:val="kk-KZ"/>
                      </w:rPr>
                      <w:t>ө</w:t>
                    </w:r>
                    <w:r w:rsidRPr="00E112AC">
                      <w:rPr>
                        <w:sz w:val="16"/>
                        <w:szCs w:val="16"/>
                        <w:lang w:val="kk-KZ"/>
                      </w:rPr>
                      <w:t>лшеулер» курсыны</w:t>
                    </w:r>
                    <w:r w:rsidRPr="00E112AC">
                      <w:rPr>
                        <w:rFonts w:ascii="Arial" w:hAnsi="Arial" w:cs="Arial"/>
                        <w:sz w:val="16"/>
                        <w:szCs w:val="16"/>
                        <w:lang w:val="kk-KZ"/>
                      </w:rPr>
                      <w:t>ң</w:t>
                    </w:r>
                    <w:r w:rsidRPr="00E112AC">
                      <w:rPr>
                        <w:sz w:val="16"/>
                        <w:szCs w:val="16"/>
                        <w:lang w:val="kk-KZ"/>
                      </w:rPr>
                      <w:t xml:space="preserve"> мазм</w:t>
                    </w:r>
                    <w:r w:rsidRPr="00E112AC">
                      <w:rPr>
                        <w:rFonts w:ascii="Arial" w:hAnsi="Arial" w:cs="Arial"/>
                        <w:sz w:val="16"/>
                        <w:szCs w:val="16"/>
                        <w:lang w:val="kk-KZ"/>
                      </w:rPr>
                      <w:t>ұ</w:t>
                    </w:r>
                    <w:r w:rsidRPr="00E112AC">
                      <w:rPr>
                        <w:sz w:val="16"/>
                        <w:szCs w:val="16"/>
                        <w:lang w:val="kk-KZ"/>
                      </w:rPr>
                      <w:t>ны</w:t>
                    </w:r>
                  </w:p>
                </w:txbxContent>
              </v:textbox>
            </v:rect>
            <v:roundrect id="_x0000_s1041" style="position:absolute;left:2686;top:9441;width:2124;height:519" arcsize="10923f">
              <v:textbox style="mso-next-textbox:#_x0000_s1041" inset="2.17169mm,1.0859mm,2.17169mm,1.0859mm">
                <w:txbxContent>
                  <w:p w:rsidR="007B172D" w:rsidRPr="00E112AC" w:rsidRDefault="007B172D" w:rsidP="007B172D">
                    <w:pPr>
                      <w:jc w:val="center"/>
                      <w:rPr>
                        <w:sz w:val="15"/>
                        <w:szCs w:val="15"/>
                        <w:lang w:val="kk-KZ"/>
                      </w:rPr>
                    </w:pPr>
                    <w:r w:rsidRPr="00E112AC">
                      <w:rPr>
                        <w:sz w:val="15"/>
                        <w:szCs w:val="15"/>
                        <w:lang w:val="kk-KZ"/>
                      </w:rPr>
                      <w:t>Мазм</w:t>
                    </w:r>
                    <w:r w:rsidRPr="00E112AC">
                      <w:rPr>
                        <w:rFonts w:ascii="Arial" w:hAnsi="Arial" w:cs="Arial"/>
                        <w:sz w:val="15"/>
                        <w:szCs w:val="15"/>
                        <w:lang w:val="kk-KZ"/>
                      </w:rPr>
                      <w:t>ұ</w:t>
                    </w:r>
                    <w:r w:rsidRPr="00E112AC">
                      <w:rPr>
                        <w:sz w:val="15"/>
                        <w:szCs w:val="15"/>
                        <w:lang w:val="kk-KZ"/>
                      </w:rPr>
                      <w:t>нды</w:t>
                    </w:r>
                    <w:r w:rsidRPr="00E112AC">
                      <w:rPr>
                        <w:rFonts w:ascii="Arial" w:hAnsi="Arial" w:cs="Arial"/>
                        <w:sz w:val="15"/>
                        <w:szCs w:val="15"/>
                        <w:lang w:val="kk-KZ"/>
                      </w:rPr>
                      <w:t>қ</w:t>
                    </w:r>
                    <w:r w:rsidRPr="00E112AC">
                      <w:rPr>
                        <w:sz w:val="15"/>
                        <w:szCs w:val="15"/>
                        <w:lang w:val="kk-KZ"/>
                      </w:rPr>
                      <w:t xml:space="preserve"> </w:t>
                    </w:r>
                  </w:p>
                  <w:p w:rsidR="007B172D" w:rsidRDefault="007B172D" w:rsidP="007B172D">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42" style="position:absolute;left:4945;top:9441;width:2197;height:519" arcsize="10923f">
              <v:textbox style="mso-next-textbox:#_x0000_s1042" inset="2.17169mm,1.0859mm,2.17169mm,1.0859mm">
                <w:txbxContent>
                  <w:p w:rsidR="007B172D" w:rsidRPr="00E112AC" w:rsidRDefault="007B172D" w:rsidP="007B172D">
                    <w:pPr>
                      <w:jc w:val="center"/>
                      <w:rPr>
                        <w:sz w:val="15"/>
                        <w:szCs w:val="15"/>
                        <w:lang w:val="kk-KZ"/>
                      </w:rPr>
                    </w:pPr>
                    <w:r w:rsidRPr="00E112AC">
                      <w:rPr>
                        <w:sz w:val="15"/>
                        <w:szCs w:val="15"/>
                        <w:lang w:val="kk-KZ"/>
                      </w:rPr>
                      <w:t>Диагностикалы</w:t>
                    </w:r>
                    <w:r w:rsidRPr="00E112AC">
                      <w:rPr>
                        <w:rFonts w:ascii="Arial" w:hAnsi="Arial" w:cs="Arial"/>
                        <w:sz w:val="15"/>
                        <w:szCs w:val="15"/>
                        <w:lang w:val="kk-KZ"/>
                      </w:rPr>
                      <w:t>қ</w:t>
                    </w:r>
                    <w:r w:rsidRPr="00E112AC">
                      <w:rPr>
                        <w:sz w:val="15"/>
                        <w:szCs w:val="15"/>
                        <w:lang w:val="kk-KZ"/>
                      </w:rPr>
                      <w:t xml:space="preserve"> </w:t>
                    </w:r>
                  </w:p>
                  <w:p w:rsidR="007B172D" w:rsidRDefault="007B172D" w:rsidP="007B172D">
                    <w:pPr>
                      <w:jc w:val="center"/>
                      <w:rPr>
                        <w:sz w:val="15"/>
                        <w:szCs w:val="15"/>
                      </w:rPr>
                    </w:pPr>
                    <w:r>
                      <w:rPr>
                        <w:sz w:val="15"/>
                        <w:szCs w:val="15"/>
                      </w:rPr>
                      <w:t>пакет</w:t>
                    </w:r>
                  </w:p>
                </w:txbxContent>
              </v:textbox>
            </v:roundrect>
            <v:roundrect id="_x0000_s1043" style="position:absolute;left:7272;top:9441;width:2208;height:519" arcsize="10923f">
              <v:textbox style="mso-next-textbox:#_x0000_s1043" inset="2.17169mm,1.0859mm,2.17169mm,1.0859mm">
                <w:txbxContent>
                  <w:p w:rsidR="007B172D" w:rsidRPr="00E112AC" w:rsidRDefault="007B172D" w:rsidP="007B172D">
                    <w:pPr>
                      <w:jc w:val="center"/>
                      <w:rPr>
                        <w:sz w:val="15"/>
                        <w:szCs w:val="15"/>
                        <w:lang w:val="kk-KZ"/>
                      </w:rPr>
                    </w:pPr>
                    <w:r w:rsidRPr="00E112AC">
                      <w:rPr>
                        <w:rFonts w:ascii="Arial" w:hAnsi="Arial" w:cs="Arial"/>
                        <w:sz w:val="15"/>
                        <w:szCs w:val="15"/>
                        <w:lang w:val="kk-KZ"/>
                      </w:rPr>
                      <w:t>Ә</w:t>
                    </w:r>
                    <w:r w:rsidRPr="00E112AC">
                      <w:rPr>
                        <w:sz w:val="15"/>
                        <w:szCs w:val="15"/>
                        <w:lang w:val="kk-KZ"/>
                      </w:rPr>
                      <w:t xml:space="preserve">дістемелік </w:t>
                    </w:r>
                  </w:p>
                  <w:p w:rsidR="007B172D" w:rsidRDefault="007B172D" w:rsidP="007B172D">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44" style="position:absolute;left:2729;top:13174;width:6589;height:432" arcsize="10923f">
              <o:extrusion v:ext="view" backdepth="1in" on="t" viewpoint="0" viewpointorigin="0" skewangle="-90" type="perspective"/>
              <v:textbox style="mso-next-textbox:#_x0000_s1044" inset="2.17169mm,1.0859mm,2.17169mm,1.0859mm">
                <w:txbxContent>
                  <w:p w:rsidR="007B172D" w:rsidRPr="00E112AC" w:rsidRDefault="007B172D" w:rsidP="007B172D">
                    <w:pPr>
                      <w:jc w:val="center"/>
                      <w:rPr>
                        <w:sz w:val="16"/>
                        <w:szCs w:val="16"/>
                      </w:rPr>
                    </w:pPr>
                    <w:r w:rsidRPr="00E112AC">
                      <w:rPr>
                        <w:sz w:val="16"/>
                        <w:szCs w:val="16"/>
                        <w:lang w:val="kk-KZ"/>
                      </w:rPr>
                      <w:t>Н</w:t>
                    </w:r>
                    <w:r w:rsidRPr="00E112AC">
                      <w:rPr>
                        <w:rFonts w:ascii="Arial" w:hAnsi="Arial" w:cs="Arial"/>
                        <w:sz w:val="16"/>
                        <w:szCs w:val="16"/>
                        <w:lang w:val="kk-KZ"/>
                      </w:rPr>
                      <w:t>ә</w:t>
                    </w:r>
                    <w:r w:rsidRPr="00E112AC">
                      <w:rPr>
                        <w:sz w:val="16"/>
                        <w:szCs w:val="16"/>
                        <w:lang w:val="kk-KZ"/>
                      </w:rPr>
                      <w:t>тиже</w:t>
                    </w:r>
                    <w:r w:rsidRPr="00E112AC">
                      <w:rPr>
                        <w:sz w:val="16"/>
                        <w:szCs w:val="16"/>
                      </w:rPr>
                      <w:t xml:space="preserve"> –</w:t>
                    </w:r>
                    <w:r w:rsidRPr="00E112AC">
                      <w:rPr>
                        <w:sz w:val="16"/>
                        <w:szCs w:val="16"/>
                        <w:lang w:val="kk-KZ"/>
                      </w:rPr>
                      <w:t xml:space="preserve"> 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п</w:t>
                    </w:r>
                    <w:r w:rsidRPr="00E112AC">
                      <w:rPr>
                        <w:rFonts w:ascii="Arial" w:hAnsi="Arial" w:cs="Arial"/>
                        <w:sz w:val="16"/>
                        <w:szCs w:val="16"/>
                        <w:lang w:val="kk-KZ"/>
                      </w:rPr>
                      <w:t>ә</w:t>
                    </w:r>
                    <w:r w:rsidRPr="00E112AC">
                      <w:rPr>
                        <w:sz w:val="16"/>
                        <w:szCs w:val="16"/>
                        <w:lang w:val="kk-KZ"/>
                      </w:rPr>
                      <w:t>н бойынша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ғ</w:t>
                    </w:r>
                    <w:r w:rsidRPr="00E112AC">
                      <w:rPr>
                        <w:sz w:val="16"/>
                        <w:szCs w:val="16"/>
                        <w:lang w:val="kk-KZ"/>
                      </w:rPr>
                      <w:t xml:space="preserve">ын диагностикалауды </w:t>
                    </w:r>
                    <w:r w:rsidRPr="00E112AC">
                      <w:rPr>
                        <w:rFonts w:ascii="Arial" w:hAnsi="Arial" w:cs="Arial"/>
                        <w:sz w:val="16"/>
                        <w:szCs w:val="16"/>
                        <w:lang w:val="kk-KZ"/>
                      </w:rPr>
                      <w:t>қ</w:t>
                    </w:r>
                    <w:r w:rsidRPr="00E112AC">
                      <w:rPr>
                        <w:sz w:val="16"/>
                        <w:szCs w:val="16"/>
                        <w:lang w:val="kk-KZ"/>
                      </w:rPr>
                      <w:t xml:space="preserve">амтамасыз ету </w:t>
                    </w:r>
                  </w:p>
                </w:txbxContent>
              </v:textbox>
            </v:roundrect>
            <v:roundrect id="_x0000_s1045" style="position:absolute;left:2667;top:1484;width:6726;height:372" arcsize="10923f">
              <o:extrusion v:ext="view" backdepth="1in" on="t" viewpoint="0" viewpointorigin="0" skewangle="-90" type="perspective"/>
              <v:textbox style="mso-next-textbox:#_x0000_s1045" inset="2.17169mm,1.0859mm,2.17169mm,1.0859mm">
                <w:txbxContent>
                  <w:p w:rsidR="007B172D" w:rsidRPr="00E40069" w:rsidRDefault="007B172D" w:rsidP="007B172D">
                    <w:pPr>
                      <w:jc w:val="center"/>
                      <w:rPr>
                        <w:sz w:val="16"/>
                        <w:szCs w:val="14"/>
                      </w:rPr>
                    </w:pPr>
                    <w:r w:rsidRPr="00E40069">
                      <w:rPr>
                        <w:sz w:val="16"/>
                        <w:szCs w:val="14"/>
                      </w:rPr>
                      <w:t>Ма</w:t>
                    </w:r>
                    <w:r w:rsidRPr="00E40069">
                      <w:rPr>
                        <w:rFonts w:ascii="Arial" w:hAnsi="Arial" w:cs="Arial"/>
                        <w:sz w:val="16"/>
                        <w:szCs w:val="14"/>
                        <w:lang w:val="kk-KZ"/>
                      </w:rPr>
                      <w:t>қ</w:t>
                    </w:r>
                    <w:r w:rsidRPr="00E40069">
                      <w:rPr>
                        <w:sz w:val="16"/>
                        <w:szCs w:val="14"/>
                        <w:lang w:val="kk-KZ"/>
                      </w:rPr>
                      <w:t>сат</w:t>
                    </w:r>
                    <w:r w:rsidRPr="00E40069">
                      <w:rPr>
                        <w:sz w:val="16"/>
                        <w:szCs w:val="14"/>
                      </w:rPr>
                      <w:t xml:space="preserve"> – </w:t>
                    </w:r>
                    <w:r w:rsidRPr="00E40069">
                      <w:rPr>
                        <w:sz w:val="16"/>
                        <w:szCs w:val="14"/>
                        <w:lang w:val="kk-KZ"/>
                      </w:rPr>
                      <w:t>о</w:t>
                    </w:r>
                    <w:r w:rsidRPr="00E40069">
                      <w:rPr>
                        <w:rFonts w:ascii="Arial" w:hAnsi="Arial" w:cs="Arial"/>
                        <w:sz w:val="16"/>
                        <w:szCs w:val="14"/>
                        <w:lang w:val="kk-KZ"/>
                      </w:rPr>
                      <w:t>қ</w:t>
                    </w:r>
                    <w:r w:rsidRPr="00E40069">
                      <w:rPr>
                        <w:sz w:val="16"/>
                        <w:szCs w:val="14"/>
                        <w:lang w:val="kk-KZ"/>
                      </w:rPr>
                      <w:t>ушыларды</w:t>
                    </w:r>
                    <w:r w:rsidRPr="00E40069">
                      <w:rPr>
                        <w:rFonts w:ascii="Arial" w:hAnsi="Arial" w:cs="Arial"/>
                        <w:sz w:val="16"/>
                        <w:szCs w:val="14"/>
                        <w:lang w:val="kk-KZ"/>
                      </w:rPr>
                      <w:t>ң</w:t>
                    </w:r>
                    <w:r w:rsidRPr="00E40069">
                      <w:rPr>
                        <w:sz w:val="16"/>
                        <w:szCs w:val="14"/>
                        <w:lang w:val="kk-KZ"/>
                      </w:rPr>
                      <w:t xml:space="preserve"> п</w:t>
                    </w:r>
                    <w:r w:rsidRPr="00E40069">
                      <w:rPr>
                        <w:rFonts w:ascii="Arial" w:hAnsi="Arial" w:cs="Arial"/>
                        <w:sz w:val="16"/>
                        <w:szCs w:val="14"/>
                        <w:lang w:val="kk-KZ"/>
                      </w:rPr>
                      <w:t>ә</w:t>
                    </w:r>
                    <w:r w:rsidRPr="00E40069">
                      <w:rPr>
                        <w:sz w:val="16"/>
                        <w:szCs w:val="14"/>
                        <w:lang w:val="kk-KZ"/>
                      </w:rPr>
                      <w:t>н бойынша о</w:t>
                    </w:r>
                    <w:r w:rsidRPr="00E40069">
                      <w:rPr>
                        <w:rFonts w:ascii="Arial" w:hAnsi="Arial" w:cs="Arial"/>
                        <w:sz w:val="16"/>
                        <w:szCs w:val="14"/>
                        <w:lang w:val="kk-KZ"/>
                      </w:rPr>
                      <w:t>қ</w:t>
                    </w:r>
                    <w:r w:rsidRPr="00E40069">
                      <w:rPr>
                        <w:sz w:val="16"/>
                        <w:szCs w:val="14"/>
                        <w:lang w:val="kk-KZ"/>
                      </w:rPr>
                      <w:t>ы</w:t>
                    </w:r>
                    <w:r w:rsidRPr="00E40069">
                      <w:rPr>
                        <w:rFonts w:ascii="Arial" w:hAnsi="Arial" w:cs="Arial"/>
                        <w:sz w:val="16"/>
                        <w:szCs w:val="14"/>
                        <w:lang w:val="kk-KZ"/>
                      </w:rPr>
                      <w:t>ғ</w:t>
                    </w:r>
                    <w:r w:rsidRPr="00E40069">
                      <w:rPr>
                        <w:sz w:val="16"/>
                        <w:szCs w:val="14"/>
                        <w:lang w:val="kk-KZ"/>
                      </w:rPr>
                      <w:t>анды</w:t>
                    </w:r>
                    <w:r w:rsidRPr="00E40069">
                      <w:rPr>
                        <w:rFonts w:ascii="Arial" w:hAnsi="Arial" w:cs="Arial"/>
                        <w:sz w:val="16"/>
                        <w:szCs w:val="14"/>
                        <w:lang w:val="kk-KZ"/>
                      </w:rPr>
                      <w:t>ғ</w:t>
                    </w:r>
                    <w:r w:rsidRPr="00E40069">
                      <w:rPr>
                        <w:sz w:val="16"/>
                        <w:szCs w:val="14"/>
                        <w:lang w:val="kk-KZ"/>
                      </w:rPr>
                      <w:t xml:space="preserve">ын диагностикалауды </w:t>
                    </w:r>
                    <w:r w:rsidRPr="00E40069">
                      <w:rPr>
                        <w:rFonts w:ascii="Arial" w:hAnsi="Arial" w:cs="Arial"/>
                        <w:sz w:val="16"/>
                        <w:szCs w:val="14"/>
                        <w:lang w:val="kk-KZ"/>
                      </w:rPr>
                      <w:t>ұ</w:t>
                    </w:r>
                    <w:r w:rsidRPr="00E40069">
                      <w:rPr>
                        <w:sz w:val="16"/>
                        <w:szCs w:val="14"/>
                        <w:lang w:val="kk-KZ"/>
                      </w:rPr>
                      <w:t>йымдастыру</w:t>
                    </w:r>
                  </w:p>
                </w:txbxContent>
              </v:textbox>
            </v:roundrect>
            <v:shape id="_x0000_s1046" type="#_x0000_t32" style="position:absolute;left:1789;top:1674;width:1;height:11500" o:connectortype="straight">
              <v:stroke endarrow="block"/>
            </v:shape>
            <v:shape id="_x0000_s1047" type="#_x0000_t32" style="position:absolute;left:1839;top:13276;width:890;height:114" o:connectortype="straight">
              <v:stroke endarrow="block"/>
            </v:shape>
            <v:shape id="_x0000_s1048" type="#_x0000_t32" style="position:absolute;left:2201;top:9172;width:956;height:2" o:connectortype="straight">
              <v:stroke endarrow="block"/>
            </v:shape>
            <v:shape id="_x0000_s1049" type="#_x0000_t32" style="position:absolute;left:2204;top:5378;width:751;height:2;flip:y" o:connectortype="straight">
              <v:stroke endarrow="block"/>
            </v:shape>
            <v:shape id="_x0000_s1050" type="#_x0000_t32" style="position:absolute;left:1789;top:2369;width:1091;height:1" o:connectortype="straight">
              <v:stroke endarrow="block"/>
            </v:shape>
            <v:shape id="_x0000_s1051" type="#_x0000_t32" style="position:absolute;left:1789;top:1670;width:878;height:1;flip:x" o:connectortype="straight">
              <v:stroke endarrow="block"/>
            </v:shape>
            <v:shape id="_x0000_s1052" type="#_x0000_t32" style="position:absolute;left:10158;top:1671;width:5;height:11503;flip:y" o:connectortype="straight">
              <v:stroke endarrow="block"/>
            </v:shape>
            <v:shape id="_x0000_s1053" type="#_x0000_t32" style="position:absolute;left:9393;top:1669;width:765;height:1;flip:x" o:connectortype="straight">
              <v:stroke endarrow="block"/>
            </v:shape>
            <v:shape id="_x0000_s1054" type="#_x0000_t32" style="position:absolute;left:8753;top:2369;width:1405;height:1;flip:x" o:connectortype="straight">
              <v:stroke endarrow="block"/>
            </v:shape>
            <v:shape id="_x0000_s1055" type="#_x0000_t32" style="position:absolute;left:8828;top:5378;width:1017;height:2;flip:x y" o:connectortype="straight">
              <v:stroke endarrow="block"/>
            </v:shape>
            <v:shape id="_x0000_s1056" type="#_x0000_t32" style="position:absolute;left:9028;top:9172;width:817;height:2;flip:x" o:connectortype="straight">
              <v:stroke endarrow="block"/>
            </v:shape>
            <v:shape id="_x0000_s1057" type="#_x0000_t32" style="position:absolute;left:9318;top:13266;width:843;height:114;flip:y" o:connectortype="straight">
              <v:stroke endarrow="block"/>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58" type="#_x0000_t84" style="position:absolute;left:1483;top:3944;width:705;height:5813">
              <v:textbox style="layout-flow:vertical;mso-layout-flow-alt:bottom-to-top;mso-next-textbox:#_x0000_s1058">
                <w:txbxContent>
                  <w:p w:rsidR="007B172D" w:rsidRPr="00E112AC" w:rsidRDefault="007B172D" w:rsidP="007B172D">
                    <w:pPr>
                      <w:jc w:val="center"/>
                      <w:rPr>
                        <w:sz w:val="20"/>
                        <w:lang w:val="kk-KZ"/>
                      </w:rPr>
                    </w:pPr>
                    <w:r w:rsidRPr="00E112AC">
                      <w:rPr>
                        <w:sz w:val="20"/>
                        <w:lang w:val="kk-KZ"/>
                      </w:rPr>
                      <w:t>Мектеп м</w:t>
                    </w:r>
                    <w:r w:rsidRPr="00E112AC">
                      <w:rPr>
                        <w:rFonts w:ascii="Arial" w:hAnsi="Arial" w:cs="Arial"/>
                        <w:sz w:val="20"/>
                        <w:lang w:val="kk-KZ"/>
                      </w:rPr>
                      <w:t>ұғ</w:t>
                    </w:r>
                    <w:r w:rsidRPr="00E112AC">
                      <w:rPr>
                        <w:sz w:val="20"/>
                        <w:lang w:val="kk-KZ"/>
                      </w:rPr>
                      <w:t>аліміні</w:t>
                    </w:r>
                    <w:r w:rsidRPr="00E112AC">
                      <w:rPr>
                        <w:rFonts w:ascii="Arial" w:hAnsi="Arial" w:cs="Arial"/>
                        <w:sz w:val="20"/>
                        <w:lang w:val="kk-KZ"/>
                      </w:rPr>
                      <w:t>ң</w:t>
                    </w:r>
                    <w:r w:rsidRPr="00E112AC">
                      <w:rPr>
                        <w:sz w:val="20"/>
                        <w:lang w:val="kk-KZ"/>
                      </w:rPr>
                      <w:t xml:space="preserve"> диагностикалы</w:t>
                    </w:r>
                    <w:r w:rsidRPr="00E112AC">
                      <w:rPr>
                        <w:rFonts w:ascii="Arial" w:hAnsi="Arial" w:cs="Arial"/>
                        <w:sz w:val="20"/>
                        <w:lang w:val="kk-KZ"/>
                      </w:rPr>
                      <w:t>қ</w:t>
                    </w:r>
                    <w:r w:rsidRPr="00E112AC">
                      <w:rPr>
                        <w:sz w:val="20"/>
                        <w:lang w:val="kk-KZ"/>
                      </w:rPr>
                      <w:t xml:space="preserve"> іс-</w:t>
                    </w:r>
                    <w:r w:rsidRPr="00E112AC">
                      <w:rPr>
                        <w:rFonts w:ascii="Arial" w:hAnsi="Arial" w:cs="Arial"/>
                        <w:sz w:val="20"/>
                        <w:lang w:val="kk-KZ"/>
                      </w:rPr>
                      <w:t>ә</w:t>
                    </w:r>
                    <w:r w:rsidRPr="00E112AC">
                      <w:rPr>
                        <w:sz w:val="20"/>
                        <w:lang w:val="kk-KZ"/>
                      </w:rPr>
                      <w:t>рекеті</w:t>
                    </w:r>
                  </w:p>
                </w:txbxContent>
              </v:textbox>
            </v:shape>
            <v:shape id="_x0000_s1059" type="#_x0000_t84" style="position:absolute;left:9841;top:3801;width:705;height:5813">
              <v:textbox style="layout-flow:vertical;mso-layout-flow-alt:bottom-to-top;mso-next-textbox:#_x0000_s1059">
                <w:txbxContent>
                  <w:p w:rsidR="007B172D" w:rsidRPr="00E112AC" w:rsidRDefault="007B172D" w:rsidP="007B172D">
                    <w:pPr>
                      <w:jc w:val="center"/>
                      <w:rPr>
                        <w:sz w:val="20"/>
                        <w:szCs w:val="18"/>
                        <w:lang w:val="kk-KZ"/>
                      </w:rPr>
                    </w:pPr>
                    <w:r w:rsidRPr="00E112AC">
                      <w:rPr>
                        <w:sz w:val="20"/>
                        <w:szCs w:val="18"/>
                        <w:lang w:val="kk-KZ"/>
                      </w:rPr>
                      <w:t>Мектеп о</w:t>
                    </w:r>
                    <w:r w:rsidRPr="00E112AC">
                      <w:rPr>
                        <w:rFonts w:ascii="Arial" w:hAnsi="Arial" w:cs="Arial"/>
                        <w:sz w:val="20"/>
                        <w:szCs w:val="18"/>
                        <w:lang w:val="kk-KZ"/>
                      </w:rPr>
                      <w:t>қ</w:t>
                    </w:r>
                    <w:r w:rsidRPr="00E112AC">
                      <w:rPr>
                        <w:sz w:val="20"/>
                        <w:szCs w:val="18"/>
                        <w:lang w:val="kk-KZ"/>
                      </w:rPr>
                      <w:t>ушысыны</w:t>
                    </w:r>
                    <w:r w:rsidRPr="00E112AC">
                      <w:rPr>
                        <w:rFonts w:ascii="Arial" w:hAnsi="Arial" w:cs="Arial"/>
                        <w:sz w:val="20"/>
                        <w:szCs w:val="18"/>
                        <w:lang w:val="kk-KZ"/>
                      </w:rPr>
                      <w:t>ң</w:t>
                    </w:r>
                    <w:r w:rsidRPr="00E112AC">
                      <w:rPr>
                        <w:sz w:val="20"/>
                        <w:szCs w:val="18"/>
                        <w:lang w:val="kk-KZ"/>
                      </w:rPr>
                      <w:t xml:space="preserve"> о</w:t>
                    </w:r>
                    <w:r w:rsidRPr="00E112AC">
                      <w:rPr>
                        <w:rFonts w:ascii="Arial" w:hAnsi="Arial" w:cs="Arial"/>
                        <w:sz w:val="20"/>
                        <w:szCs w:val="18"/>
                        <w:lang w:val="kk-KZ"/>
                      </w:rPr>
                      <w:t>қ</w:t>
                    </w:r>
                    <w:r w:rsidRPr="00E112AC">
                      <w:rPr>
                        <w:sz w:val="20"/>
                        <w:szCs w:val="18"/>
                        <w:lang w:val="kk-KZ"/>
                      </w:rPr>
                      <w:t>у іс-</w:t>
                    </w:r>
                    <w:r w:rsidRPr="00E112AC">
                      <w:rPr>
                        <w:rFonts w:ascii="Arial" w:hAnsi="Arial" w:cs="Arial"/>
                        <w:sz w:val="20"/>
                        <w:szCs w:val="18"/>
                        <w:lang w:val="kk-KZ"/>
                      </w:rPr>
                      <w:t>ә</w:t>
                    </w:r>
                    <w:r w:rsidRPr="00E112AC">
                      <w:rPr>
                        <w:sz w:val="20"/>
                        <w:szCs w:val="18"/>
                        <w:lang w:val="kk-KZ"/>
                      </w:rPr>
                      <w:t>рекеті</w:t>
                    </w:r>
                  </w:p>
                </w:txbxContent>
              </v:textbox>
            </v:shape>
            <v:rect id="_x0000_s1060" style="position:absolute;left:7762;top:3536;width:1519;height:1247">
              <v:textbox style="mso-next-textbox:#_x0000_s1060" inset="2.17169mm,1.0859mm,2.17169mm,1.0859mm">
                <w:txbxContent>
                  <w:p w:rsidR="007B172D" w:rsidRPr="00E40069" w:rsidRDefault="007B172D" w:rsidP="007B172D">
                    <w:pPr>
                      <w:rPr>
                        <w:sz w:val="14"/>
                        <w:szCs w:val="14"/>
                      </w:rPr>
                    </w:pPr>
                    <w:r w:rsidRPr="00E40069">
                      <w:rPr>
                        <w:sz w:val="14"/>
                        <w:szCs w:val="14"/>
                        <w:lang w:val="kk-KZ"/>
                      </w:rPr>
                      <w:t>Диагностиканы</w:t>
                    </w:r>
                    <w:r w:rsidRPr="00E40069">
                      <w:rPr>
                        <w:rFonts w:ascii="Arial" w:hAnsi="Arial" w:cs="Arial"/>
                        <w:sz w:val="14"/>
                        <w:szCs w:val="14"/>
                        <w:lang w:val="kk-KZ"/>
                      </w:rPr>
                      <w:t>ң</w:t>
                    </w:r>
                    <w:r w:rsidRPr="00E40069">
                      <w:rPr>
                        <w:sz w:val="14"/>
                        <w:szCs w:val="14"/>
                        <w:lang w:val="kk-KZ"/>
                      </w:rPr>
                      <w:t xml:space="preserve"> де</w:t>
                    </w:r>
                    <w:r w:rsidRPr="00E40069">
                      <w:rPr>
                        <w:rFonts w:ascii="Arial" w:hAnsi="Arial" w:cs="Arial"/>
                        <w:sz w:val="14"/>
                        <w:szCs w:val="14"/>
                        <w:lang w:val="kk-KZ"/>
                      </w:rPr>
                      <w:t>ң</w:t>
                    </w:r>
                    <w:r w:rsidRPr="00E40069">
                      <w:rPr>
                        <w:sz w:val="14"/>
                        <w:szCs w:val="14"/>
                        <w:lang w:val="kk-KZ"/>
                      </w:rPr>
                      <w:t>гейлері</w:t>
                    </w:r>
                    <w:r w:rsidRPr="00E40069">
                      <w:rPr>
                        <w:sz w:val="14"/>
                        <w:szCs w:val="14"/>
                      </w:rPr>
                      <w:t>:</w:t>
                    </w:r>
                  </w:p>
                  <w:p w:rsidR="007B172D" w:rsidRPr="00E40069" w:rsidRDefault="007B172D" w:rsidP="006A5877">
                    <w:pPr>
                      <w:numPr>
                        <w:ilvl w:val="0"/>
                        <w:numId w:val="16"/>
                      </w:numPr>
                      <w:tabs>
                        <w:tab w:val="left" w:pos="142"/>
                      </w:tabs>
                      <w:spacing w:after="0" w:line="240" w:lineRule="auto"/>
                      <w:ind w:left="0" w:firstLine="0"/>
                      <w:rPr>
                        <w:color w:val="000000"/>
                        <w:sz w:val="14"/>
                        <w:szCs w:val="14"/>
                      </w:rPr>
                    </w:pPr>
                    <w:r w:rsidRPr="00E40069">
                      <w:rPr>
                        <w:color w:val="000000"/>
                        <w:sz w:val="14"/>
                        <w:szCs w:val="14"/>
                        <w:lang w:val="kk-KZ"/>
                      </w:rPr>
                      <w:t>кіріс;</w:t>
                    </w:r>
                  </w:p>
                  <w:p w:rsidR="007B172D" w:rsidRPr="00E40069" w:rsidRDefault="007B172D" w:rsidP="006A5877">
                    <w:pPr>
                      <w:numPr>
                        <w:ilvl w:val="0"/>
                        <w:numId w:val="16"/>
                      </w:numPr>
                      <w:tabs>
                        <w:tab w:val="left" w:pos="142"/>
                      </w:tabs>
                      <w:spacing w:after="0" w:line="240" w:lineRule="auto"/>
                      <w:ind w:left="0" w:firstLine="0"/>
                      <w:rPr>
                        <w:color w:val="000000"/>
                        <w:sz w:val="14"/>
                        <w:szCs w:val="14"/>
                      </w:rPr>
                    </w:pPr>
                    <w:r w:rsidRPr="00E40069">
                      <w:rPr>
                        <w:color w:val="000000"/>
                        <w:sz w:val="14"/>
                        <w:szCs w:val="14"/>
                        <w:lang w:val="kk-KZ"/>
                      </w:rPr>
                      <w:t>а</w:t>
                    </w:r>
                    <w:r w:rsidRPr="00E40069">
                      <w:rPr>
                        <w:rFonts w:ascii="Arial" w:hAnsi="Arial" w:cs="Arial"/>
                        <w:color w:val="000000"/>
                        <w:sz w:val="14"/>
                        <w:szCs w:val="14"/>
                        <w:lang w:val="kk-KZ"/>
                      </w:rPr>
                      <w:t>ғ</w:t>
                    </w:r>
                    <w:r w:rsidRPr="00E40069">
                      <w:rPr>
                        <w:color w:val="000000"/>
                        <w:sz w:val="14"/>
                        <w:szCs w:val="14"/>
                        <w:lang w:val="kk-KZ"/>
                      </w:rPr>
                      <w:t>ымда</w:t>
                    </w:r>
                    <w:r w:rsidRPr="00E40069">
                      <w:rPr>
                        <w:rFonts w:ascii="Arial" w:hAnsi="Arial" w:cs="Arial"/>
                        <w:color w:val="000000"/>
                        <w:sz w:val="14"/>
                        <w:szCs w:val="14"/>
                        <w:lang w:val="kk-KZ"/>
                      </w:rPr>
                      <w:t>ғ</w:t>
                    </w:r>
                    <w:r w:rsidRPr="00E40069">
                      <w:rPr>
                        <w:color w:val="000000"/>
                        <w:sz w:val="14"/>
                        <w:szCs w:val="14"/>
                        <w:lang w:val="kk-KZ"/>
                      </w:rPr>
                      <w:t>ы;</w:t>
                    </w:r>
                  </w:p>
                  <w:p w:rsidR="007B172D" w:rsidRPr="00E40069" w:rsidRDefault="007B172D" w:rsidP="006A5877">
                    <w:pPr>
                      <w:numPr>
                        <w:ilvl w:val="0"/>
                        <w:numId w:val="16"/>
                      </w:numPr>
                      <w:tabs>
                        <w:tab w:val="left" w:pos="142"/>
                      </w:tabs>
                      <w:spacing w:after="0" w:line="240" w:lineRule="auto"/>
                      <w:ind w:left="0" w:firstLine="0"/>
                      <w:rPr>
                        <w:color w:val="000000"/>
                        <w:sz w:val="14"/>
                        <w:szCs w:val="14"/>
                      </w:rPr>
                    </w:pPr>
                    <w:r w:rsidRPr="00E40069">
                      <w:rPr>
                        <w:color w:val="000000"/>
                        <w:sz w:val="14"/>
                        <w:szCs w:val="14"/>
                        <w:lang w:val="kk-KZ"/>
                      </w:rPr>
                      <w:t>аралы</w:t>
                    </w:r>
                    <w:r w:rsidRPr="00E40069">
                      <w:rPr>
                        <w:rFonts w:ascii="Arial" w:hAnsi="Arial" w:cs="Arial"/>
                        <w:color w:val="000000"/>
                        <w:sz w:val="14"/>
                        <w:szCs w:val="14"/>
                        <w:lang w:val="kk-KZ"/>
                      </w:rPr>
                      <w:t>қ</w:t>
                    </w:r>
                    <w:r w:rsidRPr="00E40069">
                      <w:rPr>
                        <w:color w:val="000000"/>
                        <w:sz w:val="14"/>
                        <w:szCs w:val="14"/>
                        <w:lang w:val="kk-KZ"/>
                      </w:rPr>
                      <w:t>;</w:t>
                    </w:r>
                  </w:p>
                  <w:p w:rsidR="007B172D" w:rsidRPr="00FF34E0" w:rsidRDefault="007B172D" w:rsidP="006A5877">
                    <w:pPr>
                      <w:numPr>
                        <w:ilvl w:val="0"/>
                        <w:numId w:val="16"/>
                      </w:numPr>
                      <w:tabs>
                        <w:tab w:val="left" w:pos="142"/>
                      </w:tabs>
                      <w:spacing w:after="0" w:line="232" w:lineRule="auto"/>
                      <w:ind w:left="0" w:firstLine="0"/>
                      <w:rPr>
                        <w:sz w:val="14"/>
                        <w:szCs w:val="14"/>
                      </w:rPr>
                    </w:pPr>
                    <w:r w:rsidRPr="00FF34E0">
                      <w:rPr>
                        <w:rFonts w:ascii="Arial" w:hAnsi="Arial" w:cs="Arial"/>
                        <w:color w:val="000000"/>
                        <w:sz w:val="14"/>
                        <w:szCs w:val="14"/>
                        <w:lang w:val="kk-KZ"/>
                      </w:rPr>
                      <w:t>қ</w:t>
                    </w:r>
                    <w:r w:rsidRPr="00FF34E0">
                      <w:rPr>
                        <w:color w:val="000000"/>
                        <w:sz w:val="14"/>
                        <w:szCs w:val="14"/>
                        <w:lang w:val="kk-KZ"/>
                      </w:rPr>
                      <w:t>орытынды</w:t>
                    </w:r>
                  </w:p>
                </w:txbxContent>
              </v:textbox>
            </v:rect>
            <v:roundrect id="_x0000_s1061" style="position:absolute;left:2628;top:5572;width:2248;height:493" arcsize="10923f">
              <v:textbox style="mso-next-textbox:#_x0000_s1061" inset="2.17169mm,1.0859mm,2.17169mm,1.0859mm">
                <w:txbxContent>
                  <w:p w:rsidR="007B172D" w:rsidRPr="00E112AC" w:rsidRDefault="007B172D" w:rsidP="007B172D">
                    <w:pPr>
                      <w:jc w:val="center"/>
                      <w:rPr>
                        <w:sz w:val="18"/>
                        <w:szCs w:val="18"/>
                        <w:lang w:val="kk-KZ"/>
                      </w:rPr>
                    </w:pPr>
                    <w:r w:rsidRPr="00E112AC">
                      <w:rPr>
                        <w:sz w:val="18"/>
                        <w:szCs w:val="18"/>
                        <w:lang w:val="kk-KZ"/>
                      </w:rPr>
                      <w:t>Ма</w:t>
                    </w:r>
                    <w:r w:rsidRPr="00E112AC">
                      <w:rPr>
                        <w:rFonts w:ascii="Arial" w:hAnsi="Arial" w:cs="Arial"/>
                        <w:sz w:val="18"/>
                        <w:szCs w:val="18"/>
                        <w:lang w:val="kk-KZ"/>
                      </w:rPr>
                      <w:t>қ</w:t>
                    </w:r>
                    <w:r w:rsidRPr="00E112AC">
                      <w:rPr>
                        <w:sz w:val="18"/>
                        <w:szCs w:val="18"/>
                        <w:lang w:val="kk-KZ"/>
                      </w:rPr>
                      <w:t>сатты-ба</w:t>
                    </w:r>
                    <w:r w:rsidRPr="00E112AC">
                      <w:rPr>
                        <w:rFonts w:ascii="Arial" w:hAnsi="Arial" w:cs="Arial"/>
                        <w:sz w:val="18"/>
                        <w:szCs w:val="18"/>
                        <w:lang w:val="kk-KZ"/>
                      </w:rPr>
                      <w:t>ғ</w:t>
                    </w:r>
                    <w:r w:rsidRPr="00E112AC">
                      <w:rPr>
                        <w:sz w:val="18"/>
                        <w:szCs w:val="18"/>
                        <w:lang w:val="kk-KZ"/>
                      </w:rPr>
                      <w:t>дарлы</w:t>
                    </w:r>
                    <w:r w:rsidRPr="00E112AC">
                      <w:rPr>
                        <w:rFonts w:ascii="Arial" w:hAnsi="Arial" w:cs="Arial"/>
                        <w:sz w:val="18"/>
                        <w:szCs w:val="18"/>
                        <w:lang w:val="kk-KZ"/>
                      </w:rPr>
                      <w:t>қ</w:t>
                    </w:r>
                  </w:p>
                </w:txbxContent>
              </v:textbox>
            </v:roundrect>
            <v:roundrect id="_x0000_s1062" style="position:absolute;left:4997;top:5572;width:2212;height:493" arcsize="10923f">
              <v:textbox style="mso-next-textbox:#_x0000_s1062" inset="2.17169mm,1.0859mm,2.17169mm,1.0859mm">
                <w:txbxContent>
                  <w:p w:rsidR="007B172D" w:rsidRPr="00E112AC" w:rsidRDefault="007B172D" w:rsidP="007B172D">
                    <w:pPr>
                      <w:jc w:val="center"/>
                      <w:rPr>
                        <w:sz w:val="18"/>
                        <w:szCs w:val="18"/>
                        <w:lang w:val="kk-KZ"/>
                      </w:rPr>
                    </w:pPr>
                    <w:r w:rsidRPr="00E112AC">
                      <w:rPr>
                        <w:sz w:val="18"/>
                        <w:szCs w:val="18"/>
                        <w:lang w:val="kk-KZ"/>
                      </w:rPr>
                      <w:t>Жобалаушы-</w:t>
                    </w:r>
                    <w:r w:rsidRPr="00E112AC">
                      <w:rPr>
                        <w:rFonts w:ascii="Arial" w:hAnsi="Arial" w:cs="Arial"/>
                        <w:sz w:val="18"/>
                        <w:szCs w:val="18"/>
                        <w:lang w:val="kk-KZ"/>
                      </w:rPr>
                      <w:t>ә</w:t>
                    </w:r>
                    <w:r w:rsidRPr="00E112AC">
                      <w:rPr>
                        <w:sz w:val="18"/>
                        <w:szCs w:val="18"/>
                        <w:lang w:val="kk-KZ"/>
                      </w:rPr>
                      <w:t>рекеттік</w:t>
                    </w:r>
                  </w:p>
                </w:txbxContent>
              </v:textbox>
            </v:roundrect>
            <v:roundrect id="_x0000_s1063" style="position:absolute;left:7422;top:5553;width:2071;height:624" arcsize="10923f">
              <v:textbox style="mso-next-textbox:#_x0000_s1063" inset="2.17169mm,1.0859mm,2.17169mm,1.0859mm">
                <w:txbxContent>
                  <w:p w:rsidR="007B172D" w:rsidRPr="00E112AC" w:rsidRDefault="007B172D" w:rsidP="007B172D">
                    <w:pPr>
                      <w:jc w:val="center"/>
                      <w:rPr>
                        <w:sz w:val="18"/>
                        <w:szCs w:val="18"/>
                        <w:lang w:val="kk-KZ"/>
                      </w:rPr>
                    </w:pPr>
                    <w:r w:rsidRPr="00E112AC">
                      <w:rPr>
                        <w:sz w:val="18"/>
                        <w:szCs w:val="18"/>
                        <w:lang w:val="kk-KZ"/>
                      </w:rPr>
                      <w:t>Ба</w:t>
                    </w:r>
                    <w:r w:rsidRPr="00E112AC">
                      <w:rPr>
                        <w:rFonts w:ascii="Arial" w:hAnsi="Arial" w:cs="Arial"/>
                        <w:sz w:val="18"/>
                        <w:szCs w:val="18"/>
                        <w:lang w:val="kk-KZ"/>
                      </w:rPr>
                      <w:t>қ</w:t>
                    </w:r>
                    <w:r w:rsidRPr="00E112AC">
                      <w:rPr>
                        <w:sz w:val="18"/>
                        <w:szCs w:val="18"/>
                        <w:lang w:val="kk-KZ"/>
                      </w:rPr>
                      <w:t>ылаушы-ба</w:t>
                    </w:r>
                    <w:r w:rsidRPr="00E112AC">
                      <w:rPr>
                        <w:rFonts w:ascii="Arial" w:hAnsi="Arial" w:cs="Arial"/>
                        <w:sz w:val="18"/>
                        <w:szCs w:val="18"/>
                        <w:lang w:val="kk-KZ"/>
                      </w:rPr>
                      <w:t>ғ</w:t>
                    </w:r>
                    <w:r w:rsidRPr="00E112AC">
                      <w:rPr>
                        <w:sz w:val="18"/>
                        <w:szCs w:val="18"/>
                        <w:lang w:val="kk-KZ"/>
                      </w:rPr>
                      <w:t>алаушылы</w:t>
                    </w:r>
                    <w:r w:rsidRPr="00E112AC">
                      <w:rPr>
                        <w:rFonts w:ascii="Arial" w:hAnsi="Arial" w:cs="Arial"/>
                        <w:sz w:val="18"/>
                        <w:szCs w:val="18"/>
                        <w:lang w:val="kk-KZ"/>
                      </w:rPr>
                      <w:t>қ</w:t>
                    </w:r>
                  </w:p>
                </w:txbxContent>
              </v:textbox>
            </v:roundrect>
            <v:rect id="_x0000_s1064" style="position:absolute;left:7336;top:6081;width:2220;height:2587">
              <v:textbox style="mso-next-textbox:#_x0000_s1064" inset="2.17169mm,1.0859mm,2.17169mm,1.0859mm">
                <w:txbxContent>
                  <w:p w:rsidR="007B172D" w:rsidRPr="00E112AC" w:rsidRDefault="007B172D" w:rsidP="006A5877">
                    <w:pPr>
                      <w:numPr>
                        <w:ilvl w:val="0"/>
                        <w:numId w:val="20"/>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 xml:space="preserve">у </w:t>
                    </w:r>
                    <w:r w:rsidRPr="00E112AC">
                      <w:rPr>
                        <w:rFonts w:ascii="Arial" w:hAnsi="Arial" w:cs="Arial"/>
                        <w:sz w:val="16"/>
                        <w:szCs w:val="16"/>
                        <w:lang w:val="kk-KZ"/>
                      </w:rPr>
                      <w:t>ә</w:t>
                    </w:r>
                    <w:r w:rsidRPr="00E112AC">
                      <w:rPr>
                        <w:sz w:val="16"/>
                        <w:szCs w:val="16"/>
                        <w:lang w:val="kk-KZ"/>
                      </w:rPr>
                      <w:t>рекеті барысында ба</w:t>
                    </w:r>
                    <w:r w:rsidRPr="00E112AC">
                      <w:rPr>
                        <w:rFonts w:ascii="Arial" w:hAnsi="Arial" w:cs="Arial"/>
                        <w:sz w:val="16"/>
                        <w:szCs w:val="16"/>
                        <w:lang w:val="kk-KZ"/>
                      </w:rPr>
                      <w:t>қ</w:t>
                    </w:r>
                    <w:r w:rsidRPr="00E112AC">
                      <w:rPr>
                        <w:sz w:val="16"/>
                        <w:szCs w:val="16"/>
                        <w:lang w:val="kk-KZ"/>
                      </w:rPr>
                      <w:t>ылау</w:t>
                    </w:r>
                    <w:r w:rsidRPr="00E112AC">
                      <w:rPr>
                        <w:rFonts w:ascii="Arial" w:hAnsi="Arial" w:cs="Arial"/>
                        <w:sz w:val="16"/>
                        <w:szCs w:val="16"/>
                        <w:lang w:val="kk-KZ"/>
                      </w:rPr>
                      <w:t>ғ</w:t>
                    </w:r>
                    <w:r w:rsidRPr="00E112AC">
                      <w:rPr>
                        <w:sz w:val="16"/>
                        <w:szCs w:val="16"/>
                        <w:lang w:val="kk-KZ"/>
                      </w:rPr>
                      <w:t xml:space="preserve">а; </w:t>
                    </w:r>
                    <w:r w:rsidRPr="00E112AC">
                      <w:rPr>
                        <w:rFonts w:ascii="Arial" w:hAnsi="Arial" w:cs="Arial"/>
                        <w:sz w:val="16"/>
                        <w:szCs w:val="16"/>
                        <w:lang w:val="kk-KZ"/>
                      </w:rPr>
                      <w:t>ө</w:t>
                    </w:r>
                    <w:r w:rsidRPr="00E112AC">
                      <w:rPr>
                        <w:sz w:val="16"/>
                        <w:szCs w:val="16"/>
                        <w:lang w:val="kk-KZ"/>
                      </w:rPr>
                      <w:t>зін-</w:t>
                    </w:r>
                    <w:r w:rsidRPr="00E112AC">
                      <w:rPr>
                        <w:rFonts w:ascii="Arial" w:hAnsi="Arial" w:cs="Arial"/>
                        <w:sz w:val="16"/>
                        <w:szCs w:val="16"/>
                        <w:lang w:val="kk-KZ"/>
                      </w:rPr>
                      <w:t>ө</w:t>
                    </w:r>
                    <w:r w:rsidRPr="00E112AC">
                      <w:rPr>
                        <w:sz w:val="16"/>
                        <w:szCs w:val="16"/>
                        <w:lang w:val="kk-KZ"/>
                      </w:rPr>
                      <w:t>зі ба</w:t>
                    </w:r>
                    <w:r w:rsidRPr="00E112AC">
                      <w:rPr>
                        <w:rFonts w:ascii="Arial" w:hAnsi="Arial" w:cs="Arial"/>
                        <w:sz w:val="16"/>
                        <w:szCs w:val="16"/>
                        <w:lang w:val="kk-KZ"/>
                      </w:rPr>
                      <w:t>қ</w:t>
                    </w:r>
                    <w:r w:rsidRPr="00E112AC">
                      <w:rPr>
                        <w:sz w:val="16"/>
                        <w:szCs w:val="16"/>
                        <w:lang w:val="kk-KZ"/>
                      </w:rPr>
                      <w:t>ылау</w:t>
                    </w:r>
                    <w:r w:rsidRPr="00E112AC">
                      <w:rPr>
                        <w:rFonts w:ascii="Arial" w:hAnsi="Arial" w:cs="Arial"/>
                        <w:sz w:val="16"/>
                        <w:szCs w:val="16"/>
                        <w:lang w:val="kk-KZ"/>
                      </w:rPr>
                      <w:t>ғ</w:t>
                    </w:r>
                    <w:r w:rsidRPr="00E112AC">
                      <w:rPr>
                        <w:sz w:val="16"/>
                        <w:szCs w:val="16"/>
                        <w:lang w:val="kk-KZ"/>
                      </w:rPr>
                      <w:t>а ж</w:t>
                    </w:r>
                    <w:r w:rsidRPr="00E112AC">
                      <w:rPr>
                        <w:rFonts w:ascii="Arial" w:hAnsi="Arial" w:cs="Arial"/>
                        <w:sz w:val="16"/>
                        <w:szCs w:val="16"/>
                        <w:lang w:val="kk-KZ"/>
                      </w:rPr>
                      <w:t>ә</w:t>
                    </w:r>
                    <w:r w:rsidRPr="00E112AC">
                      <w:rPr>
                        <w:sz w:val="16"/>
                        <w:szCs w:val="16"/>
                        <w:lang w:val="kk-KZ"/>
                      </w:rPr>
                      <w:t xml:space="preserve">не </w:t>
                    </w:r>
                    <w:r w:rsidRPr="00E112AC">
                      <w:rPr>
                        <w:rFonts w:ascii="Arial" w:hAnsi="Arial" w:cs="Arial"/>
                        <w:sz w:val="16"/>
                        <w:szCs w:val="16"/>
                        <w:lang w:val="kk-KZ"/>
                      </w:rPr>
                      <w:t>ө</w:t>
                    </w:r>
                    <w:r w:rsidRPr="00E112AC">
                      <w:rPr>
                        <w:sz w:val="16"/>
                        <w:szCs w:val="16"/>
                        <w:lang w:val="kk-KZ"/>
                      </w:rPr>
                      <w:t>зара ба</w:t>
                    </w:r>
                    <w:r w:rsidRPr="00E112AC">
                      <w:rPr>
                        <w:rFonts w:ascii="Arial" w:hAnsi="Arial" w:cs="Arial"/>
                        <w:sz w:val="16"/>
                        <w:szCs w:val="16"/>
                        <w:lang w:val="kk-KZ"/>
                      </w:rPr>
                      <w:t>қ</w:t>
                    </w:r>
                    <w:r w:rsidRPr="00E112AC">
                      <w:rPr>
                        <w:sz w:val="16"/>
                        <w:szCs w:val="16"/>
                        <w:lang w:val="kk-KZ"/>
                      </w:rPr>
                      <w:t>ылау</w:t>
                    </w:r>
                    <w:r w:rsidRPr="00E112AC">
                      <w:rPr>
                        <w:rFonts w:ascii="Arial" w:hAnsi="Arial" w:cs="Arial"/>
                        <w:sz w:val="16"/>
                        <w:szCs w:val="16"/>
                        <w:lang w:val="kk-KZ"/>
                      </w:rPr>
                      <w:t>ғ</w:t>
                    </w:r>
                    <w:r w:rsidRPr="00E112AC">
                      <w:rPr>
                        <w:sz w:val="16"/>
                        <w:szCs w:val="16"/>
                        <w:lang w:val="kk-KZ"/>
                      </w:rPr>
                      <w:t>а тарту;</w:t>
                    </w:r>
                  </w:p>
                  <w:p w:rsidR="007B172D" w:rsidRPr="00E112AC" w:rsidRDefault="007B172D" w:rsidP="006A5877">
                    <w:pPr>
                      <w:numPr>
                        <w:ilvl w:val="0"/>
                        <w:numId w:val="20"/>
                      </w:numPr>
                      <w:tabs>
                        <w:tab w:val="left" w:pos="142"/>
                      </w:tabs>
                      <w:spacing w:after="0" w:line="240" w:lineRule="auto"/>
                      <w:ind w:left="0" w:firstLine="0"/>
                      <w:rPr>
                        <w:sz w:val="16"/>
                        <w:szCs w:val="16"/>
                        <w:lang w:val="kk-KZ"/>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талдау ж</w:t>
                    </w:r>
                    <w:r w:rsidRPr="00E112AC">
                      <w:rPr>
                        <w:rFonts w:ascii="Arial" w:hAnsi="Arial" w:cs="Arial"/>
                        <w:sz w:val="16"/>
                        <w:szCs w:val="16"/>
                        <w:lang w:val="kk-KZ"/>
                      </w:rPr>
                      <w:t>ә</w:t>
                    </w:r>
                    <w:r w:rsidRPr="00E112AC">
                      <w:rPr>
                        <w:sz w:val="16"/>
                        <w:szCs w:val="16"/>
                        <w:lang w:val="kk-KZ"/>
                      </w:rPr>
                      <w:t xml:space="preserve">не </w:t>
                    </w:r>
                    <w:r w:rsidRPr="00E112AC">
                      <w:rPr>
                        <w:rFonts w:ascii="Arial" w:hAnsi="Arial" w:cs="Arial"/>
                        <w:sz w:val="16"/>
                        <w:szCs w:val="16"/>
                        <w:lang w:val="kk-KZ"/>
                      </w:rPr>
                      <w:t>ө</w:t>
                    </w:r>
                    <w:r w:rsidRPr="00E112AC">
                      <w:rPr>
                        <w:sz w:val="16"/>
                        <w:szCs w:val="16"/>
                        <w:lang w:val="kk-KZ"/>
                      </w:rPr>
                      <w:t>зін-</w:t>
                    </w:r>
                    <w:r w:rsidRPr="00E112AC">
                      <w:rPr>
                        <w:rFonts w:ascii="Arial" w:hAnsi="Arial" w:cs="Arial"/>
                        <w:sz w:val="16"/>
                        <w:szCs w:val="16"/>
                        <w:lang w:val="kk-KZ"/>
                      </w:rPr>
                      <w:t>ө</w:t>
                    </w:r>
                    <w:r w:rsidRPr="00E112AC">
                      <w:rPr>
                        <w:sz w:val="16"/>
                        <w:szCs w:val="16"/>
                        <w:lang w:val="kk-KZ"/>
                      </w:rPr>
                      <w:t>зі талдау ар</w:t>
                    </w:r>
                    <w:r w:rsidRPr="00E112AC">
                      <w:rPr>
                        <w:rFonts w:ascii="Arial" w:hAnsi="Arial" w:cs="Arial"/>
                        <w:sz w:val="16"/>
                        <w:szCs w:val="16"/>
                        <w:lang w:val="kk-KZ"/>
                      </w:rPr>
                      <w:t>қ</w:t>
                    </w:r>
                    <w:r w:rsidRPr="00E112AC">
                      <w:rPr>
                        <w:sz w:val="16"/>
                        <w:szCs w:val="16"/>
                        <w:lang w:val="kk-KZ"/>
                      </w:rPr>
                      <w:t xml:space="preserve">ылы біліміндегі кемшіліктер мен </w:t>
                    </w:r>
                    <w:r w:rsidRPr="00E112AC">
                      <w:rPr>
                        <w:rFonts w:ascii="Arial" w:hAnsi="Arial" w:cs="Arial"/>
                        <w:sz w:val="16"/>
                        <w:szCs w:val="16"/>
                        <w:lang w:val="kk-KZ"/>
                      </w:rPr>
                      <w:t>қ</w:t>
                    </w:r>
                    <w:r w:rsidRPr="00E112AC">
                      <w:rPr>
                        <w:sz w:val="16"/>
                        <w:szCs w:val="16"/>
                        <w:lang w:val="kk-KZ"/>
                      </w:rPr>
                      <w:t>ателерді т</w:t>
                    </w:r>
                    <w:r w:rsidRPr="00E112AC">
                      <w:rPr>
                        <w:rFonts w:ascii="Arial" w:hAnsi="Arial" w:cs="Arial"/>
                        <w:sz w:val="16"/>
                        <w:szCs w:val="16"/>
                        <w:lang w:val="kk-KZ"/>
                      </w:rPr>
                      <w:t>ү</w:t>
                    </w:r>
                    <w:r w:rsidRPr="00E112AC">
                      <w:rPr>
                        <w:sz w:val="16"/>
                        <w:szCs w:val="16"/>
                        <w:lang w:val="kk-KZ"/>
                      </w:rPr>
                      <w:t xml:space="preserve">зетуге </w:t>
                    </w:r>
                    <w:r w:rsidRPr="00E112AC">
                      <w:rPr>
                        <w:rFonts w:ascii="Arial" w:hAnsi="Arial" w:cs="Arial"/>
                        <w:sz w:val="16"/>
                        <w:szCs w:val="16"/>
                        <w:lang w:val="kk-KZ"/>
                      </w:rPr>
                      <w:t>қ</w:t>
                    </w:r>
                    <w:r w:rsidRPr="00E112AC">
                      <w:rPr>
                        <w:sz w:val="16"/>
                        <w:szCs w:val="16"/>
                        <w:lang w:val="kk-KZ"/>
                      </w:rPr>
                      <w:t>атысуы;</w:t>
                    </w:r>
                  </w:p>
                  <w:p w:rsidR="007B172D" w:rsidRPr="00E112AC" w:rsidRDefault="007B172D" w:rsidP="006A5877">
                    <w:pPr>
                      <w:numPr>
                        <w:ilvl w:val="0"/>
                        <w:numId w:val="20"/>
                      </w:numPr>
                      <w:tabs>
                        <w:tab w:val="left" w:pos="142"/>
                      </w:tabs>
                      <w:spacing w:after="0" w:line="240" w:lineRule="auto"/>
                      <w:ind w:left="0" w:firstLine="0"/>
                      <w:rPr>
                        <w:sz w:val="16"/>
                        <w:szCs w:val="16"/>
                        <w:lang w:val="kk-KZ"/>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ққ</w:t>
                    </w:r>
                    <w:r w:rsidRPr="00E112AC">
                      <w:rPr>
                        <w:sz w:val="16"/>
                        <w:szCs w:val="16"/>
                        <w:lang w:val="kk-KZ"/>
                      </w:rPr>
                      <w:t xml:space="preserve">а </w:t>
                    </w:r>
                    <w:r w:rsidRPr="00E112AC">
                      <w:rPr>
                        <w:rFonts w:ascii="Arial" w:hAnsi="Arial" w:cs="Arial"/>
                        <w:sz w:val="16"/>
                        <w:szCs w:val="16"/>
                        <w:lang w:val="kk-KZ"/>
                      </w:rPr>
                      <w:t>қ</w:t>
                    </w:r>
                    <w:r w:rsidRPr="00E112AC">
                      <w:rPr>
                        <w:sz w:val="16"/>
                        <w:szCs w:val="16"/>
                        <w:lang w:val="kk-KZ"/>
                      </w:rPr>
                      <w:t>атысты о</w:t>
                    </w:r>
                    <w:r w:rsidRPr="00E112AC">
                      <w:rPr>
                        <w:rFonts w:ascii="Arial" w:hAnsi="Arial" w:cs="Arial"/>
                        <w:sz w:val="16"/>
                        <w:szCs w:val="16"/>
                        <w:lang w:val="kk-KZ"/>
                      </w:rPr>
                      <w:t>ң</w:t>
                    </w:r>
                    <w:r w:rsidRPr="00E112AC">
                      <w:rPr>
                        <w:sz w:val="16"/>
                        <w:szCs w:val="16"/>
                        <w:lang w:val="kk-KZ"/>
                      </w:rPr>
                      <w:t>ды ынталандыруды ны</w:t>
                    </w:r>
                    <w:r w:rsidRPr="00E112AC">
                      <w:rPr>
                        <w:rFonts w:ascii="Arial" w:hAnsi="Arial" w:cs="Arial"/>
                        <w:sz w:val="16"/>
                        <w:szCs w:val="16"/>
                        <w:lang w:val="kk-KZ"/>
                      </w:rPr>
                      <w:t>ғ</w:t>
                    </w:r>
                    <w:r w:rsidRPr="00E112AC">
                      <w:rPr>
                        <w:sz w:val="16"/>
                        <w:szCs w:val="16"/>
                        <w:lang w:val="kk-KZ"/>
                      </w:rPr>
                      <w:t>айту ж</w:t>
                    </w:r>
                    <w:r w:rsidRPr="00E112AC">
                      <w:rPr>
                        <w:rFonts w:ascii="Arial" w:hAnsi="Arial" w:cs="Arial"/>
                        <w:sz w:val="16"/>
                        <w:szCs w:val="16"/>
                        <w:lang w:val="kk-KZ"/>
                      </w:rPr>
                      <w:t>ә</w:t>
                    </w:r>
                    <w:r w:rsidRPr="00E112AC">
                      <w:rPr>
                        <w:sz w:val="16"/>
                        <w:szCs w:val="16"/>
                        <w:lang w:val="kk-KZ"/>
                      </w:rPr>
                      <w:t>не ба</w:t>
                    </w:r>
                    <w:r w:rsidRPr="00E112AC">
                      <w:rPr>
                        <w:rFonts w:ascii="Arial" w:hAnsi="Arial" w:cs="Arial"/>
                        <w:sz w:val="16"/>
                        <w:szCs w:val="16"/>
                        <w:lang w:val="kk-KZ"/>
                      </w:rPr>
                      <w:t>ғ</w:t>
                    </w:r>
                    <w:r w:rsidRPr="00E112AC">
                      <w:rPr>
                        <w:sz w:val="16"/>
                        <w:szCs w:val="16"/>
                        <w:lang w:val="kk-KZ"/>
                      </w:rPr>
                      <w:t>алау</w:t>
                    </w:r>
                  </w:p>
                </w:txbxContent>
              </v:textbox>
            </v:rect>
            <v:rect id="_x0000_s1065" style="position:absolute;left:2628;top:6060;width:2247;height:2608">
              <v:textbox style="mso-next-textbox:#_x0000_s1065" inset="2.17169mm,1.0859mm,2.17169mm,1.0859mm">
                <w:txbxContent>
                  <w:p w:rsidR="007B172D" w:rsidRPr="00E112AC" w:rsidRDefault="007B172D" w:rsidP="006A5877">
                    <w:pPr>
                      <w:numPr>
                        <w:ilvl w:val="0"/>
                        <w:numId w:val="21"/>
                      </w:numPr>
                      <w:tabs>
                        <w:tab w:val="left" w:pos="142"/>
                      </w:tabs>
                      <w:spacing w:after="0" w:line="240" w:lineRule="auto"/>
                      <w:ind w:left="0" w:firstLine="0"/>
                      <w:rPr>
                        <w:sz w:val="16"/>
                        <w:szCs w:val="16"/>
                      </w:rPr>
                    </w:pPr>
                    <w:r w:rsidRPr="00E112AC">
                      <w:rPr>
                        <w:sz w:val="16"/>
                        <w:szCs w:val="16"/>
                        <w:lang w:val="kk-KZ"/>
                      </w:rPr>
                      <w:t>Педагогикалы</w:t>
                    </w:r>
                    <w:r w:rsidRPr="00E112AC">
                      <w:rPr>
                        <w:rFonts w:ascii="Arial" w:hAnsi="Arial" w:cs="Arial"/>
                        <w:sz w:val="16"/>
                        <w:szCs w:val="16"/>
                        <w:lang w:val="kk-KZ"/>
                      </w:rPr>
                      <w:t>қ</w:t>
                    </w:r>
                    <w:r w:rsidRPr="00E112AC">
                      <w:rPr>
                        <w:sz w:val="16"/>
                        <w:szCs w:val="16"/>
                        <w:lang w:val="kk-KZ"/>
                      </w:rPr>
                      <w:t xml:space="preserve"> диагностика </w:t>
                    </w:r>
                    <w:r w:rsidRPr="00E112AC">
                      <w:rPr>
                        <w:sz w:val="16"/>
                        <w:szCs w:val="16"/>
                      </w:rPr>
                      <w:t>(ПД)</w:t>
                    </w:r>
                    <w:r w:rsidRPr="00E112AC">
                      <w:rPr>
                        <w:sz w:val="16"/>
                        <w:szCs w:val="16"/>
                        <w:lang w:val="kk-KZ"/>
                      </w:rPr>
                      <w:t xml:space="preserve"> ж</w:t>
                    </w:r>
                    <w:r w:rsidRPr="00E112AC">
                      <w:rPr>
                        <w:rFonts w:ascii="Arial" w:hAnsi="Arial" w:cs="Arial"/>
                        <w:sz w:val="16"/>
                        <w:szCs w:val="16"/>
                        <w:lang w:val="kk-KZ"/>
                      </w:rPr>
                      <w:t>ү</w:t>
                    </w:r>
                    <w:r w:rsidRPr="00E112AC">
                      <w:rPr>
                        <w:sz w:val="16"/>
                        <w:szCs w:val="16"/>
                        <w:lang w:val="kk-KZ"/>
                      </w:rPr>
                      <w:t>йесімен танысу</w:t>
                    </w:r>
                    <w:r w:rsidRPr="00E112AC">
                      <w:rPr>
                        <w:sz w:val="16"/>
                        <w:szCs w:val="16"/>
                      </w:rPr>
                      <w:t>;</w:t>
                    </w:r>
                  </w:p>
                  <w:p w:rsidR="007B172D" w:rsidRPr="00E112AC" w:rsidRDefault="007B172D" w:rsidP="006A5877">
                    <w:pPr>
                      <w:numPr>
                        <w:ilvl w:val="0"/>
                        <w:numId w:val="21"/>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 к</w:t>
                    </w:r>
                    <w:r w:rsidRPr="00E112AC">
                      <w:rPr>
                        <w:rFonts w:ascii="Arial" w:hAnsi="Arial" w:cs="Arial"/>
                        <w:sz w:val="16"/>
                        <w:szCs w:val="16"/>
                        <w:lang w:val="kk-KZ"/>
                      </w:rPr>
                      <w:t>ө</w:t>
                    </w:r>
                    <w:r w:rsidRPr="00E112AC">
                      <w:rPr>
                        <w:sz w:val="16"/>
                        <w:szCs w:val="16"/>
                        <w:lang w:val="kk-KZ"/>
                      </w:rPr>
                      <w:t>рсеткіштеріне с</w:t>
                    </w:r>
                    <w:r w:rsidRPr="00E112AC">
                      <w:rPr>
                        <w:rFonts w:ascii="Arial" w:hAnsi="Arial" w:cs="Arial"/>
                        <w:sz w:val="16"/>
                        <w:szCs w:val="16"/>
                        <w:lang w:val="kk-KZ"/>
                      </w:rPr>
                      <w:t>ә</w:t>
                    </w:r>
                    <w:r w:rsidRPr="00E112AC">
                      <w:rPr>
                        <w:sz w:val="16"/>
                        <w:szCs w:val="16"/>
                        <w:lang w:val="kk-KZ"/>
                      </w:rPr>
                      <w:t>йкес бастап</w:t>
                    </w:r>
                    <w:r w:rsidRPr="00E112AC">
                      <w:rPr>
                        <w:rFonts w:ascii="Arial" w:hAnsi="Arial" w:cs="Arial"/>
                        <w:sz w:val="16"/>
                        <w:szCs w:val="16"/>
                        <w:lang w:val="kk-KZ"/>
                      </w:rPr>
                      <w:t>қ</w:t>
                    </w:r>
                    <w:r w:rsidRPr="00E112AC">
                      <w:rPr>
                        <w:sz w:val="16"/>
                        <w:szCs w:val="16"/>
                        <w:lang w:val="kk-KZ"/>
                      </w:rPr>
                      <w:t>ы 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 де</w:t>
                    </w:r>
                    <w:r w:rsidRPr="00E112AC">
                      <w:rPr>
                        <w:rFonts w:ascii="Arial" w:hAnsi="Arial" w:cs="Arial"/>
                        <w:sz w:val="16"/>
                        <w:szCs w:val="16"/>
                        <w:lang w:val="kk-KZ"/>
                      </w:rPr>
                      <w:t>ң</w:t>
                    </w:r>
                    <w:r w:rsidRPr="00E112AC">
                      <w:rPr>
                        <w:sz w:val="16"/>
                        <w:szCs w:val="16"/>
                        <w:lang w:val="kk-KZ"/>
                      </w:rPr>
                      <w:t>гейін аны</w:t>
                    </w:r>
                    <w:r w:rsidRPr="00E112AC">
                      <w:rPr>
                        <w:rFonts w:ascii="Arial" w:hAnsi="Arial" w:cs="Arial"/>
                        <w:sz w:val="16"/>
                        <w:szCs w:val="16"/>
                        <w:lang w:val="kk-KZ"/>
                      </w:rPr>
                      <w:t>қ</w:t>
                    </w:r>
                    <w:r w:rsidRPr="00E112AC">
                      <w:rPr>
                        <w:sz w:val="16"/>
                        <w:szCs w:val="16"/>
                        <w:lang w:val="kk-KZ"/>
                      </w:rPr>
                      <w:t>тау</w:t>
                    </w:r>
                    <w:r w:rsidRPr="00E112AC">
                      <w:rPr>
                        <w:sz w:val="16"/>
                        <w:szCs w:val="16"/>
                      </w:rPr>
                      <w:t>;</w:t>
                    </w:r>
                  </w:p>
                  <w:p w:rsidR="007B172D" w:rsidRPr="00E112AC" w:rsidRDefault="007B172D" w:rsidP="006A5877">
                    <w:pPr>
                      <w:numPr>
                        <w:ilvl w:val="0"/>
                        <w:numId w:val="21"/>
                      </w:numPr>
                      <w:tabs>
                        <w:tab w:val="left" w:pos="142"/>
                      </w:tabs>
                      <w:spacing w:after="0" w:line="240" w:lineRule="auto"/>
                      <w:ind w:left="0" w:firstLine="0"/>
                      <w:rPr>
                        <w:sz w:val="16"/>
                        <w:szCs w:val="16"/>
                      </w:rPr>
                    </w:pPr>
                    <w:r w:rsidRPr="00E112AC">
                      <w:rPr>
                        <w:sz w:val="16"/>
                        <w:szCs w:val="16"/>
                        <w:lang w:val="kk-KZ"/>
                      </w:rPr>
                      <w:t>жоспарлан</w:t>
                    </w:r>
                    <w:r w:rsidRPr="00E112AC">
                      <w:rPr>
                        <w:rFonts w:ascii="Arial" w:hAnsi="Arial" w:cs="Arial"/>
                        <w:sz w:val="16"/>
                        <w:szCs w:val="16"/>
                        <w:lang w:val="kk-KZ"/>
                      </w:rPr>
                      <w:t>ғ</w:t>
                    </w:r>
                    <w:r w:rsidRPr="00E112AC">
                      <w:rPr>
                        <w:sz w:val="16"/>
                        <w:szCs w:val="16"/>
                        <w:lang w:val="kk-KZ"/>
                      </w:rPr>
                      <w:t>ан ПД ж</w:t>
                    </w:r>
                    <w:r w:rsidRPr="00E112AC">
                      <w:rPr>
                        <w:rFonts w:ascii="Arial" w:hAnsi="Arial" w:cs="Arial"/>
                        <w:sz w:val="16"/>
                        <w:szCs w:val="16"/>
                        <w:lang w:val="kk-KZ"/>
                      </w:rPr>
                      <w:t>ү</w:t>
                    </w:r>
                    <w:r w:rsidRPr="00E112AC">
                      <w:rPr>
                        <w:sz w:val="16"/>
                        <w:szCs w:val="16"/>
                        <w:lang w:val="kk-KZ"/>
                      </w:rPr>
                      <w:t xml:space="preserve">йесіне </w:t>
                    </w:r>
                    <w:r w:rsidRPr="00E112AC">
                      <w:rPr>
                        <w:rFonts w:ascii="Arial" w:hAnsi="Arial" w:cs="Arial"/>
                        <w:sz w:val="16"/>
                        <w:szCs w:val="16"/>
                        <w:lang w:val="kk-KZ"/>
                      </w:rPr>
                      <w:t>қ</w:t>
                    </w:r>
                    <w:r w:rsidRPr="00E112AC">
                      <w:rPr>
                        <w:sz w:val="16"/>
                        <w:szCs w:val="16"/>
                        <w:lang w:val="kk-KZ"/>
                      </w:rPr>
                      <w:t>атысушыларды ынталандыру;</w:t>
                    </w:r>
                  </w:p>
                  <w:p w:rsidR="007B172D" w:rsidRPr="00E112AC" w:rsidRDefault="007B172D" w:rsidP="006A5877">
                    <w:pPr>
                      <w:numPr>
                        <w:ilvl w:val="0"/>
                        <w:numId w:val="21"/>
                      </w:numPr>
                      <w:tabs>
                        <w:tab w:val="left" w:pos="142"/>
                      </w:tabs>
                      <w:spacing w:after="0" w:line="240" w:lineRule="auto"/>
                      <w:ind w:left="0" w:firstLine="0"/>
                      <w:rPr>
                        <w:sz w:val="16"/>
                        <w:szCs w:val="16"/>
                      </w:rPr>
                    </w:pPr>
                    <w:r w:rsidRPr="00E112AC">
                      <w:rPr>
                        <w:sz w:val="16"/>
                        <w:szCs w:val="16"/>
                        <w:lang w:val="kk-KZ"/>
                      </w:rPr>
                      <w:t>п</w:t>
                    </w:r>
                    <w:r w:rsidRPr="00E112AC">
                      <w:rPr>
                        <w:rFonts w:ascii="Arial" w:hAnsi="Arial" w:cs="Arial"/>
                        <w:sz w:val="16"/>
                        <w:szCs w:val="16"/>
                        <w:lang w:val="kk-KZ"/>
                      </w:rPr>
                      <w:t>ә</w:t>
                    </w:r>
                    <w:r w:rsidRPr="00E112AC">
                      <w:rPr>
                        <w:sz w:val="16"/>
                        <w:szCs w:val="16"/>
                        <w:lang w:val="kk-KZ"/>
                      </w:rPr>
                      <w:t>нді о</w:t>
                    </w:r>
                    <w:r w:rsidRPr="00E112AC">
                      <w:rPr>
                        <w:rFonts w:ascii="Arial" w:hAnsi="Arial" w:cs="Arial"/>
                        <w:sz w:val="16"/>
                        <w:szCs w:val="16"/>
                        <w:lang w:val="kk-KZ"/>
                      </w:rPr>
                      <w:t>қ</w:t>
                    </w:r>
                    <w:r w:rsidRPr="00E112AC">
                      <w:rPr>
                        <w:sz w:val="16"/>
                        <w:szCs w:val="16"/>
                        <w:lang w:val="kk-KZ"/>
                      </w:rPr>
                      <w:t>ыту барысында танымды</w:t>
                    </w:r>
                    <w:r w:rsidRPr="00E112AC">
                      <w:rPr>
                        <w:rFonts w:ascii="Arial" w:hAnsi="Arial" w:cs="Arial"/>
                        <w:sz w:val="16"/>
                        <w:szCs w:val="16"/>
                        <w:lang w:val="kk-KZ"/>
                      </w:rPr>
                      <w:t>қ</w:t>
                    </w:r>
                    <w:r w:rsidRPr="00E112AC">
                      <w:rPr>
                        <w:sz w:val="16"/>
                        <w:szCs w:val="16"/>
                        <w:lang w:val="kk-KZ"/>
                      </w:rPr>
                      <w:t xml:space="preserve"> </w:t>
                    </w:r>
                    <w:r w:rsidRPr="00E112AC">
                      <w:rPr>
                        <w:rFonts w:ascii="Arial" w:hAnsi="Arial" w:cs="Arial"/>
                        <w:sz w:val="16"/>
                        <w:szCs w:val="16"/>
                        <w:lang w:val="kk-KZ"/>
                      </w:rPr>
                      <w:t>қ</w:t>
                    </w:r>
                    <w:r w:rsidRPr="00E112AC">
                      <w:rPr>
                        <w:sz w:val="16"/>
                        <w:szCs w:val="16"/>
                        <w:lang w:val="kk-KZ"/>
                      </w:rPr>
                      <w:t>ызы</w:t>
                    </w:r>
                    <w:r w:rsidRPr="00E112AC">
                      <w:rPr>
                        <w:rFonts w:ascii="Arial" w:hAnsi="Arial" w:cs="Arial"/>
                        <w:sz w:val="16"/>
                        <w:szCs w:val="16"/>
                        <w:lang w:val="kk-KZ"/>
                      </w:rPr>
                      <w:t>ғ</w:t>
                    </w:r>
                    <w:r w:rsidRPr="00E112AC">
                      <w:rPr>
                        <w:sz w:val="16"/>
                        <w:szCs w:val="16"/>
                        <w:lang w:val="kk-KZ"/>
                      </w:rPr>
                      <w:t>ушылы</w:t>
                    </w:r>
                    <w:r w:rsidRPr="00E112AC">
                      <w:rPr>
                        <w:rFonts w:ascii="Arial" w:hAnsi="Arial" w:cs="Arial"/>
                        <w:sz w:val="16"/>
                        <w:szCs w:val="16"/>
                        <w:lang w:val="kk-KZ"/>
                      </w:rPr>
                      <w:t>ғ</w:t>
                    </w:r>
                    <w:r w:rsidRPr="00E112AC">
                      <w:rPr>
                        <w:sz w:val="16"/>
                        <w:szCs w:val="16"/>
                        <w:lang w:val="kk-KZ"/>
                      </w:rPr>
                      <w:t>ын арттыру</w:t>
                    </w:r>
                  </w:p>
                </w:txbxContent>
              </v:textbox>
            </v:rect>
            <v:rect id="_x0000_s1066" style="position:absolute;left:4962;top:6070;width:2310;height:2598">
              <v:textbox style="mso-next-textbox:#_x0000_s1066" inset="2.17169mm,1.0859mm,2.17169mm,1.0859mm">
                <w:txbxContent>
                  <w:p w:rsidR="007B172D" w:rsidRPr="00E112AC" w:rsidRDefault="007B172D" w:rsidP="006A5877">
                    <w:pPr>
                      <w:numPr>
                        <w:ilvl w:val="0"/>
                        <w:numId w:val="22"/>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ы</w:t>
                    </w:r>
                    <w:r w:rsidRPr="00E112AC">
                      <w:rPr>
                        <w:rFonts w:ascii="Arial" w:hAnsi="Arial" w:cs="Arial"/>
                        <w:sz w:val="16"/>
                        <w:szCs w:val="16"/>
                        <w:lang w:val="kk-KZ"/>
                      </w:rPr>
                      <w:t>ғ</w:t>
                    </w:r>
                    <w:r w:rsidRPr="00E112AC">
                      <w:rPr>
                        <w:sz w:val="16"/>
                        <w:szCs w:val="16"/>
                        <w:lang w:val="kk-KZ"/>
                      </w:rPr>
                      <w:t>анды</w:t>
                    </w:r>
                    <w:r w:rsidRPr="00E112AC">
                      <w:rPr>
                        <w:rFonts w:ascii="Arial" w:hAnsi="Arial" w:cs="Arial"/>
                        <w:sz w:val="16"/>
                        <w:szCs w:val="16"/>
                        <w:lang w:val="kk-KZ"/>
                      </w:rPr>
                      <w:t>қ</w:t>
                    </w:r>
                    <w:r w:rsidRPr="00E112AC">
                      <w:rPr>
                        <w:sz w:val="16"/>
                        <w:szCs w:val="16"/>
                        <w:lang w:val="kk-KZ"/>
                      </w:rPr>
                      <w:t xml:space="preserve">ты тексеру </w:t>
                    </w:r>
                    <w:r w:rsidRPr="00E112AC">
                      <w:rPr>
                        <w:rFonts w:ascii="Arial" w:hAnsi="Arial" w:cs="Arial"/>
                        <w:sz w:val="16"/>
                        <w:szCs w:val="16"/>
                        <w:lang w:val="kk-KZ"/>
                      </w:rPr>
                      <w:t>ү</w:t>
                    </w:r>
                    <w:r w:rsidRPr="00E112AC">
                      <w:rPr>
                        <w:sz w:val="16"/>
                        <w:szCs w:val="16"/>
                        <w:lang w:val="kk-KZ"/>
                      </w:rPr>
                      <w:t xml:space="preserve">шін </w:t>
                    </w:r>
                    <w:r w:rsidRPr="00E112AC">
                      <w:rPr>
                        <w:rFonts w:ascii="Arial" w:hAnsi="Arial" w:cs="Arial"/>
                        <w:sz w:val="16"/>
                        <w:szCs w:val="16"/>
                        <w:lang w:val="kk-KZ"/>
                      </w:rPr>
                      <w:t>қ</w:t>
                    </w:r>
                    <w:r w:rsidRPr="00E112AC">
                      <w:rPr>
                        <w:sz w:val="16"/>
                        <w:szCs w:val="16"/>
                        <w:lang w:val="kk-KZ"/>
                      </w:rPr>
                      <w:t>атысушыларды тапсырмалар мен тестілерді орындау</w:t>
                    </w:r>
                    <w:r w:rsidRPr="00E112AC">
                      <w:rPr>
                        <w:rFonts w:ascii="Arial" w:hAnsi="Arial" w:cs="Arial"/>
                        <w:sz w:val="16"/>
                        <w:szCs w:val="16"/>
                        <w:lang w:val="kk-KZ"/>
                      </w:rPr>
                      <w:t>ғ</w:t>
                    </w:r>
                    <w:r w:rsidRPr="00E112AC">
                      <w:rPr>
                        <w:sz w:val="16"/>
                        <w:szCs w:val="16"/>
                        <w:lang w:val="kk-KZ"/>
                      </w:rPr>
                      <w:t xml:space="preserve">а тарту; </w:t>
                    </w:r>
                  </w:p>
                  <w:p w:rsidR="007B172D" w:rsidRPr="00E112AC" w:rsidRDefault="007B172D" w:rsidP="006A5877">
                    <w:pPr>
                      <w:numPr>
                        <w:ilvl w:val="0"/>
                        <w:numId w:val="22"/>
                      </w:numPr>
                      <w:tabs>
                        <w:tab w:val="left" w:pos="142"/>
                      </w:tabs>
                      <w:spacing w:after="0" w:line="240" w:lineRule="auto"/>
                      <w:ind w:left="0" w:firstLine="0"/>
                      <w:rPr>
                        <w:sz w:val="16"/>
                        <w:szCs w:val="16"/>
                      </w:rPr>
                    </w:pPr>
                    <w:r w:rsidRPr="00E112AC">
                      <w:rPr>
                        <w:sz w:val="16"/>
                        <w:szCs w:val="16"/>
                        <w:lang w:val="kk-KZ"/>
                      </w:rPr>
                      <w:t>тестілеу мен тексеру тапсырмаларын шешуде о</w:t>
                    </w:r>
                    <w:r w:rsidRPr="00E112AC">
                      <w:rPr>
                        <w:rFonts w:ascii="Arial" w:hAnsi="Arial" w:cs="Arial"/>
                        <w:sz w:val="16"/>
                        <w:szCs w:val="16"/>
                        <w:lang w:val="kk-KZ"/>
                      </w:rPr>
                      <w:t>қ</w:t>
                    </w:r>
                    <w:r w:rsidRPr="00E112AC">
                      <w:rPr>
                        <w:sz w:val="16"/>
                        <w:szCs w:val="16"/>
                        <w:lang w:val="kk-KZ"/>
                      </w:rPr>
                      <w:t xml:space="preserve">у </w:t>
                    </w:r>
                    <w:r w:rsidRPr="00E112AC">
                      <w:rPr>
                        <w:rFonts w:ascii="Arial" w:hAnsi="Arial" w:cs="Arial"/>
                        <w:sz w:val="16"/>
                        <w:szCs w:val="16"/>
                        <w:lang w:val="kk-KZ"/>
                      </w:rPr>
                      <w:t>ә</w:t>
                    </w:r>
                    <w:r w:rsidRPr="00E112AC">
                      <w:rPr>
                        <w:sz w:val="16"/>
                        <w:szCs w:val="16"/>
                        <w:lang w:val="kk-KZ"/>
                      </w:rPr>
                      <w:t>рекетін орындауды</w:t>
                    </w:r>
                    <w:r w:rsidRPr="00E112AC">
                      <w:rPr>
                        <w:rFonts w:ascii="Arial" w:hAnsi="Arial" w:cs="Arial"/>
                        <w:sz w:val="16"/>
                        <w:szCs w:val="16"/>
                        <w:lang w:val="kk-KZ"/>
                      </w:rPr>
                      <w:t>ң</w:t>
                    </w:r>
                    <w:r w:rsidRPr="00E112AC">
                      <w:rPr>
                        <w:sz w:val="16"/>
                        <w:szCs w:val="16"/>
                        <w:lang w:val="kk-KZ"/>
                      </w:rPr>
                      <w:t xml:space="preserve"> м</w:t>
                    </w:r>
                    <w:r w:rsidRPr="00E112AC">
                      <w:rPr>
                        <w:rFonts w:ascii="Arial" w:hAnsi="Arial" w:cs="Arial"/>
                        <w:sz w:val="16"/>
                        <w:szCs w:val="16"/>
                        <w:lang w:val="kk-KZ"/>
                      </w:rPr>
                      <w:t>ү</w:t>
                    </w:r>
                    <w:r w:rsidRPr="00E112AC">
                      <w:rPr>
                        <w:sz w:val="16"/>
                        <w:szCs w:val="16"/>
                        <w:lang w:val="kk-KZ"/>
                      </w:rPr>
                      <w:t>мкін н</w:t>
                    </w:r>
                    <w:r w:rsidRPr="00E112AC">
                      <w:rPr>
                        <w:rFonts w:ascii="Arial" w:hAnsi="Arial" w:cs="Arial"/>
                        <w:sz w:val="16"/>
                        <w:szCs w:val="16"/>
                        <w:lang w:val="kk-KZ"/>
                      </w:rPr>
                      <w:t>ұ</w:t>
                    </w:r>
                    <w:r w:rsidRPr="00E112AC">
                      <w:rPr>
                        <w:sz w:val="16"/>
                        <w:szCs w:val="16"/>
                        <w:lang w:val="kk-KZ"/>
                      </w:rPr>
                      <w:t>с</w:t>
                    </w:r>
                    <w:r w:rsidRPr="00E112AC">
                      <w:rPr>
                        <w:rFonts w:ascii="Arial" w:hAnsi="Arial" w:cs="Arial"/>
                        <w:sz w:val="16"/>
                        <w:szCs w:val="16"/>
                        <w:lang w:val="kk-KZ"/>
                      </w:rPr>
                      <w:t>қ</w:t>
                    </w:r>
                    <w:r w:rsidRPr="00E112AC">
                      <w:rPr>
                        <w:sz w:val="16"/>
                        <w:szCs w:val="16"/>
                        <w:lang w:val="kk-KZ"/>
                      </w:rPr>
                      <w:t xml:space="preserve">аларын </w:t>
                    </w:r>
                    <w:r w:rsidRPr="00E112AC">
                      <w:rPr>
                        <w:rFonts w:ascii="Arial" w:hAnsi="Arial" w:cs="Arial"/>
                        <w:sz w:val="16"/>
                        <w:szCs w:val="16"/>
                        <w:lang w:val="kk-KZ"/>
                      </w:rPr>
                      <w:t>ұ</w:t>
                    </w:r>
                    <w:r w:rsidRPr="00E112AC">
                      <w:rPr>
                        <w:sz w:val="16"/>
                        <w:szCs w:val="16"/>
                        <w:lang w:val="kk-KZ"/>
                      </w:rPr>
                      <w:t>сыну;</w:t>
                    </w:r>
                  </w:p>
                  <w:p w:rsidR="007B172D" w:rsidRPr="00E112AC" w:rsidRDefault="007B172D" w:rsidP="006A5877">
                    <w:pPr>
                      <w:numPr>
                        <w:ilvl w:val="0"/>
                        <w:numId w:val="22"/>
                      </w:numPr>
                      <w:tabs>
                        <w:tab w:val="left" w:pos="142"/>
                      </w:tabs>
                      <w:spacing w:after="0" w:line="240" w:lineRule="auto"/>
                      <w:ind w:left="0" w:firstLine="0"/>
                      <w:rPr>
                        <w:sz w:val="16"/>
                        <w:szCs w:val="16"/>
                      </w:rPr>
                    </w:pPr>
                    <w:r w:rsidRPr="00E112AC">
                      <w:rPr>
                        <w:sz w:val="16"/>
                        <w:szCs w:val="16"/>
                        <w:lang w:val="kk-KZ"/>
                      </w:rPr>
                      <w:t>о</w:t>
                    </w:r>
                    <w:r w:rsidRPr="00E112AC">
                      <w:rPr>
                        <w:rFonts w:ascii="Arial" w:hAnsi="Arial" w:cs="Arial"/>
                        <w:sz w:val="16"/>
                        <w:szCs w:val="16"/>
                        <w:lang w:val="kk-KZ"/>
                      </w:rPr>
                      <w:t>қ</w:t>
                    </w:r>
                    <w:r w:rsidRPr="00E112AC">
                      <w:rPr>
                        <w:sz w:val="16"/>
                        <w:szCs w:val="16"/>
                        <w:lang w:val="kk-KZ"/>
                      </w:rPr>
                      <w:t>ушыларды</w:t>
                    </w:r>
                    <w:r w:rsidRPr="00E112AC">
                      <w:rPr>
                        <w:rFonts w:ascii="Arial" w:hAnsi="Arial" w:cs="Arial"/>
                        <w:sz w:val="16"/>
                        <w:szCs w:val="16"/>
                        <w:lang w:val="kk-KZ"/>
                      </w:rPr>
                      <w:t>ң</w:t>
                    </w:r>
                    <w:r w:rsidRPr="00E112AC">
                      <w:rPr>
                        <w:sz w:val="16"/>
                        <w:szCs w:val="16"/>
                        <w:lang w:val="kk-KZ"/>
                      </w:rPr>
                      <w:t xml:space="preserve"> тапсырмалар мен міндеттерді ж</w:t>
                    </w:r>
                    <w:r w:rsidRPr="00E112AC">
                      <w:rPr>
                        <w:rFonts w:ascii="Arial" w:hAnsi="Arial" w:cs="Arial"/>
                        <w:sz w:val="16"/>
                        <w:szCs w:val="16"/>
                        <w:lang w:val="kk-KZ"/>
                      </w:rPr>
                      <w:t>ә</w:t>
                    </w:r>
                    <w:r w:rsidRPr="00E112AC">
                      <w:rPr>
                        <w:sz w:val="16"/>
                        <w:szCs w:val="16"/>
                        <w:lang w:val="kk-KZ"/>
                      </w:rPr>
                      <w:t>не оларды орындау жолын та</w:t>
                    </w:r>
                    <w:r w:rsidRPr="00E112AC">
                      <w:rPr>
                        <w:rFonts w:ascii="Arial" w:hAnsi="Arial" w:cs="Arial"/>
                        <w:sz w:val="16"/>
                        <w:szCs w:val="16"/>
                        <w:lang w:val="kk-KZ"/>
                      </w:rPr>
                      <w:t>ң</w:t>
                    </w:r>
                    <w:r w:rsidRPr="00E112AC">
                      <w:rPr>
                        <w:sz w:val="16"/>
                        <w:szCs w:val="16"/>
                        <w:lang w:val="kk-KZ"/>
                      </w:rPr>
                      <w:t>дауы</w:t>
                    </w:r>
                  </w:p>
                </w:txbxContent>
              </v:textbox>
            </v:rect>
            <w10:wrap type="none"/>
            <w10:anchorlock/>
          </v:group>
        </w:pic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3-сурет.  Оқушылардың оқығандығының педагогикалық диагностикасының үдерістік моделі</w:t>
      </w: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p>
    <w:p w:rsidR="007B172D" w:rsidRPr="00A24F39" w:rsidRDefault="007B172D" w:rsidP="007B172D">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Мақсатты-тұжырымдамалық блок пәнді оқытудың мақсаты, шарттары мен ұстанымдары, оқығандықтың және педагогикалық диагностиканың деңгейлерінен тұрады. Ұйымдастырушылық-әрекеттік блок мақсатты-бағдарлық, жобалаушы әрекеттік, бақылаушы-бағалаушылық, ал мазмұндық-құралдық блок мазмұндық қамтамасыз ету, диагностикалық пакет, әдістемелік қамтамасыз ету компоненттерінен түзіледі.</w:t>
      </w:r>
    </w:p>
    <w:p w:rsidR="007B172D" w:rsidRPr="00A24F39" w:rsidRDefault="007B172D" w:rsidP="007B172D">
      <w:pPr>
        <w:tabs>
          <w:tab w:val="left" w:pos="9638"/>
        </w:tabs>
        <w:ind w:firstLine="426"/>
        <w:contextualSpacing/>
        <w:jc w:val="both"/>
        <w:rPr>
          <w:rFonts w:ascii="Times New Roman" w:hAnsi="Times New Roman" w:cs="Times New Roman"/>
          <w:b/>
          <w:sz w:val="24"/>
          <w:szCs w:val="24"/>
          <w:lang w:val="kk-KZ"/>
        </w:rPr>
      </w:pPr>
    </w:p>
    <w:p w:rsidR="007B172D" w:rsidRPr="00A24F39" w:rsidRDefault="007B172D" w:rsidP="007B172D">
      <w:pPr>
        <w:tabs>
          <w:tab w:val="left" w:pos="9638"/>
        </w:tabs>
        <w:ind w:firstLine="426"/>
        <w:contextualSpacing/>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1.Педагогикалық зерттеудегі модельдердің ерекшеліктерін сипаттаңыз.</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Модельдің құрылымын негіздеңіз.</w:t>
      </w:r>
    </w:p>
    <w:p w:rsidR="007B172D" w:rsidRPr="00A24F39" w:rsidRDefault="007B172D" w:rsidP="007B172D">
      <w:pPr>
        <w:tabs>
          <w:tab w:val="left" w:pos="9638"/>
        </w:tabs>
        <w:ind w:firstLine="426"/>
        <w:contextualSpacing/>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Өз зерттеуіңіз бойынша құрастырған теориялық модельді түсіндіріңіз.</w:t>
      </w:r>
    </w:p>
    <w:p w:rsidR="007B172D" w:rsidRPr="00A24F39" w:rsidRDefault="007B172D" w:rsidP="006A5877">
      <w:pPr>
        <w:pStyle w:val="a9"/>
        <w:numPr>
          <w:ilvl w:val="0"/>
          <w:numId w:val="8"/>
        </w:numPr>
        <w:tabs>
          <w:tab w:val="left" w:pos="-180"/>
          <w:tab w:val="left" w:pos="0"/>
        </w:tabs>
        <w:spacing w:before="0" w:beforeAutospacing="0" w:after="0" w:afterAutospacing="0"/>
        <w:ind w:left="0"/>
        <w:rPr>
          <w:lang w:val="kk-KZ"/>
        </w:rPr>
      </w:pPr>
      <w:r w:rsidRPr="00A24F39">
        <w:rPr>
          <w:lang w:val="uk-UA"/>
        </w:rPr>
        <w:t>Әдістерді дұрыс таңдау</w:t>
      </w:r>
      <w:r w:rsidRPr="00A24F39">
        <w:rPr>
          <w:lang w:val="kk-KZ"/>
        </w:rPr>
        <w:t>дың өлшемдерін негіздеңіз.</w:t>
      </w:r>
      <w:r w:rsidRPr="00A24F39">
        <w:rPr>
          <w:lang w:val="uk-UA"/>
        </w:rPr>
        <w:t xml:space="preserve"> </w:t>
      </w:r>
    </w:p>
    <w:p w:rsidR="007B172D" w:rsidRPr="00A24F39" w:rsidRDefault="007B172D" w:rsidP="006A5877">
      <w:pPr>
        <w:numPr>
          <w:ilvl w:val="0"/>
          <w:numId w:val="8"/>
        </w:numPr>
        <w:spacing w:after="0" w:line="240" w:lineRule="auto"/>
        <w:ind w:left="0"/>
        <w:rPr>
          <w:rFonts w:ascii="Times New Roman" w:hAnsi="Times New Roman" w:cs="Times New Roman"/>
          <w:b/>
          <w:sz w:val="24"/>
          <w:szCs w:val="24"/>
          <w:lang w:val="kk-KZ"/>
        </w:rPr>
      </w:pPr>
      <w:r w:rsidRPr="00A24F39">
        <w:rPr>
          <w:rFonts w:ascii="Times New Roman" w:hAnsi="Times New Roman" w:cs="Times New Roman"/>
          <w:bCs/>
          <w:sz w:val="24"/>
          <w:szCs w:val="24"/>
          <w:lang w:val="kk-KZ"/>
        </w:rPr>
        <w:t xml:space="preserve">Педагогикалық зерттеудегі теориялық әдістерге сипаттама беріңіз. </w:t>
      </w:r>
    </w:p>
    <w:p w:rsidR="007B172D" w:rsidRPr="00A24F39" w:rsidRDefault="007B172D" w:rsidP="006A5877">
      <w:pPr>
        <w:numPr>
          <w:ilvl w:val="0"/>
          <w:numId w:val="8"/>
        </w:numPr>
        <w:spacing w:after="0" w:line="240" w:lineRule="auto"/>
        <w:ind w:left="0"/>
        <w:rPr>
          <w:rFonts w:ascii="Times New Roman" w:hAnsi="Times New Roman" w:cs="Times New Roman"/>
          <w:bCs/>
          <w:iCs/>
          <w:sz w:val="24"/>
          <w:szCs w:val="24"/>
          <w:lang w:val="kk-KZ"/>
        </w:rPr>
      </w:pPr>
      <w:r w:rsidRPr="00A24F39">
        <w:rPr>
          <w:rFonts w:ascii="Times New Roman" w:hAnsi="Times New Roman" w:cs="Times New Roman"/>
          <w:bCs/>
          <w:iCs/>
          <w:sz w:val="24"/>
          <w:szCs w:val="24"/>
          <w:lang w:val="uk-UA"/>
        </w:rPr>
        <w:t xml:space="preserve"> «Педагогикалық теория» ұғымына берілген бірнеше анықтамаларды салыстырыңыз.</w:t>
      </w:r>
    </w:p>
    <w:p w:rsidR="007B172D" w:rsidRPr="00A24F39" w:rsidRDefault="007B172D" w:rsidP="006A5877">
      <w:pPr>
        <w:pStyle w:val="a9"/>
        <w:numPr>
          <w:ilvl w:val="0"/>
          <w:numId w:val="8"/>
        </w:numPr>
        <w:tabs>
          <w:tab w:val="left" w:pos="-180"/>
          <w:tab w:val="left" w:pos="0"/>
        </w:tabs>
        <w:spacing w:before="0" w:beforeAutospacing="0" w:after="0" w:afterAutospacing="0"/>
        <w:ind w:left="0"/>
        <w:rPr>
          <w:bCs/>
          <w:iCs/>
          <w:lang w:val="kk-KZ"/>
        </w:rPr>
      </w:pPr>
      <w:r w:rsidRPr="00A24F39">
        <w:rPr>
          <w:lang w:val="kk-KZ"/>
        </w:rPr>
        <w:t xml:space="preserve">Түсінудің жалпы теориясы – </w:t>
      </w:r>
      <w:r w:rsidRPr="00A24F39">
        <w:rPr>
          <w:iCs/>
          <w:lang w:val="kk-KZ"/>
        </w:rPr>
        <w:t>герменевтиканың педагогикадағы қолданысын негіздеңіз.</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8-семинар. Психологиялық және педагогикалық эксперименттің бағдарламасын жасау логикасы.</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Зерттеу тақырыбы бойынша тәжірибелік-педагогикалық жұмыстың материалдарын дайындау және  пайдалану.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дайындауда қазіргі пайдалануына жай кепілдік. Олар осылай кұрылған, сұрақтарға жауап беру, эксперименттік бағдарламаның төртінші қатарындағы "үлгідегі құрылымы" табылады, эксперименттік бағдарламаның пунктына сәйкес cіз мәтінді жазба түрінде рәсімдеп, тізбелердің оның мазмұнын ашуға назар аударыңыздар.</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Біз сөзден өтінеміз, бұл бағдарламаның әpбip пунктіне (4-ші пунктан бастап) бірнеше сұрақтарға сәйкес. Әрбip сұрактың жауабын кажеттілікті білдірмеу әрбip пункттың бірнеше сұрағына қолмақол.</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Авторларға мақсат қойылады: әрбip бағдарламаның мазмұны "дала мәні" арқылы ашу, сондықтан сол формулировканы таңдану, қайсысы сіздің ойыңызға айрьқша жауап бepyi және сұрақтан сұраққа жылжиды, эксперименттік жұмыстың жобасын жасайды (8,9).</w:t>
      </w:r>
    </w:p>
    <w:p w:rsidR="007B172D" w:rsidRPr="00A24F39" w:rsidRDefault="007B172D" w:rsidP="007B172D">
      <w:pPr>
        <w:ind w:hanging="426"/>
        <w:rPr>
          <w:rFonts w:ascii="Times New Roman" w:hAnsi="Times New Roman" w:cs="Times New Roman"/>
          <w:sz w:val="24"/>
          <w:szCs w:val="24"/>
        </w:rPr>
        <w:sectPr w:rsidR="007B172D" w:rsidRPr="00A24F39" w:rsidSect="00616E8A">
          <w:headerReference w:type="even" r:id="rId41"/>
          <w:footerReference w:type="even" r:id="rId42"/>
          <w:pgSz w:w="11909" w:h="16834"/>
          <w:pgMar w:top="1134" w:right="567" w:bottom="851" w:left="1134" w:header="720" w:footer="720" w:gutter="0"/>
          <w:cols w:space="720"/>
        </w:sectPr>
      </w:pP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Эксперименттік бағдарламаның құрылымдағы үлгісі</w:t>
      </w:r>
    </w:p>
    <w:p w:rsidR="007B172D" w:rsidRPr="00A24F39" w:rsidRDefault="007B172D" w:rsidP="007B172D">
      <w:pPr>
        <w:ind w:hanging="426"/>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6"/>
        <w:gridCol w:w="3828"/>
        <w:gridCol w:w="2693"/>
        <w:gridCol w:w="3118"/>
      </w:tblGrid>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п/п</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Бағдарламаның тармағы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Мазмұны</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Сұраққа жауап</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3</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4</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тақырыбы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аты</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 қалай аталады?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орындаушы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Фамилиясы, аты-жөні, қызметі, атағы</w:t>
            </w:r>
          </w:p>
        </w:tc>
        <w:tc>
          <w:tcPr>
            <w:tcW w:w="3118" w:type="dxa"/>
          </w:tcPr>
          <w:p w:rsidR="007B172D" w:rsidRPr="00A24F39" w:rsidRDefault="007B172D" w:rsidP="00CC4398">
            <w:pPr>
              <w:ind w:hanging="426"/>
              <w:rPr>
                <w:rFonts w:ascii="Times New Roman" w:hAnsi="Times New Roman" w:cs="Times New Roman"/>
                <w:sz w:val="24"/>
                <w:szCs w:val="24"/>
              </w:rPr>
            </w:pP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3</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ғылыми жетекшісі, кеңесші, басқарушы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Фамилиясы, аты-жөні, қызметі, атағы, жұмыс орны, телефоны</w:t>
            </w:r>
          </w:p>
        </w:tc>
        <w:tc>
          <w:tcPr>
            <w:tcW w:w="3118" w:type="dxa"/>
          </w:tcPr>
          <w:p w:rsidR="007B172D" w:rsidRPr="00A24F39" w:rsidRDefault="007B172D" w:rsidP="00CC4398">
            <w:pPr>
              <w:ind w:hanging="426"/>
              <w:rPr>
                <w:rFonts w:ascii="Times New Roman" w:hAnsi="Times New Roman" w:cs="Times New Roman"/>
                <w:sz w:val="24"/>
                <w:szCs w:val="24"/>
              </w:rPr>
            </w:pP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4</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Тақырыптың өзектілігі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Қиындығы, практикадағы қайшылықтары, эксперименттің қажеттілігі, тақырып бойынша қайсысынан туындайды</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Проблемалық жағдай неден тұрады? Нені өзгерту керек? Неге осы проблеманы қазіргі уақытта үйрену қажет?</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5</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идеясы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Ең айрықша ортақ түсінік мәселесінің жағдайында зерттеушінің қызметтік бағыты, оқушының бейне тілек өзгерісі</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Сізді қажеттілік қандай жағдайға шақырады, оқушыны өзгерту бағытында? Қалай және ненің есебінде оқушының қандай қасиетін өзгерткіңіз келеді?</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6</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іс-қимыл жоспары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 арқылы белгілі формада идеяны нақтылау, әдістеу, логикалық мазмұнның айқармасы, сыныпта нақты жағдайда есеп жүргізу және т.б.</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идеяны жүзеге асыру процессі сізге қалай көрінеді? Эксперименттік идеяның практикадағы іске асуы қалай?</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7</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Эксперименттеу объектісі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Зерттеу шекарасы және практикадағы өзгерістер</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Не зерттеледі? Педагогикалық шекараның әсері қандай? Аумақтық практикада өзгеріс қандай?</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8</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Эксперименттеу заты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 xml:space="preserve">Осы эксперименттік зерттеуде ашылған бөлім объектісі, атап көрсетілген объектідегі </w:t>
            </w:r>
            <w:r w:rsidRPr="00A24F39">
              <w:rPr>
                <w:rFonts w:ascii="Times New Roman" w:hAnsi="Times New Roman" w:cs="Times New Roman"/>
                <w:sz w:val="24"/>
                <w:szCs w:val="24"/>
              </w:rPr>
              <w:lastRenderedPageBreak/>
              <w:t>қасиеті, қарым-қатынасы, міндеті</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 xml:space="preserve">Эксперименттік объектіде алынған білім не туралы болады? Эксперименттеу объектісінің әсері неде </w:t>
            </w:r>
            <w:r w:rsidRPr="00A24F39">
              <w:rPr>
                <w:rFonts w:ascii="Times New Roman" w:hAnsi="Times New Roman" w:cs="Times New Roman"/>
                <w:sz w:val="24"/>
                <w:szCs w:val="24"/>
              </w:rPr>
              <w:lastRenderedPageBreak/>
              <w:t>болады? Объект қалай қаралады: қандай қасиеті, бөлімі, қарым-қатынасы, міндеті объектіде атап көрсетіледі?</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9</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Педагогикалық мақсаты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Педагогикалық қызметте күтілетін нәтиже, қайсысы оқушының позитивтік өзгерісінде көрсетіледі және экспериментті әзірлеу арқасында пайда болады</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Оқушыда нені өзгерткіңіз келеді? Эксперименттік әрекет ету арқасында Сіздің оқушыға қандай сапалы жеке адамдық тәрбие бергіңіз келеді? Қандай қабілетті дамытқыңыз келеді? Эксперименттік әрекет есебінде оқытылған оқушыдан қандай өзгерістер алуды болжайсыз?</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10</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мақсаты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Күтілетін нәтиже, ұсынылған әдістемелік формадағы кепілдеме, сабақтың әзірлемесі, жоспар, авторлық бағдарлама, концептуальдық жағдай, қағидалар, педагогикалық технологиялар және т.б.</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Нені өңдеп және мақұлдағыңыз келеді? Эксперименттік нәтижеден нені құрғыңыз келеді? Эксперименттен қандай мәтіндік нәтиже алу ойыңызда?</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11</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Есебі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Табысты мақсатқа бағытталған, аралық нәтижеге табысты әрекет ету</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Табысты эксперименттік мақсатқа жету үшін қандай қажетті әрекет істеу керек? Табысты мақсат үшін қандай аралық нәтиже керек? Табысты эксперименттік мақсат үшін қандай қадам жасау керек?</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12</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Ғылыми болжам</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 xml:space="preserve">Ғылыми негіздегі логикалық болжамдағы апарылған тәсілдің реализациялық идеясы және эксперименттік іс-қимыл жоспары, </w:t>
            </w:r>
            <w:r w:rsidRPr="00A24F39">
              <w:rPr>
                <w:rFonts w:ascii="Times New Roman" w:hAnsi="Times New Roman" w:cs="Times New Roman"/>
                <w:sz w:val="24"/>
                <w:szCs w:val="24"/>
              </w:rPr>
              <w:lastRenderedPageBreak/>
              <w:t>әсерлер жиынтығы, эксперименттік есептеу реализациясының жүйелер шамасы, ең толық баяндалған үлгі мазмұны, қайсысының арқасында оқу тәрбие процесінде тиімділікті белгілеп алу күтіледі</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 xml:space="preserve">Нені тексересіз? Сіздің болжамыңыз бойынша эксперименттік идеяның іс-қимыл жоспарын жүзеге асыру мүмкін бе? Эксперименттік жүзеге </w:t>
            </w:r>
            <w:r w:rsidRPr="00A24F39">
              <w:rPr>
                <w:rFonts w:ascii="Times New Roman" w:hAnsi="Times New Roman" w:cs="Times New Roman"/>
                <w:sz w:val="24"/>
                <w:szCs w:val="24"/>
              </w:rPr>
              <w:lastRenderedPageBreak/>
              <w:t>асыру есебі бойынша қалай басқару әсерін болжайды?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13</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Диагностикалық аспаптар</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нәтижені бағалау әдісі: сауал сұрақтар, сұхбаттасу түрі, бақылау жұмысының мәтіні, мәтіндер, экспериментті дидактикалық материалдар</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Бақылау нәтижелері ненің көмегімен жүзеге асырылады?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14</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Күтілетін нәтижелердің критерийлік бағасы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әзірлеменің тиімділік бағасының есебінде белгілері немесе параметрі жасалып шығарылады</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материалдар мен параметрлердің көмегімен бағаланады: бағдарлама, әдістеме, принциптер және т.б.?</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15</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Уақыты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басталу және аяқталу уақыты</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жүргізу неде?</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16</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кезеңі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нәтиженің анықталған аралық бөлімдері және олардың жетістіктерінің жүйелілігі</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Қандай аралық нәтижеге және жетістікке жету үшін қандай жүйелілік дәлелденеді?</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17</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Келеңсіз салдардың болжау мүмкіншілігі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Өткізілетін тақырыптың қарқынын бәсеңдету, оқу мазмұнының базалық компонентінен ауытқуы, оқу мақсатының өзгеруі және т.б. қатысушыларды жағымсыз өзгерістерге итермелеу</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Қандай теріс нәтижелер болуы мүмкін?</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18</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Әдісті түзету, жағымсыз нәтижелердің өтемі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Экспериментатор жағынан басқару әсері, жағымсыз нәтижелерді жою</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теріс нәтижелерін қандай нақты іс-әрекеттермен толтыруға болады? Теріс нәтижелердің қалай орнын толтыруға болады?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19</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қатысушылардың құрамы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Тақырып бойынша экспериментке қатысушылар, педагогикалық ұжымдар</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Кім экспериментке қатысады?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20</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Функциональдық міндеті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қатысушылардың барлығын функциональдық міндеті бойынша бөлу</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кім және не үшін жауап береді?</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21</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базасы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Барлық мектептер, қатысушылар тобы, сыныптар, параллель сыныптар</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 қандай құрамда өткізіледі?</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22</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масштабы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уақыты бойынша жүргізілуі және материалдық көлемін анықтау: бір сабақ, бірнеше сабақтың тақырыбы, ширек, жыл, бірнеше жыл</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Эксперименттен анықталған материалының көлемі қандай және олардың жүргізілуі?</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23</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үлгісі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Белгілеу, іздену, құрастыру</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Сіз қандай үлгіде экспериментті жүзеге асырасыз?</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24</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статусы</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Құқықтық жағдайдың көңіл-күйін бақылау: мектепаралық, жеке немесе ұжымдық; жергілікті өзін-өзі басқару органдарына жеке адамдардың меншік құқығын беру деңгейі, федеральдық деңгейі</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Экспериментатордың статусы қандай жеке жағдайда дәмелі болады?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25</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Экспериентатордың тәжірибесіндегі жаппай үлгіні таныстыру нәтижесі</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Мақала, есеп, әдістемелік кепілдеме, бағдарлама және т.б.</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Қандай үлгіде бақылаудың жауабын көруге болады?</w:t>
            </w:r>
          </w:p>
        </w:tc>
      </w:tr>
      <w:tr w:rsidR="007B172D" w:rsidRPr="00A24F39" w:rsidTr="00CC4398">
        <w:tc>
          <w:tcPr>
            <w:tcW w:w="426"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26</w:t>
            </w:r>
          </w:p>
        </w:tc>
        <w:tc>
          <w:tcPr>
            <w:tcW w:w="382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Экспериментте ғылыми әдістемені қамтамасыз ету</w:t>
            </w:r>
          </w:p>
        </w:tc>
        <w:tc>
          <w:tcPr>
            <w:tcW w:w="2693"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Оқытылатын педагогтарға, басқармаларға эксперименттік материалдың тізбесі</w:t>
            </w:r>
          </w:p>
        </w:tc>
        <w:tc>
          <w:tcPr>
            <w:tcW w:w="3118"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ғылыми-әдістемелік әзірлемесін қалай қамтамасыз етеді?</w:t>
            </w:r>
          </w:p>
        </w:tc>
      </w:tr>
    </w:tbl>
    <w:p w:rsidR="007B172D" w:rsidRPr="00A24F39" w:rsidRDefault="007B172D" w:rsidP="007B172D">
      <w:pPr>
        <w:ind w:hanging="426"/>
        <w:rPr>
          <w:rFonts w:ascii="Times New Roman" w:hAnsi="Times New Roman" w:cs="Times New Roman"/>
          <w:sz w:val="24"/>
          <w:szCs w:val="24"/>
        </w:rPr>
      </w:pP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сараптау.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сараптау келесі сұрақты анықтауды талап етеді:</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Сарапшыны таңдау және іздеу. Сараптаудың деңгейі: педагогикалық</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ұжым мүшелерінің пікірі, оқу басқарма мүшелері, ИУУ(ИПК)</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педагогикалық институттардың кафедралары, НИИ ғылыми кеңес және</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лаборатория;</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Пікірдің мазмұнынан талап толық бағдарламаға баға, оның тұтастығы,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кемшіліктерін айқындау, қателері, үйлеспеушілігі, бағдарламаны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жақсарту туралы ұсыныс жана идеяларға подсказка беру, сарапшының</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қорытындысы.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Эксперименттік бағдарламаны сараптау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Экспериментік бағдаламаның мәтінін дайындағаннан кейін оны бірнеше экземплярға бөлу және жұмыстың басталуына дейін сараптамаға жіберу керек. Нәтиже қондырғы болу керек: "Сарапшының көп болуы - істің жақсару үшін". Сарапшының болуы мұғалім - әріптестер, мектептегі тәжірибелі басқарушылар, РМК (ГМК) әдіскерлері, ИПК, ФППК ОПО оқытушылары, ғалымдар. Негізгі, сарапшылардан нені шығаруға болады-бұл ұсыныстар мен ескертпелер, комплемаптармыз бағалар емес. Естеріңде ме, әpбip қаралған сарапшының бағдарламадағы қатесі - бұл баланың тәрбиелеу және оқытудағы қателерді тоқтату, бұл денсаулығы мен күшін сақтау, сонымен қатар, экспериментатордың өзін. Сарапшының айтқан (көрсеткіш) идеясы соңғы қорытындыны жақсартып қана қоймай, барлық жобаны жақсы жағына түбегейлі өзгеру және тағы байыту. Экспериментатор жауапкершілігін сезіну әрқашанда сақтылықты, сондықтан адалдыққа талпынады, сараптау жобасын төлетіріп алу және сындарлау, оның идеясы, ғылыми болжам. Білікті сараптаудың маңыздылығы кем емес, экспериментатордың адалдығы мен бастамасынан гөpi.</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rPr>
        <w:t xml:space="preserve">Бүкіл эксперименттің жүруі арнаулы күнделіктерде белгілеу қажет, күнсайын немесе ай сайын байқауларды жазған және барлық объект және субьект қызметтерін бағалау, тәжірибелі жұмыстың кайсысын ұсыну. Фактыны белгілеу жай жазба деңгейінде болса да - бұл әбден </w:t>
      </w:r>
      <w:r w:rsidRPr="00A24F39">
        <w:rPr>
          <w:rFonts w:ascii="Times New Roman" w:hAnsi="Times New Roman" w:cs="Times New Roman"/>
          <w:sz w:val="24"/>
          <w:szCs w:val="24"/>
        </w:rPr>
        <w:lastRenderedPageBreak/>
        <w:t>қажет. Әңгіме мынада, көптеген факторлардың күші педагогикалық процесте қимыл-қозғалысы мен тойымдылығы тез ұмытылады. Қашан олар белгіленіп және жиналғанда, онда басқарушы педагогтың динамикасы, тенденциясы, экспериментің өркендеу мінездемесін көруге мүмкінділігі бар. Қорытынды үшін бұл ешқандай ауыстырылмаған материалды пайдалану. Адал, белгіленген факторлардың эксперименттік міндеттерін кеңейтуде анда-санда емес рұқсат ету, тәжірбиелі жұмыстыц тиімділігін табу. Мұғалім немесе директор-экспериментатор қатаң игеру керек белгіленбеген факторларды, аралық нәтижелер қайтарымсыз жоғалады.</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Практиканттардың келіспеушілігін есептейміз: мектеп директоры, завуч немесе мұғалімге күнделікті жүргізуге уақытты қайдан алады? Kім диссертациясын дайындайды, солар осымен айналыссын. Бәрі дұрыс педагогтар өте ағымдағы жұмыс бастылық, біpaқ күнделіктің мазмұнынан қайтарылған өте үлкен.</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Басқару ұйымының аспектілік процесін өңдеу және құбылысты меңгеруді енді қарау экспериментті өткізу және дайындау кезеңдері туралы әңгіме болады немесе мектепті жаңартудың әртүрлі басында аталған бес жолда тармақтан. Бұл бip жағынан, барлық тұтас ұйымдастыру жұмысын басшының көруіне рұқсат ету, ал басқаша тиімді алгоритмді ізбасарлық орындау түрінде қамтамасыз етуге рұқсат ету, қалуға көмектесу, келіспеуден бас тарту.</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Талдау кезеңі. Диагностикалық кезең - мұгалімдерді қиындату анализі; оқу-тәрбие процесіндегі анализдің күйі, айқындау және қарастыру кайшылықтар, кандай да бip өзгерістің көмегімен жедел таратуға мұқтаж болу, жаңа әдістеме, технология, құрылымы. Былай айтқанда, проблеманың актуальдылығы айқындау және негіздеу, жетекші идея қысқа әpi дәл жеткізу.</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Болжау кезеңі мақсаты орнату, эксперименттік есеп, жаңа технологияның үлгісін құpy, ғылыми болжамды белгілеу, жағымды нәтижені күтуді болжау, сонымен қатар жоғалуы мүмкін, келеңсіз нәтижелер, механизмдік өтемді ойластыру. Қалай айтқанда да, ашылған эксперименттік бағдарламаны өңдеу немесе өзіңнің тәжірбиеңді жетілдіру немесе біреудің ғылыми өңдеуін меңгеру.</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¥йымдастыру кезеңі - құбылысты меңгеру және өңдеуді қамтамасыз ету үшін барлық қажетті жағдайды құруға қосады:</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материалды (ipiктey, жаңа ғимарат дайындау, жаңа мазмұны үшін қажетті, жабдықтар, жиһаздар, оқу тәсілі және т.б.);</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кадрлық, (ipiктey, арнайы жұмысты оқу және орналасуы, инновациялық мектеп үшін жетілдіру және кадрларды өcipy);</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әдістеме (өңдеу, жаңа бағдарламаның мәтінін сатып алу, технология, әдістеме, поурочный жоспардың нұсқасы, мәтіндер,</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сауалнама, дидактикалық мәліметтер және т.б.); қаржылық (жаңа мазмұнды материалдық базаны құру үшін әрқашанда</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жаңа практиканы меңгеруді каржылықты талап етеді, кадрларды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lastRenderedPageBreak/>
        <w:t>ынталандыру, шығармашылық демалыстар мен іссапарлар төлемі,</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бағдарламаны сараптау, бағдарламаны сатып алу және өңдеу, ғылыми</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кеңестің төлемі;</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дәлел келтіру (педагогтардың шығармашылық кызметін ынталандыруы</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арнайы жұмыстың түрінде болуы, олардың инновациялық жұмысқа</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мүддесі, бұл жұмыска психологиялық aдaмгepшiлiк климатында</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rPr>
        <w:t>жағымды құру;- ұйымдастыру (жаңа органдарды кажеттілікте куру, құрылым, жаңа</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субъектіні басқару, кipicпeci барылқ инновациялық процестегі</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катысушылардың арасындағы функционалдық мінетті нақты бөлу).</w:t>
      </w:r>
      <w:r w:rsidRPr="00A24F39">
        <w:rPr>
          <w:rFonts w:ascii="Times New Roman" w:hAnsi="Times New Roman" w:cs="Times New Roman"/>
          <w:sz w:val="24"/>
          <w:szCs w:val="24"/>
          <w:lang w:val="kk-KZ"/>
        </w:rPr>
        <w:t xml:space="preserve"> Практикалық кезең - эксперименттің күйі, процестің қорытындылары, технологияны сынаудағы тузету, бақылау срезы. Жинақтау кезеңі - мәліметтерді өңдеу эксперименттік нәтижелерді енгізу немесе тәжірибені меңгеру, қойылған мақсаттағы ғылыми өңдеу барлық нәтижелердің анализі түпкілікті ғылыми болжам немесе нәтиженің сәйкестігін тәжірбиеде алып тастау, өңделген құбылысты меңгерудегі нәтижелер және дайындау суреттеу кезінде. Мына құбылысқа назар аудару анық, эксперименті дайындауды суреттеуге авторлар өте нақты тоқталады, мектептерді жаңарту жолындағы басқа жазылған қашан болады деп оқырмандар күтеді өзінің тәжірбиесін жетілдіру, кіммен құрылғанын алып пайдаланады, ғылыми өңдеулерді меңгеру, қате жолдары және анықталынады.</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Біз астын сызамыз қандай да мектептерді жаңартуды проблемаларды таңдау қажет, тақырыпты белгілеу, оның актуалдылығын негіздеу мақсат қою, оның есебін, декомозирова ғылыми болжамды ойластыру базасын белгілеу кезеңдері. Уақыты, критериясы, әдістерін алып тастау процесті аңдып отыру соңғы және қазіргі нәтижелері, қазір ғана суреттелген кезеңдердің барлығы шығарусыз өткізу.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Мысалы қарастырамыз, қате жолдары және жаңа ұсақ-түйектерге назар аудару. Оны тексеру мақсатында табиғи сынамалы бастаманы аңғарудағы негіздемені ұйымдастыру. Егер де бірінші нәтижелер табыс әкелсе, онда проблеманы шешудің басқа мәнін іздеу. </w:t>
      </w:r>
      <w:r w:rsidRPr="00A24F39">
        <w:rPr>
          <w:rFonts w:ascii="Times New Roman" w:hAnsi="Times New Roman" w:cs="Times New Roman"/>
          <w:sz w:val="24"/>
          <w:szCs w:val="24"/>
        </w:rPr>
        <w:t>Егер проба қалыпты басталса, онда перспективаны анализдеу. Егер перспективасы айтылса, онда эксперимент бағдарламасы толық өткізіледі. Солай болғандықтан сөйлеу жолы, онда әpбip келесі қадамы болады сонда ғана алғашқы жағдайдан табысты қолайлы болашағы. Егерде кезекті пробада сәтсіздік анықталса, онда ceбeбi анықталады. Мүмкін идеяның өзінде емес, сәтсіздікте шығар, реомизациялау тәсілінде бұл жағдайда қайсысы ауыстырылады, немесе корректеріледі. Егер эксперименттің нәтижесі пробный идеяны осы іздеу бағытын тоқтатуды талап етсе, онда проблемаларды шешуді жаңа подходтар іздеу жүргізіледі, онда эксперименттік жолдар тағы да тексеріледі.</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rPr>
        <w:t>Ғылыми әзірлемені меңгеру кезінде немесе біреудің құраған және нақты жазылған тәжірбиесін жобалау жұмыстың көлемін тереңірек төмендетеді және нәтижені меңгеру мен процесті аңдуға негізгі назар аударылуы эксперименттік бағдарламалары бұндай бөлім болса да, база қалай, кезеңдер, критилері, резервтік нақты өзінің мағынасын жоғалтпайды.</w:t>
      </w:r>
      <w:r w:rsidRPr="00A24F39">
        <w:rPr>
          <w:rFonts w:ascii="Times New Roman" w:hAnsi="Times New Roman" w:cs="Times New Roman"/>
          <w:sz w:val="24"/>
          <w:szCs w:val="24"/>
          <w:lang w:val="kk-KZ"/>
        </w:rPr>
        <w:t xml:space="preserve"> Барлык мұғалімдерге белгілі триаданы қарастырамыз: тәжірибелі, тәжірибелі-эксперименттік, эксперименттік жұмыс. Көруге қиын емес, олардың әрқайсысының дайын қайта шығарылған элементі бар, және әлементтің пробасы, жекеменшік эксперименті. Ондай болса айтуға болады: инновациялык дәреже, проблемалар, шығармашылық ізденіс,</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жекеменшік эксперименттің қатарында жоғарылатылады, бірақ, эксперименттің мәні қалады.</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Аталған тәсілдердің барлығының арасында меңгеру құбылысының өзгеруі азырақ бұрын болады, эксперимент артықшылығымен тексере алып жүруі, жасалмаған инновациялық емес мінездемеден гөpi. Жетілдіру мектебінде қиын нақты құрғанда бөлу және жаңа тәртіпті меңгеру. Бұл процестер бірдей уақытта анда-санда емес тамшылайды. Егерде бұрын біреудің әзірлемесін меңгеру жасалса, онда қазіргі мектептерде екінші жаңа тәртіптің артықшылығын өздері құрауы, дәл эксперименттің мінездемесі үшін. Басшылардың назары жаңа тәртіптегі әр-түрлі технологиялық факторларға концентрелінеді, оларды санамайды, жеке факторды бағалайды.</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Біз зерттеушілер осыған назар аударғымыз келеді, әйгілі педагогикадағы термин жаңа тәртіпті "енгізілуін" бip ретте ешқашан қолданбауға. Бұл кездейсоқ емес, авторлардың айқындау принциптері тұратын, егер біз жаңару мектебіндегі педагогикалық нәтиже жеткіміз келсе онда жаңа тәртіпті енгізуге болмайды, қысымның астында жаңа күшпен қалайды жай алып жүруге болмайды. Бұрынғы мектептердегі "директор енгізеді, мұғалімдер, оқушылар меңгереді" ескеріледі. Бірінші, инновациялық процесті құрудағы бар жаңа тәртіпті меңгеру, қатысушылардың бәрінде белгілі өздерінің рольдері, міндеттері, белгілеулері бар. Онда тек қана объектіні дамытуға болады, ондағы салынған ондай жагдайдың жанында, ол өзі жеке меншік жетілдіру субъектісінен тұрады. Міне келешектегі терминді енгізу қалай өз беделін орнықтыруға ұмтылатын символы, күш көрсетудің килігуімен, өз символы ретінде мәжбүр етуді біз қолданбақпыз.</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Мектеп зерттеушісі - басқарушылардан біз бұл маңызды параграфтардың қорытындысына ескерткіміз келеді. Оны өркендеу режиміндегі тілек білдірушілерге әкелу мұғалімдердің эксперменттік жұмысқа араластыру жеңіл емес. Мұнда кешенді дәлел келтіру шарасы керек, ондағы бөлімдерде қаралады, мектептердегі басқару жүйесінің өркенделуіне байланысты. Ал енді, көрнекті неміс демократ-педагогы А.Дистрверчтің пікірін келтіреміз, өзінің жазу столының әйнегінің астына қоюға тұрады, барлық мұғалімдер үшін әдістеме немесе мұғалімдерді бөлмесіне іліп: "Талапсыз ғылыми жұмысқа элементарлық мектептегі мұғалім өкіметтің үш демалысына түседі: механикаландыру, руттникалық, мезі қылғандық. Ол ағаштардан, тастамаларын түскізеді.</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 ұйымдастыру және өткізудің шарттарымен</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факторлары. Педагогикалық экспериментті ұйымдастыру шарттары. Кез- келген педагогтың экспериментті өткізу үшін белгілі шарттары қажет:</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болжамның өңдеулігі;</w:t>
      </w:r>
    </w:p>
    <w:p w:rsidR="007B172D" w:rsidRPr="00A24F39" w:rsidRDefault="007B172D" w:rsidP="007B172D">
      <w:pPr>
        <w:ind w:hanging="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-эксперименттік жұмыстың бағдарламасын құру;</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оқу мен тәрбиенің практикасы, тәжірибеге араласудың тәсілдері мен әдістерін анықтау;</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эксперименттік жұмысты жүзеге асыру үшін жағдайды қамтамасыз ету.</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әзірлеменің жолдары немесе фиксациялық қабылдау жүрісі және</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эксперименттің нәтижесі,</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дұрыс қоюдағы зерттеушілер мен сынаушылардың арасындағы өзара қарым-қатынас;</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зерттеушілердің кәсіптік-әдептануын сақтауы;</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эксперименттік әдістеменің сенімділігі және т.б.</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эксперименттегі шарттың сақталуын ұйымдастыру -әдістемелік және кездейсоқтық мінездеменің қателігін әкелуі мүмкін, және ойланбаған.</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Қате нәтиженің себеп мүмкіншілігі:</w:t>
      </w:r>
    </w:p>
    <w:p w:rsidR="007B172D" w:rsidRPr="00A24F39" w:rsidRDefault="007B172D" w:rsidP="007B172D">
      <w:pPr>
        <w:ind w:hanging="426"/>
        <w:rPr>
          <w:rFonts w:ascii="Times New Roman" w:hAnsi="Times New Roman" w:cs="Times New Roman"/>
          <w:sz w:val="24"/>
          <w:szCs w:val="24"/>
          <w:lang w:val="kk-KZ"/>
        </w:rPr>
      </w:pPr>
      <w:r w:rsidRPr="00A24F39">
        <w:rPr>
          <w:rFonts w:ascii="Times New Roman" w:hAnsi="Times New Roman" w:cs="Times New Roman"/>
          <w:sz w:val="24"/>
          <w:szCs w:val="24"/>
          <w:lang w:val="kk-KZ"/>
        </w:rPr>
        <w:t>дұрыс емес ғылыми болжам;</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дұрыс ғылыми болжам кезінде нашар ұйымның эксперименті;</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дұрыс жоспарламау;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өткізудегі қателер;</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зерттеушілердің кәсіптік этиканы дөрекі бұзуы.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Педагогикалық экспериментті ұйымдастыру факторы. Жаңа шартта</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педагогикалық оқиғаны құру педагогикалық экспериментте белсенді әcepi болады, зерттеудің мақсатына сәйкестілігі. Жаңа шартты құруда бар өзгерістерді немесе жаңа факторлардың мазмұнын талап етеді. Зерттеушінің кіргізілген немесе өзгертілген факторы, еркіндік өзгерілмегені аталады. Еркіндік өзгерісінің әсерімен өзгертілген фактор, тәуелді болу өзгертілмегені аталады.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Факторды көрсету аталған қосымша өзгерістерге эксперименттің нәтижесінің маңызды әсерінен болады.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А.А.Кыверляг қосымша өзгерістерді төрт негізгі топқа бөледі:</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 оқушының өзіне байланысты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 мұғалімнің өзіне байланысты.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Оқу процесіндегі факторларға байланысты.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Тексеру нәтижелеріндегі қосымша факторларға байланысты.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нәтиженің әртүрлі тәсілдерін қолдану мақсатында</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өзгерістердің әсерін азайту: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Қосымша өзгерістерді шығаруда, объективті емес күшті беру;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эксперименттік және бақылаудағы сыныптарда анықталған</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белгімен тең бағада ipiктey;</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Мұғалімнің өзіне байланысты қосымша өзгерістерді теңеу;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 қиымау тобымен өткізудегі оқушының өзіне</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байланысты қосымша өзгерістер;</w:t>
      </w:r>
    </w:p>
    <w:p w:rsidR="007B172D" w:rsidRPr="00A24F39" w:rsidRDefault="007B172D" w:rsidP="007B172D">
      <w:pPr>
        <w:tabs>
          <w:tab w:val="left" w:pos="7513"/>
        </w:tabs>
        <w:ind w:hanging="426"/>
        <w:rPr>
          <w:rFonts w:ascii="Times New Roman" w:hAnsi="Times New Roman" w:cs="Times New Roman"/>
          <w:sz w:val="24"/>
          <w:szCs w:val="24"/>
        </w:rPr>
      </w:pPr>
      <w:r w:rsidRPr="00A24F39">
        <w:rPr>
          <w:rFonts w:ascii="Times New Roman" w:hAnsi="Times New Roman" w:cs="Times New Roman"/>
          <w:sz w:val="24"/>
          <w:szCs w:val="24"/>
        </w:rPr>
        <w:t>Тексеріп қабылдаудағы қосымша факторларға байланысты.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Өздігімен дайындалатын және өздігімен тексеретін тапсырмалар үшін:</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A)</w:t>
      </w:r>
      <w:r w:rsidRPr="00A24F39">
        <w:rPr>
          <w:rFonts w:ascii="Times New Roman" w:hAnsi="Times New Roman" w:cs="Times New Roman"/>
          <w:sz w:val="24"/>
          <w:szCs w:val="24"/>
        </w:rPr>
        <w:tab/>
        <w:t>Өзіңіздің зерттеуіңіз бойынша педагогикалық экспериментке</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жоспар құруыңыз және өңдеңіз. Өзіңіздің эксперименттік жоспарды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өңдеуден барлық педагогикалық эксперименттің талаптарымен белгілеу.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Б) Сіздің эксперименттік бағдарламаңызды дайындау, сараптаманы өздігіңізбен тексеріңіз.</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B)</w:t>
      </w:r>
      <w:r w:rsidRPr="00A24F39">
        <w:rPr>
          <w:rFonts w:ascii="Times New Roman" w:hAnsi="Times New Roman" w:cs="Times New Roman"/>
          <w:sz w:val="24"/>
          <w:szCs w:val="24"/>
        </w:rPr>
        <w:tab/>
        <w:t>Өзіңіздің зертттеуіңізбен педагогикалық экспериментті өткізуге</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қажетті және жеткілікті шарттарды анықтаңыз.</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Лабораториялық эксперимент жағдайында сыныпта оқушылардың тобы анықталады, зерттеуші олармен ерекше әңгіме жүргізеді, жеке және топтық оқыту және эффективті байқайды.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Ғылыми әдіс эксперименті 19 ғ аяғынан бастап эксперимент ғылыми әдіс ретінде 19 ғ соңында психологияда, түрлі психологиялык, функцияларды зерттеу үшін қолданылды ( ес, қабылдау және т.б).</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Бұл эксперимент лабораториялық деген атқаруға ие болды. Дәл осы кезеңде лабораториялық эксперимент салыстырмалы педагогикада жағдайларды қолданылады.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Лабораториялық эксперименттің негізінде А.Ф.Лазурский эксперименттің табиғи әдісін өңдеді.</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Зерттеушінің таңдап алған шарты мен факторларының оқушылардың ic- әрекетіне және оңаша бағыттарына ықпалы эксперимент бойынша тексеріледі.</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Психо-педагогикалық эксперимент табиғи эксперименттің негізінде құрылды. Алайда соңғысынан айырмашылығы ол оқу- тәрбие процесінің жеке бағыттарының белсенді мақсатта бағытталған әдісі болып келеді.</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Психо-педагогикалық эксперимент ереже сияқты, сапа, жеке тұлғаның бет бейнесі.</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Психо-педагогикалық зерттеулерде констация-ң және қалыптасуын белгілеу.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Констациялық және қалыптастыру эксперименті психо-педагогикалық зерттеулерінде белгіленуi.</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Бірінші жағдайда зерттеуші педагог зерделенген педагогикалық жүйені тек қана эксперименталдық жолмен қалыптастырады, факт байланысы, дара құбылыс байланысы.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жұмыстардың нәтижесін және процесін мониториглеу. Тәжірибенің нәтижесін тіркеу.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 қолдану этаптары</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lastRenderedPageBreak/>
        <w:t>Педагогикалық тәжірибенің мәліметтерін талдау</w:t>
      </w:r>
    </w:p>
    <w:p w:rsidR="007B172D" w:rsidRPr="00A24F39" w:rsidRDefault="007B172D" w:rsidP="007B172D">
      <w:pPr>
        <w:ind w:hanging="426"/>
        <w:rPr>
          <w:rFonts w:ascii="Times New Roman" w:hAnsi="Times New Roman" w:cs="Times New Roman"/>
          <w:sz w:val="24"/>
          <w:szCs w:val="24"/>
        </w:rPr>
      </w:pPr>
      <w:r w:rsidRPr="00A24F39">
        <w:rPr>
          <w:rFonts w:ascii="Times New Roman" w:hAnsi="Times New Roman" w:cs="Times New Roman"/>
          <w:sz w:val="24"/>
          <w:szCs w:val="24"/>
        </w:rPr>
        <w:t>Тәжірибе және бақылаудағы зерттеудің нәтижелерін қарастыру.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Тәжірибенің нәтижелерін тіркеу.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 қолдану этаптары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жұмыстардың нәтижесі және қадағалау процестері төмендегілерді қамтиды.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маниторинг туралы түсінік. Оқытып тәрбиелеудігі бастапқы диагностикалау процесі, іс-әрекетті басқару сапасы. Бастапқы бақылауды тексеру.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шаралардың жүйесі болжауды жүзеге асыру барысында ағымды нәтижелерін белгілеу. Қорытынды бақылауды өткізу. Алынған нәтижелерді жоспармен салыстыру. Тәжірибелік технологияда қарама-қарсы талдаудағы қолдану. Тәжірибенің қарастырылмаған және қосымша нәтижелерін талдау.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жұмыстарды қадағалау жолы.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Педагогикалық тәжірибенің мәліметтерін талдау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Қиын және әртүрлі педагогикалық фактілер көбіне алынған нәтижелерді талдауда қамтылады. Тексерудегі негізгі сұрақ неғұрылым анық бағытталса, тәжірибе соғұрылым дұрыс бағытталып қадағаланады, келесі талдау үшін жинақталған фактілер бір мәнді және «ашық» болады.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және бақылаудағы зерттеудің нәтижелерін қарастыру.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Тәжірибенің нәтижелерін тіркеу.</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 талдаудың қорытындысы бақылаудың зерттеудігі негізгі айтылған бектіулер мен келіспеулерден көрінеді. Осыған байланыстыпедагог-тәжірибе жасаушы бастапқы алынған зерттеулердің нәтижесі мен соңғы алынған зерттеулердің нәтижесін салыстыра отырып, оқушылардың немесе басқа зерттелетін адамдардың тәжірибесін, дамуын, білімін, ақыл-ойын, дағдысын жүзеге асырады.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Егер зертеудің қорытындысы бастапқыдай немесе одан да төмен болса, онда жүргізілген тәжірибе шаралардың жүйесі қанағаттанарлықсыз немесе бала педагогикалық әсерді қабылдағанмен оны іс жүзінде көрсете алмаған. Егер зерттеудің қорытындысында бастапқыдағыдан жоғары деңгей көрсете, онда жүргізілген тәжірибелік шарттардың жүйесі қанағаттанарлық, бірақ барлық жағдай емес.</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Қорытындысында әрбір зерттеуші өзінің мүмкіндіктерін ескеріп, өзі жүргізген тәжірибенің міндеттерін қатаң түрде белгілеп, зерттеуді енді бастағандарға айтып отырады. Мысалы курстық жұмыс және дипломдық жұмыстармен жұмыс істей бастаған студенттер педагогиканың тәжірибесін аз мөлшерде жинақтап қолдануға болады.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 xml:space="preserve">Тәжірибенің нәтижесін тіркеу төмендегілерді қамтиды. Мектептегі педагогикалық кеңестің алдын–ала дайындығын конференциялардағы, лобораториялардағы, кафедрадағы, ғылыми кеңестегі – ғылыми әдістемелік шешімдерін, журналдағы мақалаларды немесе тәжірибелік </w:t>
      </w:r>
      <w:r w:rsidRPr="00A24F39">
        <w:rPr>
          <w:rFonts w:ascii="Times New Roman" w:hAnsi="Times New Roman" w:cs="Times New Roman"/>
          <w:sz w:val="24"/>
          <w:szCs w:val="24"/>
        </w:rPr>
        <w:lastRenderedPageBreak/>
        <w:t>жұмыстың қорытындысының тезистерінің жиынтығын қамтиды. Жүргізген тәжірибенің қорытындысының барлық әдісінің баяндалуы. Осындай гипотезаны іске асыру үшін, экспериментальды зерттеу барысында аталған өзгерістердің барлығын дұрыс елестету керек. Бұл тапсырманы шешуге эксперименттің схемасы көмектеседі.</w:t>
      </w:r>
    </w:p>
    <w:p w:rsidR="007B172D" w:rsidRPr="00A24F39" w:rsidRDefault="007B172D" w:rsidP="007B172D">
      <w:pPr>
        <w:ind w:hanging="426"/>
        <w:rPr>
          <w:rFonts w:ascii="Times New Roman" w:hAnsi="Times New Roman" w:cs="Times New Roman"/>
          <w:sz w:val="24"/>
          <w:szCs w:val="24"/>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9"/>
        <w:gridCol w:w="1689"/>
        <w:gridCol w:w="1690"/>
        <w:gridCol w:w="3379"/>
      </w:tblGrid>
      <w:tr w:rsidR="007B172D" w:rsidRPr="00A24F39" w:rsidTr="00CC4398">
        <w:tc>
          <w:tcPr>
            <w:tcW w:w="3379"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br w:type="page"/>
              <w:t>Эксперимент алдындағы кезең</w:t>
            </w:r>
          </w:p>
        </w:tc>
        <w:tc>
          <w:tcPr>
            <w:tcW w:w="3379" w:type="dxa"/>
            <w:gridSpan w:val="2"/>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Экспериментке дейінгі тұлғаның сапалық қалыптасуының күйі</w:t>
            </w:r>
          </w:p>
        </w:tc>
        <w:tc>
          <w:tcPr>
            <w:tcW w:w="3379"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 xml:space="preserve">Бастапқы қалпын негіздейтін педагогикалық құралдар </w:t>
            </w:r>
          </w:p>
        </w:tc>
      </w:tr>
      <w:tr w:rsidR="007B172D" w:rsidRPr="00A24F39" w:rsidTr="00CC4398">
        <w:tc>
          <w:tcPr>
            <w:tcW w:w="3379"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Эксперименттің басталуына дайын педагогикалық құрылымдар</w:t>
            </w:r>
          </w:p>
        </w:tc>
        <w:tc>
          <w:tcPr>
            <w:tcW w:w="3379" w:type="dxa"/>
            <w:gridSpan w:val="2"/>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Экспериментальды кезең</w:t>
            </w:r>
          </w:p>
        </w:tc>
        <w:tc>
          <w:tcPr>
            <w:tcW w:w="3379" w:type="dxa"/>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Жобалық өзгеру, тұлғаның сапалық қалыптасуы</w:t>
            </w:r>
          </w:p>
        </w:tc>
      </w:tr>
      <w:tr w:rsidR="007B172D" w:rsidRPr="00A24F39" w:rsidTr="00CC4398">
        <w:tc>
          <w:tcPr>
            <w:tcW w:w="5068" w:type="dxa"/>
            <w:gridSpan w:val="2"/>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 xml:space="preserve"> Ойды іске асырудағы педагогикалық құралдардың өзгеруін пайымдау</w:t>
            </w:r>
          </w:p>
        </w:tc>
        <w:tc>
          <w:tcPr>
            <w:tcW w:w="5069" w:type="dxa"/>
            <w:gridSpan w:val="2"/>
          </w:tcPr>
          <w:p w:rsidR="007B172D" w:rsidRPr="00A24F39" w:rsidRDefault="007B172D" w:rsidP="00CC4398">
            <w:pPr>
              <w:ind w:hanging="426"/>
              <w:rPr>
                <w:rFonts w:ascii="Times New Roman" w:hAnsi="Times New Roman" w:cs="Times New Roman"/>
                <w:sz w:val="24"/>
                <w:szCs w:val="24"/>
              </w:rPr>
            </w:pPr>
            <w:r w:rsidRPr="00A24F39">
              <w:rPr>
                <w:rFonts w:ascii="Times New Roman" w:hAnsi="Times New Roman" w:cs="Times New Roman"/>
                <w:sz w:val="24"/>
                <w:szCs w:val="24"/>
              </w:rPr>
              <w:t>Педагогикалық құралдарының өзгеруінің пайымдау</w:t>
            </w:r>
          </w:p>
        </w:tc>
      </w:tr>
    </w:tbl>
    <w:p w:rsidR="007B172D" w:rsidRPr="00A24F39" w:rsidRDefault="007B172D" w:rsidP="007B172D">
      <w:pPr>
        <w:ind w:hanging="426"/>
        <w:rPr>
          <w:rFonts w:ascii="Times New Roman" w:hAnsi="Times New Roman" w:cs="Times New Roman"/>
          <w:sz w:val="24"/>
          <w:szCs w:val="24"/>
        </w:rPr>
      </w:pP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Оқыту-тәрбиелеу процессіндегі экспериментальды болжам жобасын іске асыру үшін зерттеуші теориялық жан-жақты ізденген, тергеу әрі үздік тәжірибе жинақталған адам болуы керек.</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Зерттеу болжамы болашақ теорияның бейнесі болады, егер кейінгі жұмыс барысында ол дәлелденсе. Сондықтан да зерттеуші болжамды жасау барысында ғылыми теорияның негізгі функцияларын негізге алуы қажет. Болжамның құрылу теориялық конструкция ретінде келгендіктен, экспериментальдынемесе ұйымдастырылған, немесе бақыланған тәжірибелер жүзінде дәлелденетіндіктен, олар жоба ретінде зерттеу қызметке сай келу керек; сипаттау, түсіндіру, прогностика.</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Осы талапты орындай отырып, гипотеза зерттелу затының композициясын сипаттайды, ол зерттелінген заттардың бөліктерінің бір-біріне байланысын біртұтас зат ретінде түсіндіреді. Сол арқылы зерттеушінің қолына тәжірибені жүргізуге арналған құралдар мен әдістер беріледі. Гипотеза эксперименттің соңғы нәтижесін, оның өзгеруін, ұзақтығы аралық нәтижесін алдын-ала болжайды.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Бұл жердегі гипотезаның іске асыру кезеңі ғылыми зерттеу жұмысына арналған, ол оның негізгі-эксперимент.</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Тәжірибелік жұмысқа арналған болжамның негізгі мазмұнын бір жағынан себептің, шарттардың , тәсілдердің , тәрбиелеу мазмұны арасындағы себепті байланыс болса, екінші жағынан тәрбиелеу және оқыту процесінің нәтижесі болып табылады.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Осындай болжауды құрастыруға педагогикалық теориясының талдау күйі негіз болады. Ойын айту тұрақсыздығын бірегейсіздігі мынамен түсіндіруге болады, олардың көпшілігі теория емес, сөйлемдер, пікірлер, біркелкі емес, жалпылаулар.</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 xml:space="preserve">Осы жерде педагогикалық ғылымында құбылыс диалектикалық және қайшылық дамуының нәтижесі емес, зерттеу жұмыстарының ұйымдастырудағы ауытқудағы салдарынан соның </w:t>
      </w:r>
      <w:r w:rsidRPr="00A24F39">
        <w:rPr>
          <w:rFonts w:ascii="Times New Roman" w:hAnsi="Times New Roman" w:cs="Times New Roman"/>
          <w:sz w:val="24"/>
          <w:szCs w:val="24"/>
        </w:rPr>
        <w:lastRenderedPageBreak/>
        <w:t>ішінде, көбінесе экспериментальды тәжірибе. (уақыт созылмалы, материалдарды белгілегенде, өңдегенде т.б.)</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Гипотезаның екі түрін түсіндірмелі, және прогностикалық ескеру керек. Оның біріншісі педагогикалық механизімнің себеп-салдарының құрылуына бағытталған. Мұндай тектес эксперментальды және тәжірибелі бекіту болжамдарын теорияға айналдыру ұлттың білім беру ұйымындағы мұғалімдердің қолына педагогикалық процесті басқаруға мүмкіндік береді. Ал прогностикалық болжам қазіргі кездегі мектептердің арқа сүйеп отырған педагогикалық процесті алдын-ала жоспарлауы сияқты түрленуі ретінде қарастырылады. Мұндай жағдайда бірінші қаралатын мәселе бастапқы әулеттің қалпы қарастырылады.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Педагогикадағы тәжірибенің кейбір қиындықтары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нәтижелерін бағалау критериялары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Тәжірибені өткізу қиындықтары тәжірибелік жағдайда жасау күнделігімен түсіндіреледі. Тәрбиелеу жағдайында жекелеген фактілерді бақылау мүмкін емес.Белгілі бір оқу-тәрбиелеу үрдісіне бақылау жүргізуге мүмкін емес көптеген факторлар әсер етеді. Сондықтан, зерттеулер маңызды ауыспаларымен ғана шектеліп қояды. Тәуелді және тәуелсіз ауыспаларды бақылау ғана маңызды. Бұл салада қиындықтар кездеседі.</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Бақылап отырған фактілердің сипаттамасын өлшеу жолын табу қиынға сағады, әсіресе сөз құбылыстар, қажеттіліктер, қызығушылықтар, позициялар жайында болғанда.</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Көптеген қиындықты тәжірибе өтіп жатқан ситуацияның өзін бақылауды тудырады.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Мектепте тәжірибе жұмысын басқару ұжым ішіндегі қарым-қатынасты реттеуді және кадрларды тәрбиелеуді қарастырады. Мұғалім тәжірибесі үнемі көз алдында, оның еңбегі бағаланады.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Не себептен конфликтер туындайтынын анықтауға тырысып көрелік. Оны басшыларына саналы түрде тәжірибе бұл – педагогикалық шығармашылықтың жоғары сатысы екенін түсіну қажет. Өйткені бұл тәжірибе тәрбиелеу оқыту жүйесін жетілдіреді, тұрақтанған дәстүрді бұзып жаңа лебін енгізеді. Тәжірибе жүргізушіге сабырлы қарау, қиын болсада, өз бойларыңызда қалыптастыру қажет. Себебі мұғалім – зерттеушінің бөлу фактінде қажетті диалектикалық қайшылықтың даму заңдылықтары қарастыралған, жаңаның ескімен күресі, мектіптің алға жылжуын қамтамасыз етеді.</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Бұл бірінші себеп.</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Екінші себеп – зерттеушімен субьекті конфликтке келу. Олар өздері ауыр мінезді, міндеттері бар. Басшылардың қате әрекеттері кезінде бұл қиындықтар өршіге түседі де, кілідікі дұрыс, ал кім кінәлі екенін анықтау мүмкін болмайды. Осының салдарынан істің өзі зардап шегеді.</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жүргізушіге деген қарым-қатынас нақты жағдайды ескеру қажет, оның диалектикалық логикасынан туындау керек.</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Барлық мұғалімдерді, әсіресе, шығармашылығы мол, басқару іс-әрекетінде жеке қатынас қажет.</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lastRenderedPageBreak/>
        <w:t>Тәжірибе жүргізушінің мінезіндегі жағымсыз қылықтар басқару кезіндегі қателесу себебінен туындайтын талдау көрсетеді.</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Тәжірибе нәтижелерін бағалау критериялары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Бұл сұрақ –тәжірибелік іс-әрекеттің маңызды компоненті болып табылады. Критерияларсыз тәжірибенің болжамын шынайлығын немесе жалғандығын тексерумүмкін емес.</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ab/>
        <w:t>Критерияларды жасау барысында тәжірнибені мынандай сұрақтарға жауап береді: қандай қасиеттердің параметрледің көмегімен тәжірибелік материалдардың әсерлігі бағаланады.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нәтижелер критериялары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а) сол мұғалімнің бұрынғы нәтижелерден жоғары болуы керек.</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б) сол аймақтың мектептері үшін жоғары болу керек.</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в) оптимальді, яғни нақты балалар үшін мүкін.</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2. уақытты жұмсау категориялары</w:t>
      </w:r>
    </w:p>
    <w:p w:rsidR="007B172D" w:rsidRPr="00A24F39" w:rsidRDefault="007B172D" w:rsidP="007B172D">
      <w:pPr>
        <w:ind w:hanging="426"/>
        <w:jc w:val="both"/>
        <w:rPr>
          <w:rFonts w:ascii="Times New Roman" w:hAnsi="Times New Roman" w:cs="Times New Roman"/>
          <w:sz w:val="24"/>
          <w:szCs w:val="24"/>
        </w:rPr>
      </w:pPr>
      <w:r w:rsidRPr="00A24F39">
        <w:rPr>
          <w:rFonts w:ascii="Times New Roman" w:hAnsi="Times New Roman" w:cs="Times New Roman"/>
          <w:sz w:val="24"/>
          <w:szCs w:val="24"/>
        </w:rPr>
        <w:t>уақыты жағынан аз әдістемелерді нәтижелі деп есептеуге болады.</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t xml:space="preserve">9-семинар.  </w:t>
      </w:r>
      <w:r w:rsidRPr="00A24F39">
        <w:rPr>
          <w:rFonts w:ascii="Times New Roman" w:hAnsi="Times New Roman" w:cs="Times New Roman"/>
          <w:b/>
          <w:sz w:val="24"/>
          <w:szCs w:val="24"/>
          <w:lang w:val="kk-KZ" w:eastAsia="ar-SA"/>
        </w:rPr>
        <w:t>Педагогикалық озат тәжірибені жинақтау әдісі.</w:t>
      </w:r>
    </w:p>
    <w:p w:rsidR="007B172D" w:rsidRPr="00A24F39" w:rsidRDefault="007B172D" w:rsidP="007B172D">
      <w:pPr>
        <w:jc w:val="both"/>
        <w:rPr>
          <w:rStyle w:val="5Batang1"/>
          <w:rFonts w:ascii="Times New Roman" w:eastAsiaTheme="minorEastAsia" w:cs="Times New Roman"/>
          <w:bCs/>
          <w:i w:val="0"/>
          <w:sz w:val="24"/>
          <w:szCs w:val="24"/>
          <w:lang w:val="kk-KZ"/>
        </w:rPr>
      </w:pPr>
    </w:p>
    <w:p w:rsidR="007B172D" w:rsidRPr="00A24F39" w:rsidRDefault="007B172D" w:rsidP="007B172D">
      <w:pPr>
        <w:pStyle w:val="5"/>
        <w:shd w:val="clear" w:color="auto" w:fill="auto"/>
        <w:tabs>
          <w:tab w:val="left" w:pos="1100"/>
        </w:tabs>
        <w:spacing w:line="240" w:lineRule="auto"/>
        <w:ind w:firstLine="697"/>
        <w:jc w:val="both"/>
        <w:rPr>
          <w:rStyle w:val="3Batang16"/>
          <w:rFonts w:ascii="Times New Roman"/>
          <w:color w:val="000000"/>
          <w:sz w:val="24"/>
          <w:szCs w:val="24"/>
          <w:lang w:val="kk-KZ"/>
        </w:rPr>
      </w:pPr>
      <w:r w:rsidRPr="00A24F39">
        <w:rPr>
          <w:rStyle w:val="5Batang1"/>
          <w:rFonts w:ascii="Times New Roman"/>
          <w:bCs w:val="0"/>
          <w:iCs w:val="0"/>
          <w:sz w:val="24"/>
          <w:szCs w:val="24"/>
          <w:lang w:val="kk-KZ"/>
        </w:rPr>
        <w:t xml:space="preserve">Инновациялық педагогикалық тәжірибені жинақтау, насихаттау, тарату және пайдалану – мұғалімнің зерттеушілік мәдениетін қалыптастыру жолы. </w:t>
      </w:r>
      <w:r w:rsidRPr="00A24F39">
        <w:rPr>
          <w:rStyle w:val="3Batang16"/>
          <w:rFonts w:ascii="Times New Roman"/>
          <w:color w:val="000000"/>
          <w:sz w:val="24"/>
          <w:szCs w:val="24"/>
          <w:lang w:val="kk-KZ"/>
        </w:rPr>
        <w:t>Мектептерде 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A24F39">
        <w:rPr>
          <w:rStyle w:val="3Batang15"/>
          <w:rFonts w:ascii="Times New Roman"/>
          <w:color w:val="000000"/>
          <w:sz w:val="24"/>
          <w:szCs w:val="24"/>
          <w:lang w:val="kk-KZ"/>
        </w:rPr>
        <w:t>і</w:t>
      </w:r>
      <w:r w:rsidRPr="00A24F39">
        <w:rPr>
          <w:rStyle w:val="3Batang16"/>
          <w:rFonts w:ascii="Times New Roman"/>
          <w:color w:val="000000"/>
          <w:sz w:val="24"/>
          <w:szCs w:val="24"/>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A24F39">
        <w:rPr>
          <w:rStyle w:val="3Batang14"/>
          <w:rFonts w:ascii="Times New Roman"/>
          <w:bCs w:val="0"/>
          <w:color w:val="000000"/>
          <w:sz w:val="24"/>
          <w:szCs w:val="24"/>
          <w:lang w:val="kk-KZ"/>
        </w:rPr>
        <w:t xml:space="preserve">еліміздегі </w:t>
      </w:r>
      <w:r w:rsidRPr="00A24F39">
        <w:rPr>
          <w:rStyle w:val="3Batang16"/>
          <w:rFonts w:ascii="Times New Roman"/>
          <w:color w:val="000000"/>
          <w:sz w:val="24"/>
          <w:szCs w:val="24"/>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7B172D" w:rsidRPr="00A24F39" w:rsidRDefault="007B172D" w:rsidP="007B172D">
      <w:pPr>
        <w:pStyle w:val="34"/>
        <w:shd w:val="clear" w:color="auto" w:fill="auto"/>
        <w:tabs>
          <w:tab w:val="left" w:pos="1100"/>
        </w:tabs>
        <w:spacing w:line="240" w:lineRule="auto"/>
        <w:ind w:firstLine="697"/>
        <w:jc w:val="both"/>
        <w:rPr>
          <w:sz w:val="24"/>
          <w:szCs w:val="24"/>
          <w:lang w:val="kk-KZ"/>
        </w:rPr>
      </w:pPr>
      <w:r w:rsidRPr="00A24F39">
        <w:rPr>
          <w:rStyle w:val="3Batang16"/>
          <w:rFonts w:ascii="Times New Roman"/>
          <w:color w:val="000000"/>
          <w:sz w:val="24"/>
          <w:szCs w:val="24"/>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7B172D" w:rsidRPr="00A24F39" w:rsidRDefault="007B172D" w:rsidP="006A5877">
      <w:pPr>
        <w:pStyle w:val="34"/>
        <w:numPr>
          <w:ilvl w:val="0"/>
          <w:numId w:val="61"/>
        </w:numPr>
        <w:shd w:val="clear" w:color="auto" w:fill="auto"/>
        <w:tabs>
          <w:tab w:val="clear" w:pos="0"/>
          <w:tab w:val="left" w:pos="895"/>
          <w:tab w:val="left" w:pos="1100"/>
        </w:tabs>
        <w:spacing w:line="240" w:lineRule="auto"/>
        <w:ind w:firstLine="697"/>
        <w:jc w:val="both"/>
        <w:rPr>
          <w:sz w:val="24"/>
          <w:szCs w:val="24"/>
          <w:lang w:val="kk-KZ"/>
        </w:rPr>
      </w:pPr>
      <w:r w:rsidRPr="00A24F39">
        <w:rPr>
          <w:rStyle w:val="3Batang16"/>
          <w:rFonts w:ascii="Times New Roman"/>
          <w:color w:val="000000"/>
          <w:sz w:val="24"/>
          <w:szCs w:val="24"/>
          <w:lang w:val="kk-KZ"/>
        </w:rPr>
        <w:t>мұғалімдердің, мектеп басшыларының, білім беру мекемелері қызметкерлерінің кәс</w:t>
      </w:r>
      <w:r w:rsidRPr="00A24F39">
        <w:rPr>
          <w:rStyle w:val="3Batang15"/>
          <w:rFonts w:ascii="Times New Roman"/>
          <w:color w:val="000000"/>
          <w:sz w:val="24"/>
          <w:szCs w:val="24"/>
          <w:lang w:val="kk-KZ"/>
        </w:rPr>
        <w:t>і</w:t>
      </w:r>
      <w:r w:rsidRPr="00A24F39">
        <w:rPr>
          <w:rStyle w:val="3Batang16"/>
          <w:rFonts w:ascii="Times New Roman"/>
          <w:color w:val="000000"/>
          <w:sz w:val="24"/>
          <w:szCs w:val="24"/>
          <w:lang w:val="kk-KZ"/>
        </w:rPr>
        <w:t>би біліктілігі мен кәсіби шеберл</w:t>
      </w:r>
      <w:r w:rsidRPr="00A24F39">
        <w:rPr>
          <w:rStyle w:val="3Batang15"/>
          <w:rFonts w:ascii="Times New Roman"/>
          <w:color w:val="000000"/>
          <w:sz w:val="24"/>
          <w:szCs w:val="24"/>
          <w:lang w:val="kk-KZ"/>
        </w:rPr>
        <w:t>ігін</w:t>
      </w:r>
      <w:r w:rsidRPr="00A24F39">
        <w:rPr>
          <w:rStyle w:val="3Batang16"/>
          <w:rFonts w:ascii="Times New Roman"/>
          <w:color w:val="000000"/>
          <w:sz w:val="24"/>
          <w:szCs w:val="24"/>
          <w:lang w:val="kk-KZ"/>
        </w:rPr>
        <w:t xml:space="preserve"> арттыру жұмыстарының құрамды бөлігі;</w:t>
      </w:r>
    </w:p>
    <w:p w:rsidR="007B172D" w:rsidRPr="00A24F39" w:rsidRDefault="007B172D" w:rsidP="006A5877">
      <w:pPr>
        <w:pStyle w:val="34"/>
        <w:numPr>
          <w:ilvl w:val="0"/>
          <w:numId w:val="1"/>
        </w:numPr>
        <w:shd w:val="clear" w:color="auto" w:fill="auto"/>
        <w:tabs>
          <w:tab w:val="clear" w:pos="23"/>
          <w:tab w:val="left" w:pos="922"/>
          <w:tab w:val="left" w:pos="1100"/>
        </w:tabs>
        <w:spacing w:line="240" w:lineRule="auto"/>
        <w:ind w:left="0" w:firstLine="700"/>
        <w:jc w:val="both"/>
        <w:rPr>
          <w:sz w:val="24"/>
          <w:szCs w:val="24"/>
          <w:lang w:val="kk-KZ"/>
        </w:rPr>
      </w:pPr>
      <w:r w:rsidRPr="00A24F39">
        <w:rPr>
          <w:rStyle w:val="3Batang16"/>
          <w:rFonts w:ascii="Times New Roman"/>
          <w:color w:val="000000"/>
          <w:sz w:val="24"/>
          <w:szCs w:val="24"/>
          <w:lang w:val="kk-KZ"/>
        </w:rPr>
        <w:t>мектепшілік әдістемелік жұмыстың инновациялық бағыты;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мұғалімдердің, мектеп басшыларының, білім беру мекемелері қызметкерлерінің шығармашылық дамыту құралы;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педагогикалық зерттеу әдісі;</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педагогика ғылымы мен практикасының өзара байланысының нәтижесі;</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мұғалімдердің, мектеп басшыларының, білім беру мекемелерінің педагогикалық іс-әрекетінің арнайы түрі.</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Енді зерттеу мәселесіне сәйкес әрбір бағытты жеке-жеке қарастырып көрелік.</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lastRenderedPageBreak/>
        <w:t>Көптеген авторлар, оның ішінде академик Ю. 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мәселен А. 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Т.Р.Абдуллаев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Академик Ю. К. Бабанский, Х. 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В. 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 xml:space="preserve">Л. И.Гусев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A24F39">
        <w:rPr>
          <w:rStyle w:val="3Batang13"/>
          <w:rFonts w:ascii="Times New Roman"/>
          <w:color w:val="000000"/>
          <w:sz w:val="24"/>
          <w:szCs w:val="24"/>
          <w:lang w:val="kk-KZ"/>
        </w:rPr>
        <w:t>і</w:t>
      </w:r>
      <w:r w:rsidRPr="00A24F39">
        <w:rPr>
          <w:rStyle w:val="3Batang21"/>
          <w:rFonts w:ascii="Times New Roman"/>
          <w:color w:val="000000"/>
          <w:sz w:val="24"/>
          <w:szCs w:val="24"/>
        </w:rPr>
        <w:t>с-әрекет құрылымының мазмұнын анықтайды.</w:t>
      </w:r>
    </w:p>
    <w:p w:rsidR="007B172D" w:rsidRPr="00A24F39" w:rsidRDefault="007B172D" w:rsidP="007B172D">
      <w:pPr>
        <w:pStyle w:val="34"/>
        <w:shd w:val="clear" w:color="auto" w:fill="auto"/>
        <w:tabs>
          <w:tab w:val="left" w:pos="1100"/>
        </w:tabs>
        <w:spacing w:line="240" w:lineRule="auto"/>
        <w:ind w:firstLine="700"/>
        <w:jc w:val="both"/>
        <w:rPr>
          <w:rStyle w:val="3Batang"/>
          <w:rFonts w:ascii="Times New Roman"/>
          <w:sz w:val="24"/>
          <w:szCs w:val="24"/>
          <w:lang w:val="kk-KZ"/>
        </w:rPr>
      </w:pPr>
      <w:r w:rsidRPr="00A24F39">
        <w:rPr>
          <w:rStyle w:val="3Batang"/>
          <w:rFonts w:ascii="Times New Roman"/>
          <w:sz w:val="24"/>
          <w:szCs w:val="24"/>
          <w:lang w:val="kk-KZ"/>
        </w:rPr>
        <w:t>Ғалым Б.С.Гершунский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A24F39">
        <w:rPr>
          <w:rStyle w:val="3Batang23"/>
          <w:rFonts w:ascii="Times New Roman"/>
          <w:color w:val="000000"/>
          <w:sz w:val="24"/>
          <w:szCs w:val="24"/>
          <w:lang w:val="kk-KZ"/>
        </w:rPr>
        <w:t>і</w:t>
      </w:r>
      <w:r w:rsidRPr="00A24F39">
        <w:rPr>
          <w:rStyle w:val="3Batang"/>
          <w:rFonts w:ascii="Times New Roman"/>
          <w:sz w:val="24"/>
          <w:szCs w:val="24"/>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sz w:val="24"/>
          <w:szCs w:val="24"/>
        </w:rPr>
      </w:pPr>
      <w:r w:rsidRPr="00A24F39">
        <w:rPr>
          <w:rStyle w:val="3Batang21"/>
          <w:rFonts w:ascii="Times New Roman"/>
          <w:color w:val="000000"/>
          <w:sz w:val="24"/>
          <w:szCs w:val="24"/>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t>Біздің зерттеуіміз көрсеткендей-ақ, 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color w:val="000000"/>
          <w:sz w:val="24"/>
          <w:szCs w:val="24"/>
        </w:rPr>
        <w:lastRenderedPageBreak/>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7B172D" w:rsidRPr="00A24F39" w:rsidRDefault="007B172D" w:rsidP="007B172D">
      <w:pPr>
        <w:pStyle w:val="34"/>
        <w:shd w:val="clear" w:color="auto" w:fill="auto"/>
        <w:tabs>
          <w:tab w:val="left" w:pos="1100"/>
        </w:tabs>
        <w:spacing w:line="240" w:lineRule="auto"/>
        <w:ind w:firstLine="700"/>
        <w:jc w:val="both"/>
        <w:rPr>
          <w:rStyle w:val="3Batang21"/>
          <w:rFonts w:ascii="Times New Roman"/>
          <w:color w:val="000000"/>
          <w:sz w:val="24"/>
          <w:szCs w:val="24"/>
        </w:rPr>
      </w:pPr>
      <w:r w:rsidRPr="00A24F39">
        <w:rPr>
          <w:rStyle w:val="3Batang21"/>
          <w:rFonts w:ascii="Times New Roman"/>
          <w:b/>
          <w:color w:val="000000"/>
          <w:sz w:val="24"/>
          <w:szCs w:val="24"/>
        </w:rPr>
        <w:t xml:space="preserve">Озат тәжірибені мектептің оқу-тәрбие үрдісіне ендіру – педагогтің зерттеушілік мәдениетін қалыптастыру құралы. </w:t>
      </w:r>
      <w:r w:rsidRPr="00A24F39">
        <w:rPr>
          <w:rStyle w:val="3Batang21"/>
          <w:rFonts w:ascii="Times New Roman"/>
          <w:color w:val="000000"/>
          <w:sz w:val="24"/>
          <w:szCs w:val="24"/>
        </w:rPr>
        <w:t>Педагогика ғылымының жетістіктері мен озық педагогикалық тәжірибені практикада пайдалану мәселелері М. А. Данилов, В. Е. Гмурман, Ф. Ф. Королев, Ю. К. Бабанский, Л. В. Занков, М. И. Махмутов және т. б. ғалымдардың еңбектерінде қарастырылады.</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Мектептің оқу-тәрбие үрдісіне озық педагогикалық тәжірибені ендіру, озат мұғал</w:t>
      </w:r>
      <w:r w:rsidRPr="00A24F39">
        <w:rPr>
          <w:rStyle w:val="3Batang11"/>
          <w:rFonts w:ascii="Times New Roman"/>
          <w:color w:val="000000"/>
          <w:sz w:val="24"/>
          <w:szCs w:val="24"/>
          <w:lang w:val="kk-KZ"/>
        </w:rPr>
        <w:t>і</w:t>
      </w:r>
      <w:r w:rsidRPr="00A24F39">
        <w:rPr>
          <w:rStyle w:val="3Batang12"/>
          <w:rFonts w:ascii="Times New Roman"/>
          <w:sz w:val="24"/>
          <w:szCs w:val="24"/>
          <w:lang w:val="kk-KZ"/>
        </w:rPr>
        <w:t>мдер мен мектептің тәжірибесін насихаттау, тарату мәселесін алғаш көтерген М. Н. Скаткин болды. Педагогика ғылымындағы жаңалықтарды мектеп практикасына ендіру мәселелермен В. Е. Гмурман, Ю. К. Бабанский, П. И. Карташов және т. б. айналысты. Осы мәселенің теориялық аспектісін зерттеген М. 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A24F39">
        <w:rPr>
          <w:sz w:val="24"/>
          <w:szCs w:val="24"/>
          <w:lang w:val="kk-KZ"/>
        </w:rPr>
        <w:t xml:space="preserve"> кемшілі</w:t>
      </w:r>
      <w:r w:rsidRPr="00A24F39">
        <w:rPr>
          <w:rStyle w:val="3Batang12"/>
          <w:rFonts w:ascii="Times New Roman"/>
          <w:sz w:val="24"/>
          <w:szCs w:val="24"/>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A24F39">
        <w:rPr>
          <w:sz w:val="24"/>
          <w:szCs w:val="24"/>
          <w:lang w:val="kk-KZ"/>
        </w:rPr>
        <w:t xml:space="preserve"> енді</w:t>
      </w:r>
      <w:r w:rsidRPr="00A24F39">
        <w:rPr>
          <w:rStyle w:val="3Batang12"/>
          <w:rFonts w:ascii="Times New Roman"/>
          <w:sz w:val="24"/>
          <w:szCs w:val="24"/>
          <w:lang w:val="kk-KZ"/>
        </w:rPr>
        <w:t xml:space="preserve">руге және пайдалануға даярлық көрсеткіштері, әдістемелік қызмет, ендіру </w:t>
      </w:r>
      <w:r w:rsidRPr="00A24F39">
        <w:rPr>
          <w:rStyle w:val="3Batang10"/>
          <w:rFonts w:ascii="Times New Roman"/>
          <w:color w:val="000000"/>
          <w:sz w:val="24"/>
          <w:szCs w:val="24"/>
          <w:lang w:val="kk-KZ"/>
        </w:rPr>
        <w:t xml:space="preserve">тиімділігі </w:t>
      </w:r>
      <w:r w:rsidRPr="00A24F39">
        <w:rPr>
          <w:rStyle w:val="3Batang12"/>
          <w:rFonts w:ascii="Times New Roman"/>
          <w:sz w:val="24"/>
          <w:szCs w:val="24"/>
          <w:lang w:val="kk-KZ"/>
        </w:rPr>
        <w:t xml:space="preserve">(бағасы, ендірудің типтік бағдарламалары, </w:t>
      </w:r>
      <w:r w:rsidRPr="00A24F39">
        <w:rPr>
          <w:rStyle w:val="3Batang10"/>
          <w:rFonts w:ascii="Times New Roman"/>
          <w:color w:val="000000"/>
          <w:sz w:val="24"/>
          <w:szCs w:val="24"/>
          <w:lang w:val="kk-KZ"/>
        </w:rPr>
        <w:t xml:space="preserve">педагогикалық </w:t>
      </w:r>
      <w:r w:rsidRPr="00A24F39">
        <w:rPr>
          <w:rStyle w:val="3Batang12"/>
          <w:rFonts w:ascii="Times New Roman"/>
          <w:sz w:val="24"/>
          <w:szCs w:val="24"/>
          <w:lang w:val="kk-KZ"/>
        </w:rPr>
        <w:t>ұсыныстарды бағалау критерийлері).</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Практикаға зерттеу нәтижелерін </w:t>
      </w:r>
      <w:r w:rsidRPr="00A24F39">
        <w:rPr>
          <w:rStyle w:val="3Batang10"/>
          <w:rFonts w:ascii="Times New Roman"/>
          <w:color w:val="000000"/>
          <w:sz w:val="24"/>
          <w:szCs w:val="24"/>
          <w:lang w:val="kk-KZ"/>
        </w:rPr>
        <w:t xml:space="preserve">ендірудің </w:t>
      </w:r>
      <w:r w:rsidRPr="00A24F39">
        <w:rPr>
          <w:rStyle w:val="3Batang12"/>
          <w:rFonts w:ascii="Times New Roman"/>
          <w:sz w:val="24"/>
          <w:szCs w:val="24"/>
          <w:lang w:val="kk-KZ"/>
        </w:rPr>
        <w:t>әдіснамалық негіздерін В. В. Краевский, В. И. Журавлев, А. А. Арламов және т. б. ғалымдар анықтады:</w:t>
      </w:r>
      <w:r w:rsidRPr="00A24F39">
        <w:rPr>
          <w:sz w:val="24"/>
          <w:szCs w:val="24"/>
          <w:lang w:val="kk-KZ"/>
        </w:rPr>
        <w:t xml:space="preserve"> </w:t>
      </w:r>
      <w:r w:rsidRPr="00A24F39">
        <w:rPr>
          <w:rStyle w:val="3Batang12"/>
          <w:rFonts w:ascii="Times New Roman"/>
          <w:sz w:val="24"/>
          <w:szCs w:val="24"/>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A24F39">
        <w:rPr>
          <w:rStyle w:val="3Batang11"/>
          <w:rFonts w:ascii="Times New Roman"/>
          <w:color w:val="000000"/>
          <w:sz w:val="24"/>
          <w:szCs w:val="24"/>
          <w:lang w:val="kk-KZ"/>
        </w:rPr>
        <w:t>өнертапқыштық</w:t>
      </w:r>
      <w:r w:rsidRPr="00A24F39">
        <w:rPr>
          <w:rStyle w:val="3Batang12"/>
          <w:rFonts w:ascii="Times New Roman"/>
          <w:sz w:val="24"/>
          <w:szCs w:val="24"/>
          <w:lang w:val="kk-KZ"/>
        </w:rPr>
        <w:t xml:space="preserve"> </w:t>
      </w:r>
      <w:r w:rsidRPr="00A24F39">
        <w:rPr>
          <w:rStyle w:val="3Batang11"/>
          <w:rFonts w:ascii="Times New Roman"/>
          <w:color w:val="000000"/>
          <w:sz w:val="24"/>
          <w:szCs w:val="24"/>
          <w:lang w:val="kk-KZ"/>
        </w:rPr>
        <w:t>і</w:t>
      </w:r>
      <w:r w:rsidRPr="00A24F39">
        <w:rPr>
          <w:rStyle w:val="3Batang12"/>
          <w:rFonts w:ascii="Times New Roman"/>
          <w:sz w:val="24"/>
          <w:szCs w:val="24"/>
          <w:lang w:val="kk-KZ"/>
        </w:rPr>
        <w:t>с - әрекет; ендірудің әлеуметтік детерминизмі, жаңалықты ендіру қажеттілігі, тиімділігі; педагогикалық инновациялық ақпараттар</w:t>
      </w:r>
      <w:r w:rsidRPr="00A24F39">
        <w:rPr>
          <w:sz w:val="24"/>
          <w:szCs w:val="24"/>
          <w:lang w:val="kk-KZ"/>
        </w:rPr>
        <w:t xml:space="preserve"> </w:t>
      </w:r>
      <w:r w:rsidRPr="00A24F39">
        <w:rPr>
          <w:rStyle w:val="3Batang12"/>
          <w:rFonts w:ascii="Times New Roman"/>
          <w:sz w:val="24"/>
          <w:szCs w:val="24"/>
          <w:lang w:val="kk-KZ"/>
        </w:rPr>
        <w:t>банкін құрудың теориялық негіздемесі; практиканың қажеттілігіне қарай аралық және соңғы нәтижелерді екі кезектік енд</w:t>
      </w:r>
      <w:r w:rsidRPr="00A24F39">
        <w:rPr>
          <w:rStyle w:val="3Batang11"/>
          <w:rFonts w:ascii="Times New Roman"/>
          <w:color w:val="000000"/>
          <w:sz w:val="24"/>
          <w:szCs w:val="24"/>
          <w:lang w:val="kk-KZ"/>
        </w:rPr>
        <w:t>і</w:t>
      </w:r>
      <w:r w:rsidRPr="00A24F39">
        <w:rPr>
          <w:rStyle w:val="3Batang12"/>
          <w:rFonts w:ascii="Times New Roman"/>
          <w:sz w:val="24"/>
          <w:szCs w:val="24"/>
          <w:lang w:val="kk-KZ"/>
        </w:rPr>
        <w:t>ру идеясы; ендіру үрдісінің моделін құрастыру, жаңалықты ендірудің тиімділігі 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A24F39">
        <w:rPr>
          <w:rStyle w:val="3Batang11"/>
          <w:rFonts w:ascii="Times New Roman"/>
          <w:color w:val="000000"/>
          <w:sz w:val="24"/>
          <w:szCs w:val="24"/>
          <w:lang w:val="kk-KZ"/>
        </w:rPr>
        <w:t>і</w:t>
      </w:r>
      <w:r w:rsidRPr="00A24F39">
        <w:rPr>
          <w:rStyle w:val="3Batang12"/>
          <w:rFonts w:ascii="Times New Roman"/>
          <w:sz w:val="24"/>
          <w:szCs w:val="24"/>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 ғылымы мен озат педагогикалық тәжірибенің жет</w:t>
      </w:r>
      <w:r w:rsidRPr="00A24F39">
        <w:rPr>
          <w:rStyle w:val="3Batang11"/>
          <w:rFonts w:ascii="Times New Roman"/>
          <w:color w:val="000000"/>
          <w:sz w:val="24"/>
          <w:szCs w:val="24"/>
          <w:lang w:val="kk-KZ"/>
        </w:rPr>
        <w:t>і</w:t>
      </w:r>
      <w:r w:rsidRPr="00A24F39">
        <w:rPr>
          <w:rStyle w:val="3Batang12"/>
          <w:rFonts w:ascii="Times New Roman"/>
          <w:sz w:val="24"/>
          <w:szCs w:val="24"/>
          <w:lang w:val="kk-KZ"/>
        </w:rPr>
        <w:t>стіктерін мекгеп практикасына ендірудің әдістемелік және практикалық мәселелерін М. Н. Скаткин, Я. С. Турбовской, Н. В. Кузьмина, Н. В. Кухарев, Л. И. Гусев, Г. Л. Лұкпанов, И. В. Баранова және т.</w:t>
      </w:r>
      <w:r w:rsidRPr="00A24F39">
        <w:rPr>
          <w:rStyle w:val="3Batang9"/>
          <w:rFonts w:ascii="Times New Roman"/>
          <w:color w:val="000000"/>
          <w:sz w:val="24"/>
          <w:szCs w:val="24"/>
          <w:lang w:val="kk-KZ"/>
        </w:rPr>
        <w:t xml:space="preserve">б. </w:t>
      </w:r>
      <w:r w:rsidRPr="00A24F39">
        <w:rPr>
          <w:rStyle w:val="3Batang12"/>
          <w:rFonts w:ascii="Times New Roman"/>
          <w:sz w:val="24"/>
          <w:szCs w:val="24"/>
          <w:lang w:val="kk-KZ"/>
        </w:rPr>
        <w:t xml:space="preserve">ғалымдар зерттеді: озат педагогикалық тәжірибені ендіру үрдісінің мақсаты мен маңызы; ендіру үрдісінің логикалық, ендіру мақсатқа бағытталған </w:t>
      </w:r>
      <w:r w:rsidRPr="00A24F39">
        <w:rPr>
          <w:rStyle w:val="3Batang11"/>
          <w:rFonts w:ascii="Times New Roman"/>
          <w:color w:val="000000"/>
          <w:sz w:val="24"/>
          <w:szCs w:val="24"/>
          <w:lang w:val="kk-KZ"/>
        </w:rPr>
        <w:t>іс-ә</w:t>
      </w:r>
      <w:r w:rsidRPr="00A24F39">
        <w:rPr>
          <w:rStyle w:val="3Batang12"/>
          <w:rFonts w:ascii="Times New Roman"/>
          <w:sz w:val="24"/>
          <w:szCs w:val="24"/>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A24F39">
        <w:rPr>
          <w:rStyle w:val="3Batang11"/>
          <w:rFonts w:ascii="Times New Roman"/>
          <w:color w:val="000000"/>
          <w:sz w:val="24"/>
          <w:szCs w:val="24"/>
          <w:lang w:val="kk-KZ"/>
        </w:rPr>
        <w:t xml:space="preserve">ісі, </w:t>
      </w:r>
      <w:r w:rsidRPr="00A24F39">
        <w:rPr>
          <w:rStyle w:val="3Batang12"/>
          <w:rFonts w:ascii="Times New Roman"/>
          <w:sz w:val="24"/>
          <w:szCs w:val="24"/>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7B172D" w:rsidRPr="00A24F39" w:rsidRDefault="007B172D" w:rsidP="007B172D">
      <w:pPr>
        <w:pStyle w:val="34"/>
        <w:shd w:val="clear" w:color="auto" w:fill="auto"/>
        <w:tabs>
          <w:tab w:val="left" w:pos="1100"/>
        </w:tabs>
        <w:spacing w:line="240" w:lineRule="auto"/>
        <w:ind w:firstLine="700"/>
        <w:jc w:val="both"/>
        <w:rPr>
          <w:rStyle w:val="3Batang12"/>
          <w:rFonts w:ascii="Times New Roman"/>
          <w:sz w:val="24"/>
          <w:szCs w:val="24"/>
          <w:lang w:val="kk-KZ"/>
        </w:rPr>
      </w:pPr>
      <w:r w:rsidRPr="00A24F39">
        <w:rPr>
          <w:rStyle w:val="3Batang12"/>
          <w:rFonts w:ascii="Times New Roman"/>
          <w:sz w:val="24"/>
          <w:szCs w:val="24"/>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 xml:space="preserve">Түпкі нәтижесі оң өзгерістер беретін озат педагогикалық тәжірибені инновациялық </w:t>
      </w:r>
      <w:r w:rsidRPr="00A24F39">
        <w:rPr>
          <w:rStyle w:val="3Batang8"/>
          <w:rFonts w:ascii="Times New Roman"/>
          <w:color w:val="000000"/>
          <w:sz w:val="24"/>
          <w:szCs w:val="24"/>
          <w:lang w:val="kk-KZ"/>
        </w:rPr>
        <w:lastRenderedPageBreak/>
        <w:t>педагогикалық тәжірибе ретінде қарастыруға болады.</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Ғалым В. 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 xml:space="preserve"> мекемелерінің тәжірибелерінде қолдану нәтижелерін зерттеуді ұсынады.</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Субъектінің жаңалықты ендіру үрд</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 xml:space="preserve">сінде “ендіру мүмкіндіктерін” </w:t>
      </w:r>
      <w:r w:rsidRPr="00A24F39">
        <w:rPr>
          <w:rStyle w:val="3Batang7"/>
          <w:rFonts w:ascii="Times New Roman"/>
          <w:iCs/>
          <w:sz w:val="24"/>
          <w:szCs w:val="24"/>
          <w:lang w:val="kk-KZ"/>
        </w:rPr>
        <w:t>ан</w:t>
      </w:r>
      <w:r w:rsidRPr="00A24F39">
        <w:rPr>
          <w:rStyle w:val="3Batang8"/>
          <w:rFonts w:ascii="Times New Roman"/>
          <w:color w:val="000000"/>
          <w:sz w:val="24"/>
          <w:szCs w:val="24"/>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Дайындық - ендіру іс-әрекетінің тиімділігін қамтамасыз ететін педаго</w:t>
      </w:r>
      <w:r w:rsidRPr="00A24F39">
        <w:rPr>
          <w:rStyle w:val="3Batang8"/>
          <w:rFonts w:ascii="Times New Roman"/>
          <w:color w:val="000000"/>
          <w:sz w:val="24"/>
          <w:szCs w:val="24"/>
          <w:lang w:val="kk-KZ"/>
        </w:rPr>
        <w:softHyphen/>
        <w:t>гикалық жағдай деңгейі, сондай-ақ ұжымның психологиялық ахуалын қанағаттандыратын және ғылыми-әдістемел</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к кешеннің сәйкестігін білдіретін, ендірілетін тәжірибе.</w:t>
      </w:r>
    </w:p>
    <w:p w:rsidR="007B172D" w:rsidRPr="00A24F39" w:rsidRDefault="007B172D" w:rsidP="007B172D">
      <w:pPr>
        <w:pStyle w:val="34"/>
        <w:shd w:val="clear" w:color="auto" w:fill="auto"/>
        <w:tabs>
          <w:tab w:val="left" w:pos="1100"/>
        </w:tabs>
        <w:spacing w:line="240" w:lineRule="auto"/>
        <w:ind w:firstLine="700"/>
        <w:jc w:val="both"/>
        <w:rPr>
          <w:rStyle w:val="3Batang8"/>
          <w:rFonts w:ascii="Times New Roman"/>
          <w:color w:val="000000"/>
          <w:sz w:val="24"/>
          <w:szCs w:val="24"/>
          <w:lang w:val="kk-KZ"/>
        </w:rPr>
      </w:pPr>
      <w:r w:rsidRPr="00A24F39">
        <w:rPr>
          <w:rStyle w:val="3Batang8"/>
          <w:rFonts w:ascii="Times New Roman"/>
          <w:color w:val="000000"/>
          <w:sz w:val="24"/>
          <w:szCs w:val="24"/>
          <w:lang w:val="kk-KZ"/>
        </w:rPr>
        <w:t>Озат тәжірибенің ең жоғары деңгейі – жаңашылдық. Озат тәж</w:t>
      </w:r>
      <w:r w:rsidRPr="00A24F39">
        <w:rPr>
          <w:rStyle w:val="3Candara4"/>
          <w:rFonts w:ascii="Times New Roman" w:hAnsi="Times New Roman"/>
          <w:color w:val="000000"/>
          <w:sz w:val="24"/>
          <w:szCs w:val="24"/>
          <w:lang w:val="kk-KZ"/>
        </w:rPr>
        <w:t>і</w:t>
      </w:r>
      <w:r w:rsidRPr="00A24F39">
        <w:rPr>
          <w:rStyle w:val="3Batang8"/>
          <w:rFonts w:ascii="Times New Roman"/>
          <w:color w:val="000000"/>
          <w:sz w:val="24"/>
          <w:szCs w:val="24"/>
          <w:lang w:val="kk-KZ"/>
        </w:rPr>
        <w:t>рибенің авторларын — жаңашыл мұғалімдер деп атайды. Жаңашыл мұғалімдер жаңа</w:t>
      </w:r>
      <w:r w:rsidRPr="00A24F39">
        <w:rPr>
          <w:rStyle w:val="3Candara4"/>
          <w:rFonts w:ascii="Times New Roman" w:hAnsi="Times New Roman"/>
          <w:color w:val="000000"/>
          <w:sz w:val="24"/>
          <w:szCs w:val="24"/>
          <w:lang w:val="kk-KZ"/>
        </w:rPr>
        <w:t xml:space="preserve"> </w:t>
      </w:r>
      <w:r w:rsidRPr="00A24F39">
        <w:rPr>
          <w:rStyle w:val="3Batang8"/>
          <w:rFonts w:ascii="Times New Roman"/>
          <w:color w:val="000000"/>
          <w:sz w:val="24"/>
          <w:szCs w:val="24"/>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Балаларға деген адамгершілік қатынас, әрбір оқушыға жеке тұлға деп қарау.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Оқушының ішкі жан дүниесін, оның мақсат –мүддесін, ынтасын, қабілеттілігін, әлеуметтік жағдайларын танып-білу.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Оқушыларға үлкен мақсаттар қоя білу және оқушылардың сол мақсаттарға жете алу сенімін нығайту.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Балалар ұжымына сүйену, ұстаз бен оқушылардың ұжымдық шығармашылығы.</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Оқушыларға, мүмкін болған кезде, тапсырмаларды еркін таңдау құқығын бере алу.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Бағдарламалық материалдарды ірі блоктарға біріктіру, тірек сызбалар мен тірек конспектілерін пайдалану.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Оқушыларды ұжымдық және даралық өзін-өзі тани білуге үйрету.</w:t>
      </w:r>
    </w:p>
    <w:p w:rsidR="007B172D" w:rsidRPr="00A24F39" w:rsidRDefault="007B172D" w:rsidP="006A5877">
      <w:pPr>
        <w:pStyle w:val="27"/>
        <w:numPr>
          <w:ilvl w:val="0"/>
          <w:numId w:val="61"/>
        </w:numPr>
        <w:shd w:val="clear" w:color="auto" w:fill="auto"/>
        <w:tabs>
          <w:tab w:val="clear" w:pos="0"/>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Шығармашылық тұрғыда өзін-өзі басқару.</w:t>
      </w:r>
    </w:p>
    <w:p w:rsidR="007B172D" w:rsidRPr="00A24F39" w:rsidRDefault="007B172D" w:rsidP="007B172D">
      <w:pPr>
        <w:pStyle w:val="27"/>
        <w:shd w:val="clear" w:color="auto" w:fill="auto"/>
        <w:tabs>
          <w:tab w:val="left" w:pos="1100"/>
        </w:tabs>
        <w:spacing w:line="240" w:lineRule="auto"/>
        <w:ind w:firstLine="700"/>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Жаңашыл педагогтардың осы идеяларын ынтымақтастық педагогикасына біріктіруге болады.</w:t>
      </w:r>
    </w:p>
    <w:p w:rsidR="007B172D" w:rsidRPr="00A24F39" w:rsidRDefault="007B172D" w:rsidP="007B172D">
      <w:pPr>
        <w:pStyle w:val="27"/>
        <w:shd w:val="clear" w:color="auto" w:fill="auto"/>
        <w:tabs>
          <w:tab w:val="left" w:pos="1100"/>
        </w:tabs>
        <w:spacing w:line="240" w:lineRule="auto"/>
        <w:ind w:firstLine="700"/>
        <w:jc w:val="both"/>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A24F39">
        <w:rPr>
          <w:rStyle w:val="3Batang5"/>
          <w:rFonts w:ascii="Times New Roman" w:cs="Times New Roman"/>
          <w:color w:val="000000"/>
          <w:sz w:val="24"/>
          <w:szCs w:val="24"/>
          <w:lang w:val="kk-KZ"/>
        </w:rPr>
        <w:t>И. П. Волков, Т. И. Гончарова, И. П. Иванов, Е.Н.Ильин, С. Н.Лысенкова, М.П.Щетинин, донецкілік ұстаз В.Ф.Шаталов, қазақстандықтар: К.Бітібаева, К.Нұргалиев, Р. Б. Нурғазина, Л. Ысқаков және т. б</w:t>
      </w:r>
    </w:p>
    <w:p w:rsidR="007B172D" w:rsidRPr="00A24F39" w:rsidRDefault="007B172D" w:rsidP="007B172D">
      <w:pPr>
        <w:pStyle w:val="34"/>
        <w:shd w:val="clear" w:color="auto" w:fill="auto"/>
        <w:tabs>
          <w:tab w:val="left" w:pos="1100"/>
        </w:tabs>
        <w:spacing w:line="240" w:lineRule="auto"/>
        <w:ind w:firstLine="700"/>
        <w:jc w:val="both"/>
        <w:rPr>
          <w:sz w:val="24"/>
          <w:szCs w:val="24"/>
          <w:lang w:val="kk-KZ"/>
        </w:rPr>
      </w:pPr>
      <w:r w:rsidRPr="00A24F39">
        <w:rPr>
          <w:rStyle w:val="3Batang5"/>
          <w:rFonts w:ascii="Times New Roman"/>
          <w:color w:val="000000"/>
          <w:sz w:val="24"/>
          <w:szCs w:val="24"/>
          <w:lang w:val="kk-KZ"/>
        </w:rPr>
        <w:t xml:space="preserve">Инновациялық педагогикалық </w:t>
      </w:r>
      <w:r w:rsidRPr="00A24F39">
        <w:rPr>
          <w:rStyle w:val="3Batang4"/>
          <w:rFonts w:ascii="Times New Roman"/>
          <w:color w:val="000000"/>
          <w:sz w:val="24"/>
          <w:szCs w:val="24"/>
          <w:lang w:val="kk-KZ"/>
        </w:rPr>
        <w:t xml:space="preserve">іс-тәжірибені </w:t>
      </w:r>
      <w:r w:rsidRPr="00A24F39">
        <w:rPr>
          <w:rStyle w:val="3Batang5"/>
          <w:rFonts w:ascii="Times New Roman"/>
          <w:color w:val="000000"/>
          <w:sz w:val="24"/>
          <w:szCs w:val="24"/>
          <w:lang w:val="kk-KZ"/>
        </w:rPr>
        <w:t>жинақтау және тарату жолдары:</w:t>
      </w:r>
    </w:p>
    <w:p w:rsidR="007B172D" w:rsidRPr="00A24F39" w:rsidRDefault="007B172D" w:rsidP="006A5877">
      <w:pPr>
        <w:pStyle w:val="34"/>
        <w:numPr>
          <w:ilvl w:val="0"/>
          <w:numId w:val="62"/>
        </w:numPr>
        <w:shd w:val="clear" w:color="auto" w:fill="auto"/>
        <w:tabs>
          <w:tab w:val="left" w:pos="1100"/>
          <w:tab w:val="left" w:pos="1326"/>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Мұғалімнің инновациялық іс-тәжірибесін оқып-үйрену (сабақтарға қатысу, сабағын талдау, жеке әңгіме т. б).</w:t>
      </w:r>
    </w:p>
    <w:p w:rsidR="007B172D" w:rsidRPr="00A24F39" w:rsidRDefault="007B172D" w:rsidP="006A5877">
      <w:pPr>
        <w:pStyle w:val="34"/>
        <w:numPr>
          <w:ilvl w:val="0"/>
          <w:numId w:val="62"/>
        </w:numPr>
        <w:shd w:val="clear" w:color="auto" w:fill="auto"/>
        <w:tabs>
          <w:tab w:val="left" w:pos="1100"/>
          <w:tab w:val="left" w:pos="1316"/>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Мұғалім инновациялық тәж</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рибесін</w:t>
      </w:r>
      <w:r w:rsidRPr="00A24F39">
        <w:rPr>
          <w:sz w:val="24"/>
          <w:szCs w:val="24"/>
          <w:lang w:val="kk-KZ"/>
        </w:rPr>
        <w:t xml:space="preserve"> </w:t>
      </w:r>
      <w:r w:rsidRPr="00A24F39">
        <w:rPr>
          <w:rStyle w:val="3Batang5"/>
          <w:rFonts w:ascii="Times New Roman"/>
          <w:color w:val="000000"/>
          <w:sz w:val="24"/>
          <w:szCs w:val="24"/>
          <w:lang w:val="kk-KZ"/>
        </w:rPr>
        <w:t xml:space="preserve">мәселелік тақырыбы бойынша жинақтау. (Жинақтау жұмыстарының түрлері буклет, шығармашылық </w:t>
      </w:r>
      <w:r w:rsidRPr="00A24F39">
        <w:rPr>
          <w:rStyle w:val="3Candara2"/>
          <w:rFonts w:ascii="Times New Roman" w:hAnsi="Times New Roman"/>
          <w:color w:val="000000"/>
          <w:sz w:val="24"/>
          <w:szCs w:val="24"/>
          <w:lang w:val="kk-KZ"/>
        </w:rPr>
        <w:t>есеп</w:t>
      </w:r>
      <w:r w:rsidRPr="00A24F39">
        <w:rPr>
          <w:rStyle w:val="3Batang5"/>
          <w:rFonts w:ascii="Times New Roman"/>
          <w:color w:val="000000"/>
          <w:sz w:val="24"/>
          <w:szCs w:val="24"/>
          <w:lang w:val="kk-KZ"/>
        </w:rPr>
        <w:t>, ашық сабақтар, инновациялық акпараттық банк, әд</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стемел</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к веб- сайтгар т. б.).</w:t>
      </w:r>
    </w:p>
    <w:p w:rsidR="007B172D" w:rsidRPr="00A24F39" w:rsidRDefault="007B172D" w:rsidP="006A5877">
      <w:pPr>
        <w:pStyle w:val="34"/>
        <w:numPr>
          <w:ilvl w:val="0"/>
          <w:numId w:val="62"/>
        </w:numPr>
        <w:shd w:val="clear" w:color="auto" w:fill="auto"/>
        <w:tabs>
          <w:tab w:val="left" w:pos="1100"/>
          <w:tab w:val="left" w:pos="1330"/>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Мұғалімнің инновациялық тәж</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7B172D" w:rsidRPr="00A24F39" w:rsidRDefault="007B172D" w:rsidP="006A5877">
      <w:pPr>
        <w:pStyle w:val="34"/>
        <w:numPr>
          <w:ilvl w:val="0"/>
          <w:numId w:val="62"/>
        </w:numPr>
        <w:shd w:val="clear" w:color="auto" w:fill="auto"/>
        <w:tabs>
          <w:tab w:val="left" w:pos="1100"/>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Республикаға, облыс, ауданға белгілі озық тәжірибел</w:t>
      </w:r>
      <w:r w:rsidRPr="00A24F39">
        <w:rPr>
          <w:rStyle w:val="3Candara2"/>
          <w:rFonts w:ascii="Times New Roman" w:hAnsi="Times New Roman"/>
          <w:color w:val="000000"/>
          <w:sz w:val="24"/>
          <w:szCs w:val="24"/>
          <w:lang w:val="kk-KZ"/>
        </w:rPr>
        <w:t>і</w:t>
      </w:r>
      <w:r w:rsidRPr="00A24F39">
        <w:rPr>
          <w:rStyle w:val="3Batang5"/>
          <w:rFonts w:ascii="Times New Roman"/>
          <w:color w:val="000000"/>
          <w:sz w:val="24"/>
          <w:szCs w:val="24"/>
          <w:lang w:val="kk-KZ"/>
        </w:rPr>
        <w:t xml:space="preserve">,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w:t>
      </w:r>
      <w:r w:rsidRPr="00A24F39">
        <w:rPr>
          <w:rStyle w:val="3Batang5"/>
          <w:rFonts w:ascii="Times New Roman"/>
          <w:color w:val="000000"/>
          <w:sz w:val="24"/>
          <w:szCs w:val="24"/>
          <w:lang w:val="kk-KZ"/>
        </w:rPr>
        <w:lastRenderedPageBreak/>
        <w:t>электрондық өнімдер шығару.</w:t>
      </w:r>
    </w:p>
    <w:p w:rsidR="007B172D" w:rsidRPr="00A24F39" w:rsidRDefault="007B172D" w:rsidP="006A5877">
      <w:pPr>
        <w:pStyle w:val="34"/>
        <w:numPr>
          <w:ilvl w:val="0"/>
          <w:numId w:val="62"/>
        </w:numPr>
        <w:shd w:val="clear" w:color="auto" w:fill="auto"/>
        <w:tabs>
          <w:tab w:val="left" w:pos="1100"/>
          <w:tab w:val="left" w:pos="1326"/>
        </w:tabs>
        <w:spacing w:line="240" w:lineRule="auto"/>
        <w:ind w:firstLine="700"/>
        <w:jc w:val="both"/>
        <w:rPr>
          <w:rStyle w:val="3Batang5"/>
          <w:rFonts w:ascii="Times New Roman"/>
          <w:color w:val="000000"/>
          <w:sz w:val="24"/>
          <w:szCs w:val="24"/>
          <w:lang w:val="kk-KZ"/>
        </w:rPr>
      </w:pPr>
      <w:r w:rsidRPr="00A24F39">
        <w:rPr>
          <w:rStyle w:val="3Batang5"/>
          <w:rFonts w:ascii="Times New Roman"/>
          <w:color w:val="000000"/>
          <w:sz w:val="24"/>
          <w:szCs w:val="24"/>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7B172D" w:rsidRPr="00A24F39" w:rsidRDefault="007B172D" w:rsidP="007B172D">
      <w:pPr>
        <w:pStyle w:val="83"/>
        <w:shd w:val="clear" w:color="auto" w:fill="auto"/>
        <w:tabs>
          <w:tab w:val="left" w:pos="1100"/>
        </w:tabs>
        <w:spacing w:line="240" w:lineRule="auto"/>
        <w:ind w:firstLine="700"/>
        <w:rPr>
          <w:rStyle w:val="82"/>
          <w:rFonts w:ascii="Times New Roman" w:hAnsi="Times New Roman" w:cs="Times New Roman"/>
          <w:color w:val="000000"/>
          <w:sz w:val="24"/>
          <w:szCs w:val="24"/>
          <w:lang w:val="kk-KZ"/>
        </w:rPr>
      </w:pPr>
      <w:r w:rsidRPr="00A24F39">
        <w:rPr>
          <w:rStyle w:val="82"/>
          <w:rFonts w:ascii="Times New Roman" w:hAnsi="Times New Roman" w:cs="Times New Roman"/>
          <w:color w:val="000000"/>
          <w:sz w:val="24"/>
          <w:szCs w:val="24"/>
          <w:lang w:val="kk-KZ"/>
        </w:rPr>
        <w:t xml:space="preserve">Мұғалімнің </w:t>
      </w:r>
      <w:r w:rsidRPr="00A24F39">
        <w:rPr>
          <w:rFonts w:ascii="Times New Roman" w:hAnsi="Times New Roman" w:cs="Times New Roman"/>
          <w:color w:val="000000"/>
          <w:sz w:val="24"/>
          <w:szCs w:val="24"/>
          <w:lang w:val="kk-KZ"/>
        </w:rPr>
        <w:t xml:space="preserve">инновациялық даярлығын қалыптастыруда </w:t>
      </w:r>
      <w:r w:rsidRPr="00A24F39">
        <w:rPr>
          <w:rStyle w:val="82"/>
          <w:rFonts w:ascii="Times New Roman" w:hAnsi="Times New Roman" w:cs="Times New Roman"/>
          <w:color w:val="000000"/>
          <w:sz w:val="24"/>
          <w:szCs w:val="24"/>
          <w:lang w:val="kk-KZ"/>
        </w:rPr>
        <w:t xml:space="preserve">озық іс- тәжірибені </w:t>
      </w:r>
      <w:r w:rsidRPr="00A24F39">
        <w:rPr>
          <w:rFonts w:ascii="Times New Roman" w:hAnsi="Times New Roman" w:cs="Times New Roman"/>
          <w:color w:val="000000"/>
          <w:sz w:val="24"/>
          <w:szCs w:val="24"/>
          <w:lang w:val="kk-KZ"/>
        </w:rPr>
        <w:t xml:space="preserve">үйрену, тарату, насихаттаудың рөлі </w:t>
      </w:r>
      <w:r w:rsidRPr="00A24F39">
        <w:rPr>
          <w:rStyle w:val="82"/>
          <w:rFonts w:ascii="Times New Roman" w:hAnsi="Times New Roman" w:cs="Times New Roman"/>
          <w:color w:val="000000"/>
          <w:sz w:val="24"/>
          <w:szCs w:val="24"/>
          <w:lang w:val="kk-KZ"/>
        </w:rPr>
        <w:t>зор.</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t xml:space="preserve">10-семинар.  </w:t>
      </w:r>
      <w:r w:rsidRPr="00A24F39">
        <w:rPr>
          <w:rFonts w:ascii="Times New Roman" w:hAnsi="Times New Roman" w:cs="Times New Roman"/>
          <w:b/>
          <w:sz w:val="24"/>
          <w:szCs w:val="24"/>
          <w:lang w:val="kk-KZ" w:eastAsia="ar-SA"/>
        </w:rPr>
        <w:t>Дидактикалық зерттеу әдістеріндегі инновациялар</w:t>
      </w:r>
    </w:p>
    <w:p w:rsidR="007B172D" w:rsidRPr="00A24F39" w:rsidRDefault="007B172D" w:rsidP="007B172D">
      <w:pPr>
        <w:ind w:firstLine="708"/>
        <w:jc w:val="both"/>
        <w:rPr>
          <w:rFonts w:ascii="Times New Roman" w:hAnsi="Times New Roman" w:cs="Times New Roman"/>
          <w:b/>
          <w:sz w:val="24"/>
          <w:szCs w:val="24"/>
          <w:lang w:val="kk-KZ"/>
        </w:rPr>
      </w:pP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Инновациялық білім беру мәселелерін зерттеу әдіснамасы мен әдістемесін жоғары мектеп оқытушысының инновациялық әрекетке даярлығын қалыптастыру алғы шартын зерттеу мысалында қарастырдық. Инновациялық қабілеттілік оқытушыға өз педагогикалық іс-әрекетін зерттеу үшін және білім алушыға өзінің оқу іс-әрекетін жетілдіру үшін қажет. Инновациялық ЖОО-дар жаңа білім беру үлгілерін құрып, жаңа технологияларды өңдеу арқылы жаңа педагогикалық жүйеде әлі пайда болмаған мәдени білімді қалыптастыра бастайды.</w:t>
      </w:r>
    </w:p>
    <w:p w:rsidR="007B172D" w:rsidRPr="00A24F39" w:rsidRDefault="007B172D" w:rsidP="007B172D">
      <w:pPr>
        <w:widowControl w:val="0"/>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Оқытушының инновациялық мәдениетін арттыру жағдайына ғылыми-әдістемелік жұмыс жатады (кафедрадағы, зерттеу топтары және т.б.), озық педагогикалық тәжірибе мен педагогикалық инновацияның ғылыми талдауы, психологиялық-педагогикалық зерттеулердің нәтижелерін кешенді түрде ендіру; психологиялық-педагогикалық түрлі теориялардың өзара әрекетін жүзеге асыру, мына сызба бойынша: «теория – тәжірибе – теория», педагогикалық инновациялық әрекет, зерттеу жұмыстары. Құрастырылған үлгінің оқу үдерісінде жүзеге асыру тетіктері магистрлерді инновациялық іс-әрекетке даярлау тиімділігін арттырудың дидактикалық жағдайларымен анықталады </w:t>
      </w:r>
      <w:r w:rsidRPr="00A24F39">
        <w:rPr>
          <w:rFonts w:ascii="Times New Roman" w:hAnsi="Times New Roman" w:cs="Times New Roman"/>
          <w:i/>
          <w:iCs/>
          <w:sz w:val="24"/>
          <w:szCs w:val="24"/>
          <w:lang w:val="kk-KZ"/>
        </w:rPr>
        <w:t>(10-сурет</w:t>
      </w:r>
      <w:r w:rsidRPr="00A24F39">
        <w:rPr>
          <w:rFonts w:ascii="Times New Roman" w:hAnsi="Times New Roman" w:cs="Times New Roman"/>
          <w:sz w:val="24"/>
          <w:szCs w:val="24"/>
          <w:lang w:val="kk-KZ"/>
        </w:rPr>
        <w:t xml:space="preserve"> </w:t>
      </w:r>
      <w:r w:rsidRPr="00A24F39">
        <w:rPr>
          <w:rFonts w:ascii="Times New Roman" w:hAnsi="Times New Roman" w:cs="Times New Roman"/>
          <w:i/>
          <w:iCs/>
          <w:sz w:val="24"/>
          <w:szCs w:val="24"/>
          <w:lang w:val="kk-KZ"/>
        </w:rPr>
        <w:t>ЖОО оқытушысының инновациялық әрекетке даярлығы үлгісі).</w:t>
      </w:r>
      <w:r w:rsidRPr="00A24F39">
        <w:rPr>
          <w:rFonts w:ascii="Times New Roman" w:hAnsi="Times New Roman" w:cs="Times New Roman"/>
          <w:sz w:val="24"/>
          <w:szCs w:val="24"/>
          <w:lang w:val="kk-KZ"/>
        </w:rPr>
        <w:t xml:space="preserve"> Оқытушының инновациялық іс-әрекетке даярлығын диагностикалау тәжірибелік-педагогикалық жұмысты бастамас бұрын және аяқталған соң анықталып отырды. Инновациялық іс-әрекетке даярлығын анықтау өлшемдері ретінде келесі көрсеткіштерді анықтадық:</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іс-әрекеттің қажеттілігін түсіну;</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ЖОО-ның тәжірибелік жұмысына жаңаны ендіру бойынша шығармашылық іс-әрекетке даярлығы;</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инновацияны ендіруге бағытталған әрекетінің жемісі болатынына сенімділік;</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жеке мақсаттары мен инновациялық іс-әрекет мақсаттарының сәйкестігі;</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шығармашылық сәтсіздіктерді жеңуге дайындығы;</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іс-әрекеттің кәсіби және жеке тұлғалық мәдениетте негізделуі;</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 орындауға технологиялық дайындық деңгейі;</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өткен тәжірибесін инновациялық іс-әрекетте қолдану;</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инновациялық іс-әрекеттің кәсіби дербестілігіне әсері;</w:t>
      </w:r>
    </w:p>
    <w:p w:rsidR="007B172D" w:rsidRPr="00A24F39" w:rsidRDefault="007B172D" w:rsidP="006A5877">
      <w:pPr>
        <w:pStyle w:val="af0"/>
        <w:widowControl w:val="0"/>
        <w:numPr>
          <w:ilvl w:val="0"/>
          <w:numId w:val="67"/>
        </w:numPr>
        <w:tabs>
          <w:tab w:val="clear" w:pos="1680"/>
          <w:tab w:val="num" w:pos="0"/>
          <w:tab w:val="left" w:pos="426"/>
        </w:tabs>
        <w:spacing w:after="0" w:line="240" w:lineRule="auto"/>
        <w:ind w:left="0" w:firstLine="0"/>
        <w:jc w:val="both"/>
        <w:rPr>
          <w:lang w:val="kk-KZ"/>
        </w:rPr>
      </w:pPr>
      <w:r w:rsidRPr="00A24F39">
        <w:rPr>
          <w:lang w:val="kk-KZ"/>
        </w:rPr>
        <w:t>кәсіби рефлексияға қабілеттілік</w:t>
      </w:r>
      <w:r w:rsidRPr="00A24F39">
        <w:t>.</w:t>
      </w:r>
    </w:p>
    <w:p w:rsidR="007B172D" w:rsidRPr="00A24F39" w:rsidRDefault="007B172D" w:rsidP="007B172D">
      <w:pPr>
        <w:pStyle w:val="af0"/>
        <w:widowControl w:val="0"/>
        <w:tabs>
          <w:tab w:val="left" w:pos="426"/>
        </w:tabs>
        <w:spacing w:after="0"/>
        <w:jc w:val="both"/>
        <w:rPr>
          <w:lang w:val="kk-KZ"/>
        </w:rPr>
      </w:pPr>
    </w:p>
    <w:p w:rsidR="007B172D" w:rsidRPr="00A24F39" w:rsidRDefault="007B172D" w:rsidP="007B172D">
      <w:pPr>
        <w:pStyle w:val="af0"/>
        <w:widowControl w:val="0"/>
        <w:tabs>
          <w:tab w:val="left" w:pos="426"/>
        </w:tabs>
        <w:spacing w:after="0"/>
        <w:jc w:val="both"/>
        <w:rPr>
          <w:lang w:val="kk-KZ"/>
        </w:rPr>
      </w:pPr>
    </w:p>
    <w:p w:rsidR="007B172D" w:rsidRPr="00A24F39" w:rsidRDefault="007B172D" w:rsidP="007B172D">
      <w:pPr>
        <w:pStyle w:val="af0"/>
        <w:widowControl w:val="0"/>
        <w:tabs>
          <w:tab w:val="left" w:pos="426"/>
        </w:tabs>
        <w:spacing w:after="0"/>
        <w:jc w:val="both"/>
        <w:rPr>
          <w:lang w:val="kk-KZ"/>
        </w:rPr>
      </w:pPr>
    </w:p>
    <w:p w:rsidR="007B172D" w:rsidRPr="00A24F39" w:rsidRDefault="007B172D" w:rsidP="007B172D">
      <w:pPr>
        <w:pStyle w:val="af0"/>
        <w:widowControl w:val="0"/>
        <w:tabs>
          <w:tab w:val="left" w:pos="426"/>
        </w:tabs>
        <w:spacing w:after="0"/>
        <w:jc w:val="both"/>
        <w:rPr>
          <w:lang w:val="kk-KZ"/>
        </w:rPr>
      </w:pPr>
    </w:p>
    <w:p w:rsidR="007B172D" w:rsidRPr="00A24F39" w:rsidRDefault="007B172D" w:rsidP="007B172D">
      <w:pPr>
        <w:widowControl w:val="0"/>
        <w:ind w:firstLine="720"/>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096" type="#_x0000_t32" style="position:absolute;left:0;text-align:left;margin-left:-46.95pt;margin-top:1pt;width:.05pt;height:374.3pt;z-index:251707392" o:connectortype="straight"/>
        </w:pict>
      </w:r>
      <w:r>
        <w:rPr>
          <w:rFonts w:ascii="Times New Roman" w:hAnsi="Times New Roman" w:cs="Times New Roman"/>
          <w:noProof/>
          <w:sz w:val="24"/>
          <w:szCs w:val="24"/>
        </w:rPr>
        <w:pict>
          <v:shape id="_x0000_s1097" type="#_x0000_t32" style="position:absolute;left:0;text-align:left;margin-left:-46.95pt;margin-top:1pt;width:109.95pt;height:0;z-index:251708416" o:connectortype="straight">
            <v:stroke endarrow="block"/>
          </v:shape>
        </w:pict>
      </w:r>
      <w:r>
        <w:rPr>
          <w:rFonts w:ascii="Times New Roman" w:hAnsi="Times New Roman" w:cs="Times New Roman"/>
          <w:noProof/>
          <w:sz w:val="24"/>
          <w:szCs w:val="24"/>
        </w:rPr>
        <w:pict>
          <v:shape id="_x0000_s1098" type="#_x0000_t32" style="position:absolute;left:0;text-align:left;margin-left:540.25pt;margin-top:7.25pt;width:0;height:376.65pt;z-index:251709440" o:connectortype="straight"/>
        </w:pict>
      </w:r>
      <w:r>
        <w:rPr>
          <w:rFonts w:ascii="Times New Roman" w:hAnsi="Times New Roman" w:cs="Times New Roman"/>
          <w:noProof/>
          <w:sz w:val="24"/>
          <w:szCs w:val="24"/>
        </w:rPr>
        <w:pict>
          <v:shape id="_x0000_s1099" type="#_x0000_t32" style="position:absolute;left:0;text-align:left;margin-left:437.5pt;margin-top:7.25pt;width:102.75pt;height:0;z-index:251710464" o:connectortype="straight"/>
        </w:pict>
      </w:r>
      <w:r>
        <w:rPr>
          <w:rFonts w:ascii="Times New Roman" w:hAnsi="Times New Roman" w:cs="Times New Roman"/>
          <w:noProof/>
          <w:sz w:val="24"/>
          <w:szCs w:val="24"/>
        </w:rPr>
        <w:pict>
          <v:rect id="_x0000_s1100" style="position:absolute;left:0;text-align:left;margin-left:63pt;margin-top:-9pt;width:374.5pt;height:36pt;z-index:251711488;mso-wrap-style:none;v-text-anchor:middle">
            <v:fill color2="green"/>
            <v:shadow color="#060"/>
            <v:textbox style="mso-next-textbox:#_x0000_s1100" inset="1.82881mm,.91439mm,1.82881mm,.91439mm">
              <w:txbxContent>
                <w:p w:rsidR="007B172D" w:rsidRPr="005C1077" w:rsidRDefault="007B172D" w:rsidP="007B172D">
                  <w:pPr>
                    <w:autoSpaceDE w:val="0"/>
                    <w:autoSpaceDN w:val="0"/>
                    <w:adjustRightInd w:val="0"/>
                    <w:jc w:val="center"/>
                    <w:rPr>
                      <w:b/>
                      <w:bCs/>
                      <w:lang w:val="kk-KZ"/>
                    </w:rPr>
                  </w:pPr>
                  <w:r w:rsidRPr="005C1077">
                    <w:rPr>
                      <w:b/>
                      <w:bCs/>
                      <w:lang w:val="kk-KZ"/>
                    </w:rPr>
                    <w:t>ЖОО білім беру ж</w:t>
                  </w:r>
                  <w:r w:rsidRPr="005C1077">
                    <w:rPr>
                      <w:rFonts w:ascii="Arial" w:hAnsi="Arial" w:cs="Arial"/>
                      <w:b/>
                      <w:bCs/>
                      <w:lang w:val="kk-KZ"/>
                    </w:rPr>
                    <w:t>ү</w:t>
                  </w:r>
                  <w:r w:rsidRPr="005C1077">
                    <w:rPr>
                      <w:b/>
                      <w:bCs/>
                      <w:lang w:val="kk-KZ"/>
                    </w:rPr>
                    <w:t>йесінде инновациялы</w:t>
                  </w:r>
                  <w:r w:rsidRPr="005C1077">
                    <w:rPr>
                      <w:rFonts w:ascii="Arial" w:hAnsi="Arial" w:cs="Arial"/>
                      <w:b/>
                      <w:bCs/>
                      <w:lang w:val="kk-KZ"/>
                    </w:rPr>
                    <w:t>қ</w:t>
                  </w:r>
                  <w:r w:rsidRPr="005C1077">
                    <w:rPr>
                      <w:b/>
                      <w:bCs/>
                      <w:lang w:val="kk-KZ"/>
                    </w:rPr>
                    <w:t xml:space="preserve"> типтегі маманды даярлауды</w:t>
                  </w:r>
                  <w:r w:rsidRPr="005C1077">
                    <w:rPr>
                      <w:rFonts w:ascii="Arial" w:hAnsi="Arial" w:cs="Arial"/>
                      <w:b/>
                      <w:bCs/>
                      <w:lang w:val="kk-KZ"/>
                    </w:rPr>
                    <w:t>ң</w:t>
                  </w:r>
                  <w:r w:rsidRPr="005C1077">
                    <w:rPr>
                      <w:b/>
                      <w:bCs/>
                      <w:lang w:val="kk-KZ"/>
                    </w:rPr>
                    <w:t xml:space="preserve"> </w:t>
                  </w:r>
                </w:p>
                <w:p w:rsidR="007B172D" w:rsidRPr="005C1077" w:rsidRDefault="007B172D" w:rsidP="007B172D">
                  <w:pPr>
                    <w:autoSpaceDE w:val="0"/>
                    <w:autoSpaceDN w:val="0"/>
                    <w:adjustRightInd w:val="0"/>
                    <w:jc w:val="center"/>
                    <w:rPr>
                      <w:b/>
                      <w:bCs/>
                    </w:rPr>
                  </w:pPr>
                  <w:r w:rsidRPr="005C1077">
                    <w:rPr>
                      <w:rFonts w:ascii="Arial" w:hAnsi="Arial" w:cs="Arial"/>
                      <w:b/>
                      <w:bCs/>
                      <w:lang w:val="kk-KZ"/>
                    </w:rPr>
                    <w:t>ә</w:t>
                  </w:r>
                  <w:r w:rsidRPr="005C1077">
                    <w:rPr>
                      <w:b/>
                      <w:bCs/>
                      <w:lang w:val="kk-KZ"/>
                    </w:rPr>
                    <w:t>леуметтік с</w:t>
                  </w:r>
                  <w:r w:rsidRPr="005C1077">
                    <w:rPr>
                      <w:rFonts w:ascii="Arial" w:hAnsi="Arial" w:cs="Arial"/>
                      <w:b/>
                      <w:bCs/>
                      <w:lang w:val="kk-KZ"/>
                    </w:rPr>
                    <w:t>ұ</w:t>
                  </w:r>
                  <w:r w:rsidRPr="005C1077">
                    <w:rPr>
                      <w:b/>
                      <w:bCs/>
                      <w:lang w:val="kk-KZ"/>
                    </w:rPr>
                    <w:t>ранысы</w:t>
                  </w:r>
                </w:p>
              </w:txbxContent>
            </v:textbox>
          </v:rect>
        </w:pict>
      </w:r>
      <w:r>
        <w:rPr>
          <w:rFonts w:ascii="Times New Roman" w:hAnsi="Times New Roman" w:cs="Times New Roman"/>
          <w:noProof/>
          <w:sz w:val="24"/>
          <w:szCs w:val="24"/>
        </w:rPr>
        <w:pict>
          <v:rect id="_x0000_s1101" style="position:absolute;left:0;text-align:left;margin-left:165.5pt;margin-top:207pt;width:113.8pt;height:32.55pt;z-index:251712512;mso-wrap-style:none;v-text-anchor:middle">
            <v:fill color2="green"/>
            <v:shadow color="#060"/>
            <v:textbox style="mso-next-textbox:#_x0000_s1101"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Ж</w:t>
                  </w:r>
                  <w:r w:rsidRPr="005C1077">
                    <w:rPr>
                      <w:rFonts w:ascii="Arial" w:hAnsi="Arial" w:cs="Arial"/>
                      <w:bCs/>
                      <w:color w:val="000000"/>
                      <w:sz w:val="20"/>
                      <w:szCs w:val="28"/>
                      <w:lang w:val="kk-KZ"/>
                    </w:rPr>
                    <w:t>ү</w:t>
                  </w:r>
                  <w:r w:rsidRPr="005C1077">
                    <w:rPr>
                      <w:bCs/>
                      <w:color w:val="000000"/>
                      <w:sz w:val="20"/>
                      <w:szCs w:val="28"/>
                      <w:lang w:val="kk-KZ"/>
                    </w:rPr>
                    <w:t>йелік-инновациялы</w:t>
                  </w:r>
                  <w:r w:rsidRPr="005C1077">
                    <w:rPr>
                      <w:rFonts w:ascii="Arial" w:hAnsi="Arial" w:cs="Arial"/>
                      <w:bCs/>
                      <w:color w:val="000000"/>
                      <w:sz w:val="20"/>
                      <w:szCs w:val="28"/>
                      <w:lang w:val="kk-KZ"/>
                    </w:rPr>
                    <w:t>қ</w:t>
                  </w:r>
                </w:p>
                <w:p w:rsidR="007B172D" w:rsidRPr="00EB5DA1" w:rsidRDefault="007B172D" w:rsidP="007B172D">
                  <w:pPr>
                    <w:autoSpaceDE w:val="0"/>
                    <w:autoSpaceDN w:val="0"/>
                    <w:adjustRightInd w:val="0"/>
                    <w:jc w:val="center"/>
                    <w:rPr>
                      <w:bCs/>
                      <w:color w:val="000000"/>
                      <w:sz w:val="20"/>
                      <w:szCs w:val="28"/>
                    </w:rPr>
                  </w:pPr>
                  <w:r w:rsidRPr="00EB5DA1">
                    <w:rPr>
                      <w:bCs/>
                      <w:color w:val="000000"/>
                      <w:sz w:val="20"/>
                      <w:szCs w:val="28"/>
                      <w:lang w:val="kk-KZ"/>
                    </w:rPr>
                    <w:t xml:space="preserve">зерттеуді </w:t>
                  </w: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w:pict>
      </w:r>
      <w:r>
        <w:rPr>
          <w:rFonts w:ascii="Times New Roman" w:hAnsi="Times New Roman" w:cs="Times New Roman"/>
          <w:noProof/>
          <w:sz w:val="24"/>
          <w:szCs w:val="24"/>
        </w:rPr>
        <w:pict>
          <v:line id="_x0000_s1102" style="position:absolute;left:0;text-align:left;z-index:251713536" from="300.75pt,96.05pt" to="321.3pt,96.05pt" strokecolor="white" strokeweight="3pt">
            <v:stroke startarrow="block" endarrow="block"/>
            <v:shadow color="#060"/>
          </v:line>
        </w:pict>
      </w:r>
      <w:r>
        <w:rPr>
          <w:rFonts w:ascii="Times New Roman" w:hAnsi="Times New Roman" w:cs="Times New Roman"/>
          <w:noProof/>
          <w:sz w:val="24"/>
          <w:szCs w:val="24"/>
        </w:rPr>
        <w:pict>
          <v:line id="_x0000_s1103" style="position:absolute;left:0;text-align:left;z-index:251714560" from="304.85pt,227.25pt" to="325.4pt,227.25pt" strokecolor="white" strokeweight="3pt">
            <v:stroke startarrow="block" endarrow="block"/>
            <v:shadow color="#060"/>
          </v:line>
        </w:pict>
      </w:r>
      <w:r>
        <w:rPr>
          <w:rFonts w:ascii="Times New Roman" w:hAnsi="Times New Roman" w:cs="Times New Roman"/>
          <w:noProof/>
          <w:sz w:val="24"/>
          <w:szCs w:val="24"/>
        </w:rPr>
        <w:pict>
          <v:line id="_x0000_s1104" style="position:absolute;left:0;text-align:left;z-index:251715584" from="235.15pt,18.1pt" to="235.15pt,38.6pt" strokecolor="white" strokeweight="3.25pt">
            <v:stroke endarrow="block"/>
            <v:shadow color="#060"/>
          </v:line>
        </w:pict>
      </w:r>
      <w:r>
        <w:rPr>
          <w:rFonts w:ascii="Times New Roman" w:hAnsi="Times New Roman" w:cs="Times New Roman"/>
          <w:noProof/>
          <w:sz w:val="24"/>
          <w:szCs w:val="24"/>
        </w:rPr>
        <w:pict>
          <v:line id="_x0000_s1105" style="position:absolute;left:0;text-align:left;flip:x;z-index:251716608" from="-27.2pt,317.4pt" to="116.35pt,317.4pt" strokecolor="white">
            <v:shadow color="#060"/>
          </v:line>
        </w:pict>
      </w:r>
      <w:r>
        <w:rPr>
          <w:rFonts w:ascii="Times New Roman" w:hAnsi="Times New Roman" w:cs="Times New Roman"/>
          <w:noProof/>
          <w:sz w:val="24"/>
          <w:szCs w:val="24"/>
        </w:rPr>
        <w:pict>
          <v:line id="_x0000_s1106" style="position:absolute;left:0;text-align:left;flip:y;z-index:251717632" from="-27.2pt,22.25pt" to="-27.2pt,317.4pt" strokecolor="white">
            <v:shadow color="#060"/>
          </v:line>
        </w:pict>
      </w:r>
      <w:r>
        <w:rPr>
          <w:rFonts w:ascii="Times New Roman" w:hAnsi="Times New Roman" w:cs="Times New Roman"/>
          <w:noProof/>
          <w:sz w:val="24"/>
          <w:szCs w:val="24"/>
        </w:rPr>
        <w:pict>
          <v:line id="_x0000_s1107" style="position:absolute;left:0;text-align:left;flip:y;z-index:251718656" from="-27.2pt,18.1pt" to="235.15pt,22.25pt" strokecolor="white">
            <v:shadow color="#060"/>
          </v:line>
        </w:pict>
      </w:r>
      <w:r>
        <w:rPr>
          <w:rFonts w:ascii="Times New Roman" w:hAnsi="Times New Roman" w:cs="Times New Roman"/>
          <w:noProof/>
          <w:sz w:val="24"/>
          <w:szCs w:val="24"/>
        </w:rPr>
        <w:pict>
          <v:line id="_x0000_s1108" style="position:absolute;left:0;text-align:left;z-index:251719680" from="235.15pt,239.55pt" to="235.15pt,251.8pt" strokecolor="white">
            <v:shadow color="#060"/>
          </v:line>
        </w:pict>
      </w:r>
    </w:p>
    <w:p w:rsidR="007B172D" w:rsidRPr="00A24F39" w:rsidRDefault="007B172D" w:rsidP="007B172D">
      <w:pPr>
        <w:widowControl w:val="0"/>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rect id="_x0000_s1109" style="position:absolute;left:0;text-align:left;margin-left:-24.45pt;margin-top:190.6pt;width:142.35pt;height:32.85pt;z-index:251720704;v-text-anchor:middle">
            <v:fill color2="green"/>
            <v:shadow color="#060"/>
            <v:textbox style="mso-next-textbox:#_x0000_s1109" inset="1.82881mm,.91439mm,1.82881mm,.91439mm">
              <w:txbxContent>
                <w:p w:rsidR="007B172D"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Педагогикалы</w:t>
                  </w:r>
                  <w:r w:rsidRPr="005C1077">
                    <w:rPr>
                      <w:rFonts w:ascii="Arial" w:hAnsi="Arial" w:cs="Arial"/>
                      <w:bCs/>
                      <w:color w:val="000000"/>
                      <w:sz w:val="20"/>
                      <w:szCs w:val="28"/>
                      <w:lang w:val="kk-KZ"/>
                    </w:rPr>
                    <w:t>қ</w:t>
                  </w:r>
                  <w:r w:rsidRPr="005C1077">
                    <w:rPr>
                      <w:bCs/>
                      <w:color w:val="000000"/>
                      <w:sz w:val="20"/>
                      <w:szCs w:val="28"/>
                      <w:lang w:val="kk-KZ"/>
                    </w:rPr>
                    <w:t xml:space="preserve"> инновацияны </w:t>
                  </w:r>
                </w:p>
                <w:p w:rsidR="007B172D" w:rsidRPr="005C1077" w:rsidRDefault="007B172D" w:rsidP="007B172D">
                  <w:pPr>
                    <w:autoSpaceDE w:val="0"/>
                    <w:autoSpaceDN w:val="0"/>
                    <w:adjustRightInd w:val="0"/>
                    <w:jc w:val="center"/>
                    <w:rPr>
                      <w:bCs/>
                      <w:color w:val="000000"/>
                      <w:sz w:val="20"/>
                      <w:szCs w:val="28"/>
                      <w:lang w:val="kk-KZ"/>
                    </w:rPr>
                  </w:pPr>
                  <w:r>
                    <w:rPr>
                      <w:rFonts w:ascii="Arial" w:hAnsi="Arial" w:cs="Arial"/>
                      <w:bCs/>
                      <w:color w:val="000000"/>
                      <w:sz w:val="20"/>
                      <w:szCs w:val="28"/>
                      <w:lang w:val="kk-KZ"/>
                    </w:rPr>
                    <w:t>қ</w:t>
                  </w:r>
                  <w:r>
                    <w:rPr>
                      <w:bCs/>
                      <w:color w:val="000000"/>
                      <w:sz w:val="20"/>
                      <w:szCs w:val="28"/>
                      <w:lang w:val="kk-KZ"/>
                    </w:rPr>
                    <w:t>олдану</w:t>
                  </w:r>
                </w:p>
                <w:p w:rsidR="007B172D" w:rsidRPr="00EB5DA1" w:rsidRDefault="007B172D" w:rsidP="007B172D">
                  <w:pPr>
                    <w:autoSpaceDE w:val="0"/>
                    <w:autoSpaceDN w:val="0"/>
                    <w:adjustRightInd w:val="0"/>
                    <w:jc w:val="center"/>
                    <w:rPr>
                      <w:bCs/>
                      <w:color w:val="000000"/>
                      <w:sz w:val="20"/>
                      <w:szCs w:val="28"/>
                    </w:rPr>
                  </w:pPr>
                  <w:r w:rsidRPr="00EB5DA1">
                    <w:rPr>
                      <w:bCs/>
                      <w:color w:val="000000"/>
                      <w:sz w:val="20"/>
                      <w:szCs w:val="28"/>
                      <w:lang w:val="kk-KZ"/>
                    </w:rPr>
                    <w:t>пайдалану</w:t>
                  </w:r>
                  <w:r w:rsidRPr="00EB5DA1">
                    <w:rPr>
                      <w:rFonts w:ascii="Arial" w:hAnsi="Arial" w:cs="Arial"/>
                      <w:bCs/>
                      <w:color w:val="000000"/>
                      <w:sz w:val="20"/>
                      <w:szCs w:val="28"/>
                      <w:lang w:val="kk-KZ"/>
                    </w:rPr>
                    <w:t>ғ</w:t>
                  </w:r>
                  <w:r w:rsidRPr="00EB5DA1">
                    <w:rPr>
                      <w:bCs/>
                      <w:color w:val="000000"/>
                      <w:sz w:val="20"/>
                      <w:szCs w:val="28"/>
                      <w:lang w:val="kk-KZ"/>
                    </w:rPr>
                    <w:t>а ба</w:t>
                  </w:r>
                  <w:r w:rsidRPr="00EB5DA1">
                    <w:rPr>
                      <w:rFonts w:ascii="Arial" w:hAnsi="Arial" w:cs="Arial"/>
                      <w:bCs/>
                      <w:color w:val="000000"/>
                      <w:sz w:val="20"/>
                      <w:szCs w:val="28"/>
                      <w:lang w:val="kk-KZ"/>
                    </w:rPr>
                    <w:t>ғ</w:t>
                  </w:r>
                  <w:r w:rsidRPr="00EB5DA1">
                    <w:rPr>
                      <w:bCs/>
                      <w:color w:val="000000"/>
                      <w:sz w:val="20"/>
                      <w:szCs w:val="28"/>
                      <w:lang w:val="kk-KZ"/>
                    </w:rPr>
                    <w:t>ыттылы</w:t>
                  </w:r>
                  <w:r w:rsidRPr="00EB5DA1">
                    <w:rPr>
                      <w:rFonts w:ascii="Arial" w:hAnsi="Arial" w:cs="Arial"/>
                      <w:bCs/>
                      <w:color w:val="000000"/>
                      <w:sz w:val="20"/>
                      <w:szCs w:val="28"/>
                      <w:lang w:val="kk-KZ"/>
                    </w:rPr>
                    <w:t>ғ</w:t>
                  </w:r>
                  <w:r w:rsidRPr="00EB5DA1">
                    <w:rPr>
                      <w:bCs/>
                      <w:color w:val="000000"/>
                      <w:sz w:val="20"/>
                      <w:szCs w:val="28"/>
                      <w:lang w:val="kk-KZ"/>
                    </w:rPr>
                    <w:t>ы</w:t>
                  </w:r>
                </w:p>
              </w:txbxContent>
            </v:textbox>
          </v:rect>
        </w:pict>
      </w:r>
      <w:r>
        <w:rPr>
          <w:rFonts w:ascii="Times New Roman" w:hAnsi="Times New Roman" w:cs="Times New Roman"/>
          <w:noProof/>
          <w:sz w:val="24"/>
          <w:szCs w:val="24"/>
        </w:rPr>
        <w:pict>
          <v:rect id="_x0000_s1110" style="position:absolute;left:0;text-align:left;margin-left:-21.65pt;margin-top:145.55pt;width:139.55pt;height:32.8pt;z-index:251721728;v-text-anchor:middle">
            <v:fill color2="green"/>
            <v:shadow color="#060"/>
            <v:textbox style="mso-next-textbox:#_x0000_s1110" inset="1.82881mm,.91439mm,1.82881mm,.91439mm">
              <w:txbxContent>
                <w:p w:rsidR="007B172D" w:rsidRDefault="007B172D" w:rsidP="007B172D">
                  <w:pPr>
                    <w:autoSpaceDE w:val="0"/>
                    <w:autoSpaceDN w:val="0"/>
                    <w:adjustRightInd w:val="0"/>
                    <w:jc w:val="center"/>
                    <w:rPr>
                      <w:bCs/>
                      <w:color w:val="000000"/>
                      <w:sz w:val="20"/>
                      <w:szCs w:val="20"/>
                      <w:lang w:val="kk-KZ"/>
                    </w:rPr>
                  </w:pPr>
                  <w:r w:rsidRPr="005C1077">
                    <w:rPr>
                      <w:bCs/>
                      <w:color w:val="000000"/>
                      <w:sz w:val="20"/>
                      <w:szCs w:val="20"/>
                      <w:lang w:val="kk-KZ"/>
                    </w:rPr>
                    <w:t>Педагогикалы</w:t>
                  </w:r>
                  <w:r w:rsidRPr="005C1077">
                    <w:rPr>
                      <w:rFonts w:ascii="Arial" w:hAnsi="Arial" w:cs="Arial"/>
                      <w:bCs/>
                      <w:color w:val="000000"/>
                      <w:sz w:val="20"/>
                      <w:szCs w:val="20"/>
                      <w:lang w:val="kk-KZ"/>
                    </w:rPr>
                    <w:t>қ</w:t>
                  </w:r>
                  <w:r w:rsidRPr="005C1077">
                    <w:rPr>
                      <w:bCs/>
                      <w:color w:val="000000"/>
                      <w:sz w:val="20"/>
                      <w:szCs w:val="20"/>
                      <w:lang w:val="kk-KZ"/>
                    </w:rPr>
                    <w:t xml:space="preserve"> инновацияны</w:t>
                  </w:r>
                </w:p>
                <w:p w:rsidR="007B172D" w:rsidRPr="005C1077" w:rsidRDefault="007B172D" w:rsidP="007B172D">
                  <w:pPr>
                    <w:autoSpaceDE w:val="0"/>
                    <w:autoSpaceDN w:val="0"/>
                    <w:adjustRightInd w:val="0"/>
                    <w:jc w:val="center"/>
                    <w:rPr>
                      <w:bCs/>
                      <w:color w:val="000000"/>
                      <w:sz w:val="20"/>
                      <w:szCs w:val="20"/>
                      <w:lang w:val="kk-KZ"/>
                    </w:rPr>
                  </w:pPr>
                  <w:r>
                    <w:rPr>
                      <w:bCs/>
                      <w:color w:val="000000"/>
                      <w:sz w:val="20"/>
                      <w:szCs w:val="20"/>
                      <w:lang w:val="kk-KZ"/>
                    </w:rPr>
                    <w:t>іздеу</w:t>
                  </w:r>
                </w:p>
                <w:p w:rsidR="007B172D" w:rsidRPr="00EB5DA1" w:rsidRDefault="007B172D" w:rsidP="007B172D">
                  <w:pPr>
                    <w:autoSpaceDE w:val="0"/>
                    <w:autoSpaceDN w:val="0"/>
                    <w:adjustRightInd w:val="0"/>
                    <w:jc w:val="center"/>
                    <w:rPr>
                      <w:bCs/>
                      <w:color w:val="000000"/>
                      <w:sz w:val="20"/>
                      <w:szCs w:val="20"/>
                    </w:rPr>
                  </w:pPr>
                  <w:r w:rsidRPr="00EB5DA1">
                    <w:rPr>
                      <w:bCs/>
                      <w:color w:val="000000"/>
                      <w:sz w:val="20"/>
                      <w:szCs w:val="20"/>
                      <w:lang w:val="kk-KZ"/>
                    </w:rPr>
                    <w:t>пайдалану</w:t>
                  </w:r>
                  <w:r w:rsidRPr="00EB5DA1">
                    <w:rPr>
                      <w:rFonts w:ascii="Arial" w:hAnsi="Arial" w:cs="Arial"/>
                      <w:bCs/>
                      <w:color w:val="000000"/>
                      <w:sz w:val="20"/>
                      <w:szCs w:val="20"/>
                      <w:lang w:val="kk-KZ"/>
                    </w:rPr>
                    <w:t>ғ</w:t>
                  </w:r>
                  <w:r w:rsidRPr="00EB5DA1">
                    <w:rPr>
                      <w:bCs/>
                      <w:color w:val="000000"/>
                      <w:sz w:val="20"/>
                      <w:szCs w:val="20"/>
                      <w:lang w:val="kk-KZ"/>
                    </w:rPr>
                    <w:t>а м</w:t>
                  </w:r>
                  <w:r w:rsidRPr="00EB5DA1">
                    <w:rPr>
                      <w:rFonts w:ascii="Arial" w:hAnsi="Arial" w:cs="Arial"/>
                      <w:bCs/>
                      <w:color w:val="000000"/>
                      <w:sz w:val="20"/>
                      <w:szCs w:val="20"/>
                      <w:lang w:val="kk-KZ"/>
                    </w:rPr>
                    <w:t>ұқ</w:t>
                  </w:r>
                  <w:r w:rsidRPr="00EB5DA1">
                    <w:rPr>
                      <w:bCs/>
                      <w:color w:val="000000"/>
                      <w:sz w:val="20"/>
                      <w:szCs w:val="20"/>
                      <w:lang w:val="kk-KZ"/>
                    </w:rPr>
                    <w:t>тажды</w:t>
                  </w:r>
                  <w:r w:rsidRPr="00EB5DA1">
                    <w:rPr>
                      <w:rFonts w:ascii="Arial" w:hAnsi="Arial" w:cs="Arial"/>
                      <w:bCs/>
                      <w:color w:val="000000"/>
                      <w:sz w:val="20"/>
                      <w:szCs w:val="20"/>
                      <w:lang w:val="kk-KZ"/>
                    </w:rPr>
                    <w:t>қ</w:t>
                  </w:r>
                </w:p>
              </w:txbxContent>
            </v:textbox>
          </v:rect>
        </w:pict>
      </w:r>
      <w:r>
        <w:rPr>
          <w:rFonts w:ascii="Times New Roman" w:hAnsi="Times New Roman" w:cs="Times New Roman"/>
          <w:noProof/>
          <w:sz w:val="24"/>
          <w:szCs w:val="24"/>
        </w:rPr>
        <w:pict>
          <v:rect id="_x0000_s1111" style="position:absolute;left:0;text-align:left;margin-left:-30.35pt;margin-top:100.45pt;width:144.75pt;height:36.85pt;z-index:251722752;v-text-anchor:middle">
            <v:fill color2="green"/>
            <v:shadow color="#060"/>
            <v:textbox style="mso-next-textbox:#_x0000_s1111" inset="1.82881mm,.91439mm,1.82881mm,.91439mm">
              <w:txbxContent>
                <w:p w:rsidR="007B172D" w:rsidRPr="005C1077" w:rsidRDefault="007B172D" w:rsidP="007B172D">
                  <w:pPr>
                    <w:autoSpaceDE w:val="0"/>
                    <w:autoSpaceDN w:val="0"/>
                    <w:adjustRightInd w:val="0"/>
                    <w:jc w:val="center"/>
                    <w:rPr>
                      <w:bCs/>
                      <w:color w:val="000000"/>
                      <w:sz w:val="20"/>
                      <w:szCs w:val="20"/>
                      <w:lang w:val="kk-KZ"/>
                    </w:rPr>
                  </w:pPr>
                  <w:r w:rsidRPr="005C1077">
                    <w:rPr>
                      <w:bCs/>
                      <w:color w:val="000000"/>
                      <w:sz w:val="20"/>
                      <w:szCs w:val="20"/>
                      <w:lang w:val="kk-KZ"/>
                    </w:rPr>
                    <w:t>Педагогикалы</w:t>
                  </w:r>
                  <w:r w:rsidRPr="005C1077">
                    <w:rPr>
                      <w:rFonts w:ascii="Arial" w:hAnsi="Arial" w:cs="Arial"/>
                      <w:bCs/>
                      <w:color w:val="000000"/>
                      <w:sz w:val="20"/>
                      <w:szCs w:val="20"/>
                      <w:lang w:val="kk-KZ"/>
                    </w:rPr>
                    <w:t>қ</w:t>
                  </w:r>
                  <w:r w:rsidRPr="005C1077">
                    <w:rPr>
                      <w:bCs/>
                      <w:color w:val="000000"/>
                      <w:sz w:val="20"/>
                      <w:szCs w:val="20"/>
                      <w:lang w:val="kk-KZ"/>
                    </w:rPr>
                    <w:t xml:space="preserve"> инновация</w:t>
                  </w:r>
                  <w:r w:rsidRPr="005C1077">
                    <w:rPr>
                      <w:rFonts w:ascii="Arial" w:hAnsi="Arial" w:cs="Arial"/>
                      <w:bCs/>
                      <w:color w:val="000000"/>
                      <w:sz w:val="20"/>
                      <w:szCs w:val="20"/>
                      <w:lang w:val="kk-KZ"/>
                    </w:rPr>
                    <w:t>ғ</w:t>
                  </w:r>
                  <w:r w:rsidRPr="005C1077">
                    <w:rPr>
                      <w:bCs/>
                      <w:color w:val="000000"/>
                      <w:sz w:val="20"/>
                      <w:szCs w:val="20"/>
                      <w:lang w:val="kk-KZ"/>
                    </w:rPr>
                    <w:t xml:space="preserve">а </w:t>
                  </w:r>
                </w:p>
                <w:p w:rsidR="007B172D" w:rsidRPr="005C1077" w:rsidRDefault="007B172D" w:rsidP="007B172D">
                  <w:pPr>
                    <w:autoSpaceDE w:val="0"/>
                    <w:autoSpaceDN w:val="0"/>
                    <w:adjustRightInd w:val="0"/>
                    <w:jc w:val="center"/>
                    <w:rPr>
                      <w:bCs/>
                      <w:color w:val="000000"/>
                      <w:sz w:val="20"/>
                      <w:szCs w:val="20"/>
                    </w:rPr>
                  </w:pPr>
                  <w:r w:rsidRPr="005C1077">
                    <w:rPr>
                      <w:rFonts w:ascii="Arial" w:hAnsi="Arial" w:cs="Arial"/>
                      <w:bCs/>
                      <w:color w:val="000000"/>
                      <w:sz w:val="20"/>
                      <w:szCs w:val="20"/>
                      <w:lang w:val="kk-KZ"/>
                    </w:rPr>
                    <w:t>қ</w:t>
                  </w:r>
                  <w:r w:rsidRPr="005C1077">
                    <w:rPr>
                      <w:bCs/>
                      <w:color w:val="000000"/>
                      <w:sz w:val="20"/>
                      <w:szCs w:val="20"/>
                      <w:lang w:val="kk-KZ"/>
                    </w:rPr>
                    <w:t>ызы</w:t>
                  </w:r>
                  <w:r w:rsidRPr="005C1077">
                    <w:rPr>
                      <w:rFonts w:ascii="Arial" w:hAnsi="Arial" w:cs="Arial"/>
                      <w:bCs/>
                      <w:color w:val="000000"/>
                      <w:sz w:val="20"/>
                      <w:szCs w:val="20"/>
                      <w:lang w:val="kk-KZ"/>
                    </w:rPr>
                    <w:t>ғ</w:t>
                  </w:r>
                  <w:r w:rsidRPr="005C1077">
                    <w:rPr>
                      <w:bCs/>
                      <w:color w:val="000000"/>
                      <w:sz w:val="20"/>
                      <w:szCs w:val="20"/>
                      <w:lang w:val="kk-KZ"/>
                    </w:rPr>
                    <w:t>ушылы</w:t>
                  </w:r>
                  <w:r w:rsidRPr="005C1077">
                    <w:rPr>
                      <w:rFonts w:ascii="Arial" w:hAnsi="Arial" w:cs="Arial"/>
                      <w:bCs/>
                      <w:color w:val="000000"/>
                      <w:sz w:val="20"/>
                      <w:szCs w:val="20"/>
                      <w:lang w:val="kk-KZ"/>
                    </w:rPr>
                    <w:t>қ</w:t>
                  </w:r>
                </w:p>
              </w:txbxContent>
            </v:textbox>
          </v:rect>
        </w:pict>
      </w:r>
      <w:r>
        <w:rPr>
          <w:rFonts w:ascii="Times New Roman" w:hAnsi="Times New Roman" w:cs="Times New Roman"/>
          <w:noProof/>
          <w:sz w:val="24"/>
          <w:szCs w:val="24"/>
        </w:rPr>
        <w:pict>
          <v:rect id="_x0000_s1112" style="position:absolute;left:0;text-align:left;margin-left:-21.65pt;margin-top:235.7pt;width:147.65pt;height:36.9pt;z-index:251723776;v-text-anchor:middle">
            <v:fill color2="green"/>
            <v:shadow color="#060"/>
            <v:textbox style="mso-next-textbox:#_x0000_s1112" inset="1.82881mm,.91439mm,1.82881mm,.91439mm">
              <w:txbxContent>
                <w:p w:rsidR="007B172D" w:rsidRPr="005C1077" w:rsidRDefault="007B172D" w:rsidP="007B172D">
                  <w:pPr>
                    <w:autoSpaceDE w:val="0"/>
                    <w:autoSpaceDN w:val="0"/>
                    <w:adjustRightInd w:val="0"/>
                    <w:jc w:val="center"/>
                    <w:rPr>
                      <w:bCs/>
                      <w:color w:val="000000"/>
                      <w:sz w:val="18"/>
                      <w:szCs w:val="18"/>
                      <w:lang w:val="kk-KZ"/>
                    </w:rPr>
                  </w:pPr>
                  <w:r>
                    <w:rPr>
                      <w:bCs/>
                      <w:color w:val="000000"/>
                      <w:sz w:val="18"/>
                      <w:szCs w:val="18"/>
                      <w:lang w:val="kk-KZ"/>
                    </w:rPr>
                    <w:t>Инновациялы</w:t>
                  </w:r>
                  <w:r>
                    <w:rPr>
                      <w:rFonts w:ascii="Arial" w:hAnsi="Arial" w:cs="Arial"/>
                      <w:bCs/>
                      <w:color w:val="000000"/>
                      <w:sz w:val="18"/>
                      <w:szCs w:val="18"/>
                      <w:lang w:val="kk-KZ"/>
                    </w:rPr>
                    <w:t>қ</w:t>
                  </w:r>
                  <w:r>
                    <w:rPr>
                      <w:bCs/>
                      <w:color w:val="000000"/>
                      <w:sz w:val="18"/>
                      <w:szCs w:val="18"/>
                      <w:lang w:val="kk-KZ"/>
                    </w:rPr>
                    <w:t xml:space="preserve"> іс-</w:t>
                  </w:r>
                  <w:r>
                    <w:rPr>
                      <w:rFonts w:ascii="Arial" w:hAnsi="Arial" w:cs="Arial"/>
                      <w:bCs/>
                      <w:color w:val="000000"/>
                      <w:sz w:val="18"/>
                      <w:szCs w:val="18"/>
                      <w:lang w:val="kk-KZ"/>
                    </w:rPr>
                    <w:t>ә</w:t>
                  </w:r>
                  <w:r>
                    <w:rPr>
                      <w:bCs/>
                      <w:color w:val="000000"/>
                      <w:sz w:val="18"/>
                      <w:szCs w:val="18"/>
                      <w:lang w:val="kk-KZ"/>
                    </w:rPr>
                    <w:t xml:space="preserve">рекетті </w:t>
                  </w:r>
                  <w:r>
                    <w:rPr>
                      <w:rFonts w:ascii="Arial" w:hAnsi="Arial" w:cs="Arial"/>
                      <w:bCs/>
                      <w:color w:val="000000"/>
                      <w:sz w:val="18"/>
                      <w:szCs w:val="18"/>
                      <w:lang w:val="kk-KZ"/>
                    </w:rPr>
                    <w:t>ғ</w:t>
                  </w:r>
                  <w:r>
                    <w:rPr>
                      <w:bCs/>
                      <w:color w:val="000000"/>
                      <w:sz w:val="18"/>
                      <w:szCs w:val="18"/>
                      <w:lang w:val="kk-KZ"/>
                    </w:rPr>
                    <w:t xml:space="preserve">ылыми </w:t>
                  </w:r>
                  <w:r>
                    <w:rPr>
                      <w:rFonts w:ascii="Arial" w:hAnsi="Arial" w:cs="Arial"/>
                      <w:bCs/>
                      <w:color w:val="000000"/>
                      <w:sz w:val="18"/>
                      <w:szCs w:val="18"/>
                      <w:lang w:val="kk-KZ"/>
                    </w:rPr>
                    <w:t>ұ</w:t>
                  </w:r>
                  <w:r>
                    <w:rPr>
                      <w:bCs/>
                      <w:color w:val="000000"/>
                      <w:sz w:val="18"/>
                      <w:szCs w:val="18"/>
                      <w:lang w:val="kk-KZ"/>
                    </w:rPr>
                    <w:t>йымдастыру</w:t>
                  </w:r>
                </w:p>
                <w:p w:rsidR="007B172D" w:rsidRPr="00EB5DA1" w:rsidRDefault="007B172D" w:rsidP="007B172D">
                  <w:pPr>
                    <w:autoSpaceDE w:val="0"/>
                    <w:autoSpaceDN w:val="0"/>
                    <w:adjustRightInd w:val="0"/>
                    <w:jc w:val="center"/>
                    <w:rPr>
                      <w:bCs/>
                      <w:color w:val="000000"/>
                      <w:sz w:val="20"/>
                      <w:szCs w:val="28"/>
                    </w:rPr>
                  </w:pPr>
                  <w:r w:rsidRPr="000F2F6E">
                    <w:rPr>
                      <w:bCs/>
                      <w:color w:val="000000"/>
                      <w:sz w:val="18"/>
                      <w:szCs w:val="18"/>
                      <w:lang w:val="kk-KZ"/>
                    </w:rPr>
                    <w:t>зерттеу ж</w:t>
                  </w:r>
                  <w:r w:rsidRPr="000F2F6E">
                    <w:rPr>
                      <w:rFonts w:ascii="Arial" w:hAnsi="Arial" w:cs="Arial"/>
                      <w:bCs/>
                      <w:color w:val="000000"/>
                      <w:sz w:val="18"/>
                      <w:szCs w:val="18"/>
                      <w:lang w:val="kk-KZ"/>
                    </w:rPr>
                    <w:t>ұ</w:t>
                  </w:r>
                  <w:r w:rsidRPr="000F2F6E">
                    <w:rPr>
                      <w:bCs/>
                      <w:color w:val="000000"/>
                      <w:sz w:val="18"/>
                      <w:szCs w:val="18"/>
                      <w:lang w:val="kk-KZ"/>
                    </w:rPr>
                    <w:t>мыстарында</w:t>
                  </w:r>
                  <w:r w:rsidRPr="00EB5DA1">
                    <w:rPr>
                      <w:bCs/>
                      <w:color w:val="000000"/>
                      <w:sz w:val="20"/>
                      <w:szCs w:val="28"/>
                      <w:lang w:val="kk-KZ"/>
                    </w:rPr>
                    <w:t xml:space="preserve"> пайдалану</w:t>
                  </w:r>
                </w:p>
              </w:txbxContent>
            </v:textbox>
          </v:rect>
        </w:pict>
      </w:r>
      <w:r>
        <w:rPr>
          <w:rFonts w:ascii="Times New Roman" w:hAnsi="Times New Roman" w:cs="Times New Roman"/>
          <w:noProof/>
          <w:sz w:val="24"/>
          <w:szCs w:val="24"/>
        </w:rPr>
        <w:pict>
          <v:rect id="_x0000_s1113" style="position:absolute;left:0;text-align:left;margin-left:325.4pt;margin-top:231.6pt;width:176.95pt;height:36.85pt;z-index:251724800;v-text-anchor:middle">
            <v:fill color2="green"/>
            <v:shadow color="#060"/>
            <v:textbox style="mso-next-textbox:#_x0000_s1113"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Педагогикалы</w:t>
                  </w:r>
                  <w:r w:rsidRPr="005C1077">
                    <w:rPr>
                      <w:rFonts w:ascii="Arial" w:hAnsi="Arial" w:cs="Arial"/>
                      <w:bCs/>
                      <w:color w:val="000000"/>
                      <w:sz w:val="20"/>
                      <w:szCs w:val="28"/>
                      <w:lang w:val="kk-KZ"/>
                    </w:rPr>
                    <w:t>қ</w:t>
                  </w:r>
                  <w:r w:rsidRPr="005C1077">
                    <w:rPr>
                      <w:bCs/>
                      <w:color w:val="000000"/>
                      <w:sz w:val="20"/>
                      <w:szCs w:val="28"/>
                      <w:lang w:val="kk-KZ"/>
                    </w:rPr>
                    <w:t xml:space="preserve"> </w:t>
                  </w:r>
                  <w:r w:rsidRPr="005C1077">
                    <w:rPr>
                      <w:rFonts w:ascii="Arial" w:hAnsi="Arial" w:cs="Arial"/>
                      <w:bCs/>
                      <w:color w:val="000000"/>
                      <w:sz w:val="20"/>
                      <w:szCs w:val="28"/>
                      <w:lang w:val="kk-KZ"/>
                    </w:rPr>
                    <w:t>ә</w:t>
                  </w:r>
                  <w:r w:rsidRPr="005C1077">
                    <w:rPr>
                      <w:bCs/>
                      <w:color w:val="000000"/>
                      <w:sz w:val="20"/>
                      <w:szCs w:val="28"/>
                      <w:lang w:val="kk-KZ"/>
                    </w:rPr>
                    <w:t>рекетте</w:t>
                  </w:r>
                </w:p>
                <w:p w:rsidR="007B172D" w:rsidRPr="005C1077" w:rsidRDefault="007B172D" w:rsidP="007B172D">
                  <w:pPr>
                    <w:autoSpaceDE w:val="0"/>
                    <w:autoSpaceDN w:val="0"/>
                    <w:adjustRightInd w:val="0"/>
                    <w:jc w:val="center"/>
                    <w:rPr>
                      <w:bCs/>
                      <w:color w:val="000000"/>
                      <w:sz w:val="20"/>
                      <w:szCs w:val="28"/>
                    </w:rPr>
                  </w:pPr>
                  <w:r w:rsidRPr="005C1077">
                    <w:rPr>
                      <w:bCs/>
                      <w:color w:val="000000"/>
                      <w:sz w:val="20"/>
                      <w:szCs w:val="28"/>
                      <w:lang w:val="kk-KZ"/>
                    </w:rPr>
                    <w:t>инновацияны ж</w:t>
                  </w:r>
                  <w:r w:rsidRPr="005C1077">
                    <w:rPr>
                      <w:rFonts w:ascii="Arial" w:hAnsi="Arial" w:cs="Arial"/>
                      <w:bCs/>
                      <w:color w:val="000000"/>
                      <w:sz w:val="20"/>
                      <w:szCs w:val="28"/>
                      <w:lang w:val="kk-KZ"/>
                    </w:rPr>
                    <w:t>ү</w:t>
                  </w:r>
                  <w:r w:rsidRPr="005C1077">
                    <w:rPr>
                      <w:bCs/>
                      <w:color w:val="000000"/>
                      <w:sz w:val="20"/>
                      <w:szCs w:val="28"/>
                      <w:lang w:val="kk-KZ"/>
                    </w:rPr>
                    <w:t>зеге асыру</w:t>
                  </w:r>
                </w:p>
              </w:txbxContent>
            </v:textbox>
          </v:rect>
        </w:pict>
      </w:r>
      <w:r>
        <w:rPr>
          <w:rFonts w:ascii="Times New Roman" w:hAnsi="Times New Roman" w:cs="Times New Roman"/>
          <w:noProof/>
          <w:sz w:val="24"/>
          <w:szCs w:val="24"/>
        </w:rPr>
        <w:pict>
          <v:rect id="_x0000_s1114" style="position:absolute;left:0;text-align:left;margin-left:325.4pt;margin-top:190.6pt;width:176.95pt;height:32.85pt;z-index:251725824;v-text-anchor:middle">
            <v:fill color2="green"/>
            <v:shadow color="#060"/>
            <v:textbox style="mso-next-textbox:#_x0000_s1114"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Инновациялы</w:t>
                  </w:r>
                  <w:r w:rsidRPr="005C1077">
                    <w:rPr>
                      <w:rFonts w:ascii="Arial" w:hAnsi="Arial" w:cs="Arial"/>
                      <w:bCs/>
                      <w:color w:val="000000"/>
                      <w:sz w:val="20"/>
                      <w:szCs w:val="28"/>
                      <w:lang w:val="kk-KZ"/>
                    </w:rPr>
                    <w:t>қ</w:t>
                  </w:r>
                  <w:r w:rsidRPr="005C1077">
                    <w:rPr>
                      <w:bCs/>
                      <w:color w:val="000000"/>
                      <w:sz w:val="20"/>
                      <w:szCs w:val="28"/>
                      <w:lang w:val="kk-KZ"/>
                    </w:rPr>
                    <w:t xml:space="preserve"> іс-</w:t>
                  </w:r>
                  <w:r w:rsidRPr="005C1077">
                    <w:rPr>
                      <w:rFonts w:ascii="Arial" w:hAnsi="Arial" w:cs="Arial"/>
                      <w:bCs/>
                      <w:color w:val="000000"/>
                      <w:sz w:val="20"/>
                      <w:szCs w:val="28"/>
                      <w:lang w:val="kk-KZ"/>
                    </w:rPr>
                    <w:t>ә</w:t>
                  </w:r>
                  <w:r w:rsidRPr="005C1077">
                    <w:rPr>
                      <w:bCs/>
                      <w:color w:val="000000"/>
                      <w:sz w:val="20"/>
                      <w:szCs w:val="28"/>
                      <w:lang w:val="kk-KZ"/>
                    </w:rPr>
                    <w:t>рекетті</w:t>
                  </w:r>
                </w:p>
                <w:p w:rsidR="007B172D" w:rsidRPr="00EB5DA1" w:rsidRDefault="007B172D" w:rsidP="007B172D">
                  <w:pPr>
                    <w:autoSpaceDE w:val="0"/>
                    <w:autoSpaceDN w:val="0"/>
                    <w:adjustRightInd w:val="0"/>
                    <w:jc w:val="center"/>
                    <w:rPr>
                      <w:bCs/>
                      <w:color w:val="000000"/>
                      <w:sz w:val="20"/>
                      <w:szCs w:val="28"/>
                    </w:rPr>
                  </w:pPr>
                  <w:r w:rsidRPr="00EB5DA1">
                    <w:rPr>
                      <w:bCs/>
                      <w:color w:val="000000"/>
                      <w:sz w:val="20"/>
                      <w:szCs w:val="28"/>
                      <w:lang w:val="kk-KZ"/>
                    </w:rPr>
                    <w:t>ба</w:t>
                  </w:r>
                  <w:r w:rsidRPr="00EB5DA1">
                    <w:rPr>
                      <w:rFonts w:ascii="Arial" w:hAnsi="Arial" w:cs="Arial"/>
                      <w:bCs/>
                      <w:color w:val="000000"/>
                      <w:sz w:val="20"/>
                      <w:szCs w:val="28"/>
                      <w:lang w:val="kk-KZ"/>
                    </w:rPr>
                    <w:t>ғ</w:t>
                  </w:r>
                  <w:r w:rsidRPr="00EB5DA1">
                    <w:rPr>
                      <w:bCs/>
                      <w:color w:val="000000"/>
                      <w:sz w:val="20"/>
                      <w:szCs w:val="28"/>
                      <w:lang w:val="kk-KZ"/>
                    </w:rPr>
                    <w:t xml:space="preserve">алау </w:t>
                  </w:r>
                  <w:r w:rsidRPr="00EB5DA1">
                    <w:rPr>
                      <w:rFonts w:ascii="Arial" w:hAnsi="Arial" w:cs="Arial"/>
                      <w:bCs/>
                      <w:color w:val="000000"/>
                      <w:sz w:val="20"/>
                      <w:szCs w:val="28"/>
                      <w:lang w:val="kk-KZ"/>
                    </w:rPr>
                    <w:t>ө</w:t>
                  </w:r>
                  <w:r w:rsidRPr="00EB5DA1">
                    <w:rPr>
                      <w:bCs/>
                      <w:color w:val="000000"/>
                      <w:sz w:val="20"/>
                      <w:szCs w:val="28"/>
                      <w:lang w:val="kk-KZ"/>
                    </w:rPr>
                    <w:t>лшемдері</w:t>
                  </w:r>
                </w:p>
              </w:txbxContent>
            </v:textbox>
          </v:rect>
        </w:pict>
      </w:r>
      <w:r>
        <w:rPr>
          <w:rFonts w:ascii="Times New Roman" w:hAnsi="Times New Roman" w:cs="Times New Roman"/>
          <w:noProof/>
          <w:sz w:val="24"/>
          <w:szCs w:val="24"/>
        </w:rPr>
        <w:pict>
          <v:rect id="_x0000_s1115" style="position:absolute;left:0;text-align:left;margin-left:321.3pt;margin-top:100.45pt;width:181.05pt;height:43.55pt;z-index:251726848;v-text-anchor:middle">
            <v:fill color2="green"/>
            <v:shadow color="#060"/>
            <v:textbox style="mso-next-textbox:#_x0000_s1115" inset="1.82881mm,.91439mm,1.82881mm,.91439mm">
              <w:txbxContent>
                <w:p w:rsidR="007B172D" w:rsidRPr="005C1077" w:rsidRDefault="007B172D" w:rsidP="007B172D">
                  <w:pPr>
                    <w:autoSpaceDE w:val="0"/>
                    <w:autoSpaceDN w:val="0"/>
                    <w:adjustRightInd w:val="0"/>
                    <w:jc w:val="center"/>
                    <w:rPr>
                      <w:bCs/>
                      <w:color w:val="000000"/>
                      <w:sz w:val="20"/>
                      <w:szCs w:val="20"/>
                      <w:lang w:val="kk-KZ"/>
                    </w:rPr>
                  </w:pPr>
                  <w:r w:rsidRPr="005C1077">
                    <w:rPr>
                      <w:bCs/>
                      <w:color w:val="000000"/>
                      <w:sz w:val="20"/>
                      <w:szCs w:val="20"/>
                      <w:lang w:val="kk-KZ"/>
                    </w:rPr>
                    <w:t>П</w:t>
                  </w:r>
                  <w:r w:rsidRPr="005C1077">
                    <w:rPr>
                      <w:rFonts w:ascii="Arial" w:hAnsi="Arial" w:cs="Arial"/>
                      <w:bCs/>
                      <w:color w:val="000000"/>
                      <w:sz w:val="20"/>
                      <w:szCs w:val="20"/>
                      <w:lang w:val="kk-KZ"/>
                    </w:rPr>
                    <w:t>ә</w:t>
                  </w:r>
                  <w:r w:rsidRPr="005C1077">
                    <w:rPr>
                      <w:bCs/>
                      <w:color w:val="000000"/>
                      <w:sz w:val="20"/>
                      <w:szCs w:val="20"/>
                      <w:lang w:val="kk-KZ"/>
                    </w:rPr>
                    <w:t>ндерді о</w:t>
                  </w:r>
                  <w:r w:rsidRPr="005C1077">
                    <w:rPr>
                      <w:rFonts w:ascii="Arial" w:hAnsi="Arial" w:cs="Arial"/>
                      <w:bCs/>
                      <w:color w:val="000000"/>
                      <w:sz w:val="20"/>
                      <w:szCs w:val="20"/>
                      <w:lang w:val="kk-KZ"/>
                    </w:rPr>
                    <w:t>қ</w:t>
                  </w:r>
                  <w:r w:rsidRPr="005C1077">
                    <w:rPr>
                      <w:bCs/>
                      <w:color w:val="000000"/>
                      <w:sz w:val="20"/>
                      <w:szCs w:val="20"/>
                      <w:lang w:val="kk-KZ"/>
                    </w:rPr>
                    <w:t xml:space="preserve">ытуда </w:t>
                  </w:r>
                </w:p>
                <w:p w:rsidR="007B172D" w:rsidRPr="005C1077" w:rsidRDefault="007B172D" w:rsidP="007B172D">
                  <w:pPr>
                    <w:autoSpaceDE w:val="0"/>
                    <w:autoSpaceDN w:val="0"/>
                    <w:adjustRightInd w:val="0"/>
                    <w:jc w:val="center"/>
                    <w:rPr>
                      <w:bCs/>
                      <w:color w:val="000000"/>
                      <w:sz w:val="20"/>
                      <w:szCs w:val="20"/>
                      <w:lang w:val="kk-KZ"/>
                    </w:rPr>
                  </w:pPr>
                  <w:r w:rsidRPr="005C1077">
                    <w:rPr>
                      <w:bCs/>
                      <w:color w:val="000000"/>
                      <w:sz w:val="20"/>
                      <w:szCs w:val="20"/>
                      <w:lang w:val="kk-KZ"/>
                    </w:rPr>
                    <w:t>инновациялы</w:t>
                  </w:r>
                  <w:r w:rsidRPr="005C1077">
                    <w:rPr>
                      <w:rFonts w:ascii="Arial" w:hAnsi="Arial" w:cs="Arial"/>
                      <w:bCs/>
                      <w:color w:val="000000"/>
                      <w:sz w:val="20"/>
                      <w:szCs w:val="20"/>
                      <w:lang w:val="kk-KZ"/>
                    </w:rPr>
                    <w:t>қ</w:t>
                  </w:r>
                  <w:r w:rsidRPr="005C1077">
                    <w:rPr>
                      <w:bCs/>
                      <w:color w:val="000000"/>
                      <w:sz w:val="20"/>
                      <w:szCs w:val="20"/>
                      <w:lang w:val="kk-KZ"/>
                    </w:rPr>
                    <w:t xml:space="preserve"> білім беру</w:t>
                  </w:r>
                </w:p>
                <w:p w:rsidR="007B172D" w:rsidRPr="004C10A3" w:rsidRDefault="007B172D" w:rsidP="007B172D">
                  <w:pPr>
                    <w:autoSpaceDE w:val="0"/>
                    <w:autoSpaceDN w:val="0"/>
                    <w:adjustRightInd w:val="0"/>
                    <w:jc w:val="center"/>
                    <w:rPr>
                      <w:rFonts w:ascii="Arial" w:hAnsi="Arial" w:cs="Arial"/>
                      <w:b/>
                      <w:bCs/>
                      <w:color w:val="000000"/>
                      <w:sz w:val="20"/>
                      <w:szCs w:val="28"/>
                    </w:rPr>
                  </w:pPr>
                  <w:r w:rsidRPr="00EB5DA1">
                    <w:rPr>
                      <w:bCs/>
                      <w:color w:val="000000"/>
                      <w:sz w:val="20"/>
                      <w:szCs w:val="20"/>
                      <w:lang w:val="kk-KZ"/>
                    </w:rPr>
                    <w:t xml:space="preserve">технологиясын </w:t>
                  </w:r>
                  <w:r w:rsidRPr="00EB5DA1">
                    <w:rPr>
                      <w:rFonts w:ascii="Arial" w:hAnsi="Arial" w:cs="Arial"/>
                      <w:bCs/>
                      <w:color w:val="000000"/>
                      <w:sz w:val="20"/>
                      <w:szCs w:val="20"/>
                      <w:lang w:val="kk-KZ"/>
                    </w:rPr>
                    <w:t>қ</w:t>
                  </w:r>
                  <w:r w:rsidRPr="00EB5DA1">
                    <w:rPr>
                      <w:bCs/>
                      <w:color w:val="000000"/>
                      <w:sz w:val="20"/>
                      <w:szCs w:val="20"/>
                      <w:lang w:val="kk-KZ"/>
                    </w:rPr>
                    <w:t>олдану</w:t>
                  </w:r>
                </w:p>
              </w:txbxContent>
            </v:textbox>
          </v:rect>
        </w:pict>
      </w:r>
      <w:r>
        <w:rPr>
          <w:rFonts w:ascii="Times New Roman" w:hAnsi="Times New Roman" w:cs="Times New Roman"/>
          <w:noProof/>
          <w:sz w:val="24"/>
          <w:szCs w:val="24"/>
        </w:rPr>
        <w:pict>
          <v:shape id="_x0000_s1116" type="#_x0000_t32" style="position:absolute;left:0;text-align:left;margin-left:-46.95pt;margin-top:359.2pt;width:150.7pt;height:0;flip:x;z-index:251727872" o:connectortype="straight"/>
        </w:pict>
      </w:r>
      <w:r>
        <w:rPr>
          <w:rFonts w:ascii="Times New Roman" w:hAnsi="Times New Roman" w:cs="Times New Roman"/>
          <w:noProof/>
          <w:sz w:val="24"/>
          <w:szCs w:val="24"/>
        </w:rPr>
        <w:pict>
          <v:rect id="_x0000_s1117" style="position:absolute;left:0;text-align:left;margin-left:-27.2pt;margin-top:22.5pt;width:189.2pt;height:32.8pt;z-index:251728896;v-text-anchor:middle">
            <v:fill color2="green"/>
            <v:shadow color="#060"/>
            <v:textbox style="mso-next-textbox:#_x0000_s1117" inset="1.82881mm,.91439mm,1.82881mm,.91439mm">
              <w:txbxContent>
                <w:p w:rsidR="007B172D" w:rsidRPr="005C1077" w:rsidRDefault="007B172D" w:rsidP="007B172D">
                  <w:pPr>
                    <w:autoSpaceDE w:val="0"/>
                    <w:autoSpaceDN w:val="0"/>
                    <w:adjustRightInd w:val="0"/>
                    <w:jc w:val="center"/>
                    <w:rPr>
                      <w:color w:val="000000"/>
                      <w:sz w:val="20"/>
                      <w:szCs w:val="20"/>
                      <w:lang w:val="kk-KZ"/>
                    </w:rPr>
                  </w:pPr>
                  <w:r w:rsidRPr="005C1077">
                    <w:rPr>
                      <w:rFonts w:ascii="Arial" w:hAnsi="Arial" w:cs="Arial"/>
                      <w:color w:val="000000"/>
                      <w:sz w:val="20"/>
                      <w:szCs w:val="20"/>
                      <w:lang w:val="kk-KZ"/>
                    </w:rPr>
                    <w:t>Ғ</w:t>
                  </w:r>
                  <w:r w:rsidRPr="005C1077">
                    <w:rPr>
                      <w:color w:val="000000"/>
                      <w:sz w:val="20"/>
                      <w:szCs w:val="20"/>
                      <w:lang w:val="kk-KZ"/>
                    </w:rPr>
                    <w:t xml:space="preserve">ылыми-зерттеушілік  </w:t>
                  </w:r>
                  <w:r w:rsidRPr="005C1077">
                    <w:rPr>
                      <w:rFonts w:ascii="Arial" w:hAnsi="Arial" w:cs="Arial"/>
                      <w:color w:val="000000"/>
                      <w:sz w:val="20"/>
                      <w:szCs w:val="20"/>
                      <w:lang w:val="kk-KZ"/>
                    </w:rPr>
                    <w:t>ә</w:t>
                  </w:r>
                  <w:r w:rsidRPr="005C1077">
                    <w:rPr>
                      <w:color w:val="000000"/>
                      <w:sz w:val="20"/>
                      <w:szCs w:val="20"/>
                      <w:lang w:val="kk-KZ"/>
                    </w:rPr>
                    <w:t>рекетке</w:t>
                  </w:r>
                </w:p>
                <w:p w:rsidR="007B172D" w:rsidRPr="00EB5DA1" w:rsidRDefault="007B172D" w:rsidP="007B172D">
                  <w:pPr>
                    <w:autoSpaceDE w:val="0"/>
                    <w:autoSpaceDN w:val="0"/>
                    <w:adjustRightInd w:val="0"/>
                    <w:jc w:val="center"/>
                    <w:rPr>
                      <w:color w:val="000000"/>
                    </w:rPr>
                  </w:pPr>
                  <w:r w:rsidRPr="00EB5DA1">
                    <w:rPr>
                      <w:color w:val="000000"/>
                      <w:lang w:val="kk-KZ"/>
                    </w:rPr>
                    <w:t xml:space="preserve"> инновациялы</w:t>
                  </w:r>
                  <w:r w:rsidRPr="00EB5DA1">
                    <w:rPr>
                      <w:rFonts w:ascii="Arial" w:hAnsi="Arial" w:cs="Arial"/>
                      <w:color w:val="000000"/>
                      <w:lang w:val="kk-KZ"/>
                    </w:rPr>
                    <w:t>қ</w:t>
                  </w:r>
                  <w:r w:rsidRPr="00EB5DA1">
                    <w:rPr>
                      <w:color w:val="000000"/>
                      <w:lang w:val="kk-KZ"/>
                    </w:rPr>
                    <w:t xml:space="preserve"> ба</w:t>
                  </w:r>
                  <w:r w:rsidRPr="00EB5DA1">
                    <w:rPr>
                      <w:rFonts w:ascii="Arial" w:hAnsi="Arial" w:cs="Arial"/>
                      <w:color w:val="000000"/>
                      <w:lang w:val="kk-KZ"/>
                    </w:rPr>
                    <w:t>ғ</w:t>
                  </w:r>
                  <w:r w:rsidRPr="00EB5DA1">
                    <w:rPr>
                      <w:color w:val="000000"/>
                      <w:lang w:val="kk-KZ"/>
                    </w:rPr>
                    <w:t>дарлан</w:t>
                  </w:r>
                  <w:r w:rsidRPr="00EB5DA1">
                    <w:rPr>
                      <w:rFonts w:ascii="Arial" w:hAnsi="Arial" w:cs="Arial"/>
                      <w:color w:val="000000"/>
                      <w:lang w:val="kk-KZ"/>
                    </w:rPr>
                    <w:t>ғ</w:t>
                  </w:r>
                  <w:r w:rsidRPr="00EB5DA1">
                    <w:rPr>
                      <w:color w:val="000000"/>
                      <w:lang w:val="kk-KZ"/>
                    </w:rPr>
                    <w:t>ан даярлы</w:t>
                  </w:r>
                  <w:r w:rsidRPr="00EB5DA1">
                    <w:rPr>
                      <w:rFonts w:ascii="Arial" w:hAnsi="Arial" w:cs="Arial"/>
                      <w:color w:val="000000"/>
                      <w:lang w:val="kk-KZ"/>
                    </w:rPr>
                    <w:t>қ</w:t>
                  </w:r>
                </w:p>
              </w:txbxContent>
            </v:textbox>
          </v:rect>
        </w:pict>
      </w:r>
      <w:r>
        <w:rPr>
          <w:rFonts w:ascii="Times New Roman" w:hAnsi="Times New Roman" w:cs="Times New Roman"/>
          <w:noProof/>
          <w:sz w:val="24"/>
          <w:szCs w:val="24"/>
        </w:rPr>
        <w:pict>
          <v:rect id="_x0000_s1118" style="position:absolute;left:0;text-align:left;margin-left:321.3pt;margin-top:59.4pt;width:178.1pt;height:32.8pt;z-index:251729920;v-text-anchor:middle">
            <v:fill color2="green"/>
            <v:shadow color="#060"/>
            <v:textbox style="mso-next-textbox:#_x0000_s1118" inset="1.82881mm,.91439mm,1.82881mm,.91439mm">
              <w:txbxContent>
                <w:p w:rsidR="007B172D" w:rsidRPr="005C1077" w:rsidRDefault="007B172D" w:rsidP="007B172D">
                  <w:pPr>
                    <w:autoSpaceDE w:val="0"/>
                    <w:autoSpaceDN w:val="0"/>
                    <w:adjustRightInd w:val="0"/>
                    <w:jc w:val="center"/>
                    <w:rPr>
                      <w:bCs/>
                      <w:color w:val="000000"/>
                      <w:sz w:val="20"/>
                      <w:szCs w:val="20"/>
                      <w:lang w:val="kk-KZ"/>
                    </w:rPr>
                  </w:pPr>
                  <w:r w:rsidRPr="005C1077">
                    <w:rPr>
                      <w:bCs/>
                      <w:color w:val="000000"/>
                      <w:sz w:val="20"/>
                      <w:szCs w:val="20"/>
                      <w:lang w:val="kk-KZ"/>
                    </w:rPr>
                    <w:t>Жо</w:t>
                  </w:r>
                  <w:r w:rsidRPr="005C1077">
                    <w:rPr>
                      <w:rFonts w:ascii="Arial" w:hAnsi="Arial" w:cs="Arial"/>
                      <w:bCs/>
                      <w:color w:val="000000"/>
                      <w:sz w:val="20"/>
                      <w:szCs w:val="20"/>
                      <w:lang w:val="kk-KZ"/>
                    </w:rPr>
                    <w:t>ғ</w:t>
                  </w:r>
                  <w:r w:rsidRPr="005C1077">
                    <w:rPr>
                      <w:bCs/>
                      <w:color w:val="000000"/>
                      <w:sz w:val="20"/>
                      <w:szCs w:val="20"/>
                      <w:lang w:val="kk-KZ"/>
                    </w:rPr>
                    <w:t xml:space="preserve">ары мектеп педагогикасы </w:t>
                  </w:r>
                </w:p>
                <w:p w:rsidR="007B172D" w:rsidRPr="00EB5DA1" w:rsidRDefault="007B172D" w:rsidP="007B172D">
                  <w:pPr>
                    <w:autoSpaceDE w:val="0"/>
                    <w:autoSpaceDN w:val="0"/>
                    <w:adjustRightInd w:val="0"/>
                    <w:jc w:val="center"/>
                    <w:rPr>
                      <w:bCs/>
                      <w:color w:val="000000"/>
                      <w:sz w:val="20"/>
                      <w:szCs w:val="20"/>
                    </w:rPr>
                  </w:pPr>
                  <w:r w:rsidRPr="00EB5DA1">
                    <w:rPr>
                      <w:bCs/>
                      <w:color w:val="000000"/>
                      <w:sz w:val="20"/>
                      <w:szCs w:val="20"/>
                      <w:lang w:val="kk-KZ"/>
                    </w:rPr>
                    <w:t>мен психологиясын зерттеу</w:t>
                  </w:r>
                </w:p>
              </w:txbxContent>
            </v:textbox>
          </v:rect>
        </w:pict>
      </w:r>
      <w:r>
        <w:rPr>
          <w:rFonts w:ascii="Times New Roman" w:hAnsi="Times New Roman" w:cs="Times New Roman"/>
          <w:noProof/>
          <w:sz w:val="24"/>
          <w:szCs w:val="24"/>
        </w:rPr>
        <w:pict>
          <v:group id="_x0000_s1119" editas="canvas" style="position:absolute;margin-left:-49.7pt;margin-top:0;width:589.95pt;height:371.5pt;z-index:251730944;mso-position-horizontal-relative:char;mso-position-vertical-relative:line" coordorigin="1202,-561" coordsize="11868,7474">
            <o:lock v:ext="edit" aspectratio="t"/>
            <v:shape id="_x0000_s1120" type="#_x0000_t75" style="position:absolute;left:1202;top:-561;width:11868;height:7474" o:preferrelative="f">
              <v:fill o:detectmouseclick="t"/>
              <v:path o:extrusionok="t" o:connecttype="none"/>
              <o:lock v:ext="edit" text="t"/>
            </v:shape>
            <v:rect id="_x0000_s1121" style="position:absolute;left:5642;top:4147;width:2060;height:646;mso-wrap-style:none;v-text-anchor:middle">
              <v:fill color2="green"/>
              <v:shadow color="#060"/>
              <v:textbox style="mso-next-textbox:#_x0000_s1121"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Pr>
                        <w:bCs/>
                        <w:color w:val="000000"/>
                        <w:sz w:val="20"/>
                        <w:szCs w:val="28"/>
                        <w:lang w:val="kk-KZ"/>
                      </w:rPr>
                      <w:t>Инновациялы</w:t>
                    </w:r>
                    <w:r>
                      <w:rPr>
                        <w:rFonts w:ascii="Arial" w:hAnsi="Arial" w:cs="Arial"/>
                        <w:bCs/>
                        <w:color w:val="000000"/>
                        <w:sz w:val="20"/>
                        <w:szCs w:val="28"/>
                        <w:lang w:val="kk-KZ"/>
                      </w:rPr>
                      <w:t>қ</w:t>
                    </w:r>
                    <w:r>
                      <w:rPr>
                        <w:bCs/>
                        <w:color w:val="000000"/>
                        <w:sz w:val="20"/>
                        <w:szCs w:val="28"/>
                        <w:lang w:val="kk-KZ"/>
                      </w:rPr>
                      <w:t xml:space="preserve"> ойлау</w:t>
                    </w:r>
                  </w:p>
                  <w:p w:rsidR="007B172D" w:rsidRPr="00EB5DA1" w:rsidRDefault="007B172D" w:rsidP="007B172D">
                    <w:pPr>
                      <w:autoSpaceDE w:val="0"/>
                      <w:autoSpaceDN w:val="0"/>
                      <w:adjustRightInd w:val="0"/>
                      <w:jc w:val="center"/>
                      <w:rPr>
                        <w:bCs/>
                        <w:color w:val="000000"/>
                        <w:sz w:val="20"/>
                        <w:szCs w:val="28"/>
                      </w:rPr>
                    </w:pP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v:rect id="_x0000_s1122" style="position:absolute;left:5642;top:552;width:2150;height:751;mso-wrap-style:none;v-text-anchor:middle">
              <v:fill color2="green"/>
              <v:shadow color="#060"/>
              <v:textbox style="mso-next-textbox:#_x0000_s1122"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Зерттеушілік ойлау</w:t>
                    </w:r>
                  </w:p>
                  <w:p w:rsidR="007B172D" w:rsidRPr="005C1077" w:rsidRDefault="007B172D" w:rsidP="007B172D">
                    <w:pPr>
                      <w:autoSpaceDE w:val="0"/>
                      <w:autoSpaceDN w:val="0"/>
                      <w:adjustRightInd w:val="0"/>
                      <w:jc w:val="center"/>
                      <w:rPr>
                        <w:bCs/>
                        <w:color w:val="000000"/>
                        <w:sz w:val="20"/>
                        <w:szCs w:val="28"/>
                      </w:rPr>
                    </w:pPr>
                    <w:r w:rsidRPr="005C1077">
                      <w:rPr>
                        <w:bCs/>
                        <w:color w:val="000000"/>
                        <w:sz w:val="20"/>
                        <w:szCs w:val="28"/>
                        <w:lang w:val="kk-KZ"/>
                      </w:rPr>
                      <w:t>ж</w:t>
                    </w:r>
                    <w:r w:rsidRPr="005C1077">
                      <w:rPr>
                        <w:rFonts w:ascii="Arial" w:hAnsi="Arial" w:cs="Arial"/>
                        <w:bCs/>
                        <w:color w:val="000000"/>
                        <w:sz w:val="20"/>
                        <w:szCs w:val="28"/>
                        <w:lang w:val="kk-KZ"/>
                      </w:rPr>
                      <w:t>ү</w:t>
                    </w:r>
                    <w:r w:rsidRPr="005C1077">
                      <w:rPr>
                        <w:bCs/>
                        <w:color w:val="000000"/>
                        <w:sz w:val="20"/>
                        <w:szCs w:val="28"/>
                        <w:lang w:val="kk-KZ"/>
                      </w:rPr>
                      <w:t xml:space="preserve">йесін </w:t>
                    </w:r>
                    <w:r w:rsidRPr="005C1077">
                      <w:rPr>
                        <w:rFonts w:ascii="Arial" w:hAnsi="Arial" w:cs="Arial"/>
                        <w:bCs/>
                        <w:color w:val="000000"/>
                        <w:sz w:val="20"/>
                        <w:szCs w:val="28"/>
                        <w:lang w:val="kk-KZ"/>
                      </w:rPr>
                      <w:t>қ</w:t>
                    </w:r>
                    <w:r w:rsidRPr="005C1077">
                      <w:rPr>
                        <w:bCs/>
                        <w:color w:val="000000"/>
                        <w:sz w:val="20"/>
                        <w:szCs w:val="28"/>
                        <w:lang w:val="kk-KZ"/>
                      </w:rPr>
                      <w:t>алыптастыру</w:t>
                    </w:r>
                  </w:p>
                </w:txbxContent>
              </v:textbox>
            </v:rect>
            <v:rect id="_x0000_s1123" style="position:absolute;left:4004;top:5215;width:5276;height:841;v-text-anchor:middle">
              <v:fill color2="green"/>
              <v:shadow color="#060"/>
              <v:textbox style="mso-next-textbox:#_x0000_s1123" inset="1.82881mm,.91439mm,1.82881mm,.91439mm">
                <w:txbxContent>
                  <w:p w:rsidR="007B172D" w:rsidRPr="005C1077" w:rsidRDefault="007B172D" w:rsidP="007B172D">
                    <w:pPr>
                      <w:autoSpaceDE w:val="0"/>
                      <w:autoSpaceDN w:val="0"/>
                      <w:adjustRightInd w:val="0"/>
                      <w:jc w:val="center"/>
                      <w:rPr>
                        <w:lang w:val="kk-KZ"/>
                      </w:rPr>
                    </w:pPr>
                    <w:r w:rsidRPr="005C1077">
                      <w:rPr>
                        <w:lang w:val="kk-KZ"/>
                      </w:rPr>
                      <w:t>ЖОО  о</w:t>
                    </w:r>
                    <w:r w:rsidRPr="005C1077">
                      <w:rPr>
                        <w:rFonts w:ascii="Arial" w:hAnsi="Arial" w:cs="Arial"/>
                        <w:lang w:val="kk-KZ"/>
                      </w:rPr>
                      <w:t>қ</w:t>
                    </w:r>
                    <w:r w:rsidRPr="005C1077">
                      <w:rPr>
                        <w:lang w:val="kk-KZ"/>
                      </w:rPr>
                      <w:t>ытушысыны</w:t>
                    </w:r>
                    <w:r w:rsidRPr="005C1077">
                      <w:rPr>
                        <w:rFonts w:ascii="Arial" w:hAnsi="Arial" w:cs="Arial"/>
                        <w:lang w:val="kk-KZ"/>
                      </w:rPr>
                      <w:t>ң</w:t>
                    </w:r>
                    <w:r w:rsidRPr="005C1077">
                      <w:rPr>
                        <w:lang w:val="kk-KZ"/>
                      </w:rPr>
                      <w:t xml:space="preserve"> инновациялы</w:t>
                    </w:r>
                    <w:r w:rsidRPr="005C1077">
                      <w:rPr>
                        <w:rFonts w:ascii="Arial" w:hAnsi="Arial" w:cs="Arial"/>
                        <w:lang w:val="kk-KZ"/>
                      </w:rPr>
                      <w:t>қ</w:t>
                    </w:r>
                  </w:p>
                  <w:p w:rsidR="007B172D" w:rsidRPr="005C1077" w:rsidRDefault="007B172D" w:rsidP="007B172D">
                    <w:pPr>
                      <w:autoSpaceDE w:val="0"/>
                      <w:autoSpaceDN w:val="0"/>
                      <w:adjustRightInd w:val="0"/>
                      <w:jc w:val="center"/>
                    </w:pPr>
                    <w:r w:rsidRPr="005C1077">
                      <w:rPr>
                        <w:lang w:val="kk-KZ"/>
                      </w:rPr>
                      <w:t>Іс-</w:t>
                    </w:r>
                    <w:r w:rsidRPr="005C1077">
                      <w:rPr>
                        <w:rFonts w:ascii="Arial" w:hAnsi="Arial" w:cs="Arial"/>
                        <w:lang w:val="kk-KZ"/>
                      </w:rPr>
                      <w:t>ә</w:t>
                    </w:r>
                    <w:r w:rsidRPr="005C1077">
                      <w:rPr>
                        <w:lang w:val="kk-KZ"/>
                      </w:rPr>
                      <w:t>рекетке даярлы</w:t>
                    </w:r>
                    <w:r w:rsidRPr="005C1077">
                      <w:rPr>
                        <w:rFonts w:ascii="Arial" w:hAnsi="Arial" w:cs="Arial"/>
                        <w:lang w:val="kk-KZ"/>
                      </w:rPr>
                      <w:t>ғ</w:t>
                    </w:r>
                    <w:r w:rsidRPr="005C1077">
                      <w:rPr>
                        <w:lang w:val="kk-KZ"/>
                      </w:rPr>
                      <w:t>ын диагностикалау</w:t>
                    </w:r>
                  </w:p>
                </w:txbxContent>
              </v:textbox>
            </v:rect>
            <v:line id="_x0000_s1124" style="position:absolute" from="5099,2616" to="5511,2616" strokecolor="white" strokeweight="3pt">
              <v:stroke startarrow="block" endarrow="block"/>
              <v:shadow color="#060"/>
            </v:line>
            <v:line id="_x0000_s1125" style="position:absolute" from="6728,-462" to="6729,-108">
              <v:stroke endarrow="block"/>
            </v:line>
            <v:line id="_x0000_s1126" style="position:absolute" from="6909,163" to="6910,525"/>
            <v:line id="_x0000_s1127" style="position:absolute" from="6909,2879" to="6909,3241"/>
            <v:line id="_x0000_s1128" style="position:absolute" from="6909,3785" to="6909,3966"/>
            <v:line id="_x0000_s1129" style="position:absolute;flip:x" from="6909,4793" to="6910,5215"/>
            <v:line id="_x0000_s1130" style="position:absolute" from="6909,6056" to="6910,6418">
              <v:stroke endarrow="block"/>
            </v:line>
            <v:rect id="_x0000_s1131" style="position:absolute;left:8822;top:-108;width:3532;height:633;mso-wrap-style:none;v-text-anchor:middle">
              <v:fill color2="green"/>
              <v:shadow color="#060"/>
              <v:textbox style="mso-next-textbox:#_x0000_s1131" inset="1.82881mm,.91439mm,1.82881mm,.91439mm">
                <w:txbxContent>
                  <w:p w:rsidR="007B172D" w:rsidRPr="005C1077" w:rsidRDefault="007B172D" w:rsidP="007B172D">
                    <w:pPr>
                      <w:autoSpaceDE w:val="0"/>
                      <w:autoSpaceDN w:val="0"/>
                      <w:adjustRightInd w:val="0"/>
                      <w:jc w:val="center"/>
                      <w:rPr>
                        <w:color w:val="000000"/>
                        <w:sz w:val="20"/>
                        <w:szCs w:val="20"/>
                        <w:lang w:val="kk-KZ"/>
                      </w:rPr>
                    </w:pPr>
                    <w:r w:rsidRPr="005C1077">
                      <w:rPr>
                        <w:rFonts w:ascii="Arial" w:hAnsi="Arial" w:cs="Arial"/>
                        <w:color w:val="000000"/>
                        <w:sz w:val="20"/>
                        <w:szCs w:val="20"/>
                        <w:lang w:val="kk-KZ"/>
                      </w:rPr>
                      <w:t>Ғ</w:t>
                    </w:r>
                    <w:r w:rsidRPr="005C1077">
                      <w:rPr>
                        <w:color w:val="000000"/>
                        <w:sz w:val="20"/>
                        <w:szCs w:val="20"/>
                        <w:lang w:val="kk-KZ"/>
                      </w:rPr>
                      <w:t>ылыми-педагогикалы</w:t>
                    </w:r>
                    <w:r w:rsidRPr="005C1077">
                      <w:rPr>
                        <w:rFonts w:ascii="Arial" w:hAnsi="Arial" w:cs="Arial"/>
                        <w:color w:val="000000"/>
                        <w:sz w:val="20"/>
                        <w:szCs w:val="20"/>
                        <w:lang w:val="kk-KZ"/>
                      </w:rPr>
                      <w:t>қ</w:t>
                    </w:r>
                    <w:r w:rsidRPr="005C1077">
                      <w:rPr>
                        <w:color w:val="000000"/>
                        <w:sz w:val="20"/>
                        <w:szCs w:val="20"/>
                        <w:lang w:val="kk-KZ"/>
                      </w:rPr>
                      <w:t xml:space="preserve"> іс-</w:t>
                    </w:r>
                    <w:r w:rsidRPr="005C1077">
                      <w:rPr>
                        <w:rFonts w:ascii="Arial" w:hAnsi="Arial" w:cs="Arial"/>
                        <w:color w:val="000000"/>
                        <w:sz w:val="20"/>
                        <w:szCs w:val="20"/>
                        <w:lang w:val="kk-KZ"/>
                      </w:rPr>
                      <w:t>ә</w:t>
                    </w:r>
                    <w:r w:rsidRPr="005C1077">
                      <w:rPr>
                        <w:color w:val="000000"/>
                        <w:sz w:val="20"/>
                        <w:szCs w:val="20"/>
                        <w:lang w:val="kk-KZ"/>
                      </w:rPr>
                      <w:t>рекетке</w:t>
                    </w:r>
                  </w:p>
                  <w:p w:rsidR="007B172D" w:rsidRPr="00EB5DA1" w:rsidRDefault="007B172D" w:rsidP="007B172D">
                    <w:pPr>
                      <w:autoSpaceDE w:val="0"/>
                      <w:autoSpaceDN w:val="0"/>
                      <w:adjustRightInd w:val="0"/>
                      <w:jc w:val="center"/>
                      <w:rPr>
                        <w:color w:val="000000"/>
                        <w:sz w:val="20"/>
                        <w:szCs w:val="20"/>
                      </w:rPr>
                    </w:pPr>
                    <w:r w:rsidRPr="00EB5DA1">
                      <w:rPr>
                        <w:color w:val="000000"/>
                        <w:sz w:val="20"/>
                        <w:szCs w:val="20"/>
                        <w:lang w:val="kk-KZ"/>
                      </w:rPr>
                      <w:t xml:space="preserve"> инновациялы</w:t>
                    </w:r>
                    <w:r w:rsidRPr="00EB5DA1">
                      <w:rPr>
                        <w:rFonts w:ascii="Arial" w:hAnsi="Arial" w:cs="Arial"/>
                        <w:color w:val="000000"/>
                        <w:sz w:val="20"/>
                        <w:szCs w:val="20"/>
                        <w:lang w:val="kk-KZ"/>
                      </w:rPr>
                      <w:t>қ</w:t>
                    </w:r>
                    <w:r w:rsidRPr="00EB5DA1">
                      <w:rPr>
                        <w:color w:val="000000"/>
                        <w:sz w:val="20"/>
                        <w:szCs w:val="20"/>
                        <w:lang w:val="kk-KZ"/>
                      </w:rPr>
                      <w:t xml:space="preserve"> ба</w:t>
                    </w:r>
                    <w:r w:rsidRPr="00EB5DA1">
                      <w:rPr>
                        <w:rFonts w:ascii="Arial" w:hAnsi="Arial" w:cs="Arial"/>
                        <w:color w:val="000000"/>
                        <w:sz w:val="20"/>
                        <w:szCs w:val="20"/>
                        <w:lang w:val="kk-KZ"/>
                      </w:rPr>
                      <w:t>ғ</w:t>
                    </w:r>
                    <w:r w:rsidRPr="00EB5DA1">
                      <w:rPr>
                        <w:color w:val="000000"/>
                        <w:sz w:val="20"/>
                        <w:szCs w:val="20"/>
                        <w:lang w:val="kk-KZ"/>
                      </w:rPr>
                      <w:t>дарлан</w:t>
                    </w:r>
                    <w:r w:rsidRPr="00EB5DA1">
                      <w:rPr>
                        <w:rFonts w:ascii="Arial" w:hAnsi="Arial" w:cs="Arial"/>
                        <w:color w:val="000000"/>
                        <w:sz w:val="20"/>
                        <w:szCs w:val="20"/>
                        <w:lang w:val="kk-KZ"/>
                      </w:rPr>
                      <w:t>ғ</w:t>
                    </w:r>
                    <w:r w:rsidRPr="00EB5DA1">
                      <w:rPr>
                        <w:color w:val="000000"/>
                        <w:sz w:val="20"/>
                        <w:szCs w:val="20"/>
                        <w:lang w:val="kk-KZ"/>
                      </w:rPr>
                      <w:t>ан даярлы</w:t>
                    </w:r>
                    <w:r w:rsidRPr="00EB5DA1">
                      <w:rPr>
                        <w:rFonts w:ascii="Arial" w:hAnsi="Arial" w:cs="Arial"/>
                        <w:color w:val="000000"/>
                        <w:sz w:val="20"/>
                        <w:szCs w:val="20"/>
                        <w:lang w:val="kk-KZ"/>
                      </w:rPr>
                      <w:t>қ</w:t>
                    </w:r>
                  </w:p>
                </w:txbxContent>
              </v:textbox>
            </v:rect>
            <v:rect id="_x0000_s1132" style="position:absolute;left:5922;top:-177;width:2756;height:634;mso-wrap-style:none;v-text-anchor:middle">
              <v:fill color2="green"/>
              <v:shadow color="#060"/>
              <v:textbox style="mso-next-textbox:#_x0000_s1132" inset="1.82881mm,.91439mm,1.82881mm,.91439mm">
                <w:txbxContent>
                  <w:p w:rsidR="007B172D" w:rsidRPr="005C1077" w:rsidRDefault="007B172D" w:rsidP="007B172D">
                    <w:pPr>
                      <w:autoSpaceDE w:val="0"/>
                      <w:autoSpaceDN w:val="0"/>
                      <w:adjustRightInd w:val="0"/>
                      <w:jc w:val="center"/>
                      <w:rPr>
                        <w:color w:val="000000"/>
                        <w:lang w:val="kk-KZ"/>
                      </w:rPr>
                    </w:pPr>
                    <w:r w:rsidRPr="005C1077">
                      <w:rPr>
                        <w:color w:val="000000"/>
                        <w:lang w:val="kk-KZ"/>
                      </w:rPr>
                      <w:t>Инновациялы</w:t>
                    </w:r>
                    <w:r w:rsidRPr="005C1077">
                      <w:rPr>
                        <w:rFonts w:ascii="Arial" w:hAnsi="Arial" w:cs="Arial"/>
                        <w:color w:val="000000"/>
                        <w:lang w:val="kk-KZ"/>
                      </w:rPr>
                      <w:t>қ</w:t>
                    </w:r>
                    <w:r w:rsidRPr="005C1077">
                      <w:rPr>
                        <w:color w:val="000000"/>
                        <w:lang w:val="kk-KZ"/>
                      </w:rPr>
                      <w:t xml:space="preserve"> іс-</w:t>
                    </w:r>
                    <w:r w:rsidRPr="005C1077">
                      <w:rPr>
                        <w:rFonts w:ascii="Arial" w:hAnsi="Arial" w:cs="Arial"/>
                        <w:color w:val="000000"/>
                        <w:lang w:val="kk-KZ"/>
                      </w:rPr>
                      <w:t>ә</w:t>
                    </w:r>
                    <w:r w:rsidRPr="005C1077">
                      <w:rPr>
                        <w:color w:val="000000"/>
                        <w:lang w:val="kk-KZ"/>
                      </w:rPr>
                      <w:t xml:space="preserve">рекетке </w:t>
                    </w:r>
                  </w:p>
                  <w:p w:rsidR="007B172D" w:rsidRPr="00EB5DA1" w:rsidRDefault="007B172D" w:rsidP="007B172D">
                    <w:pPr>
                      <w:autoSpaceDE w:val="0"/>
                      <w:autoSpaceDN w:val="0"/>
                      <w:adjustRightInd w:val="0"/>
                      <w:jc w:val="center"/>
                      <w:rPr>
                        <w:color w:val="000000"/>
                      </w:rPr>
                    </w:pPr>
                    <w:r w:rsidRPr="00EB5DA1">
                      <w:rPr>
                        <w:color w:val="000000"/>
                        <w:lang w:val="kk-KZ"/>
                      </w:rPr>
                      <w:t>даярлы</w:t>
                    </w:r>
                    <w:r w:rsidRPr="00EB5DA1">
                      <w:rPr>
                        <w:rFonts w:ascii="Arial" w:hAnsi="Arial" w:cs="Arial"/>
                        <w:color w:val="000000"/>
                        <w:lang w:val="kk-KZ"/>
                      </w:rPr>
                      <w:t>ғ</w:t>
                    </w:r>
                    <w:r w:rsidRPr="00EB5DA1">
                      <w:rPr>
                        <w:color w:val="000000"/>
                        <w:lang w:val="kk-KZ"/>
                      </w:rPr>
                      <w:t xml:space="preserve">ын </w:t>
                    </w:r>
                    <w:r w:rsidRPr="00EB5DA1">
                      <w:rPr>
                        <w:rFonts w:ascii="Arial" w:hAnsi="Arial" w:cs="Arial"/>
                        <w:color w:val="000000"/>
                        <w:lang w:val="kk-KZ"/>
                      </w:rPr>
                      <w:t>қ</w:t>
                    </w:r>
                    <w:r w:rsidRPr="00EB5DA1">
                      <w:rPr>
                        <w:color w:val="000000"/>
                        <w:lang w:val="kk-KZ"/>
                      </w:rPr>
                      <w:t>алыптастыру</w:t>
                    </w:r>
                  </w:p>
                </w:txbxContent>
              </v:textbox>
            </v:rect>
            <v:rect id="_x0000_s1133" style="position:absolute;left:5531;top:1625;width:2186;height:568;v-text-anchor:middle">
              <v:fill color2="green"/>
              <v:shadow color="#060"/>
              <v:textbox style="mso-next-textbox:#_x0000_s1133"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Ба</w:t>
                    </w:r>
                    <w:r w:rsidRPr="005C1077">
                      <w:rPr>
                        <w:rFonts w:ascii="Arial" w:hAnsi="Arial" w:cs="Arial"/>
                        <w:bCs/>
                        <w:color w:val="000000"/>
                        <w:sz w:val="20"/>
                        <w:szCs w:val="28"/>
                        <w:lang w:val="kk-KZ"/>
                      </w:rPr>
                      <w:t>ғ</w:t>
                    </w:r>
                    <w:r w:rsidRPr="005C1077">
                      <w:rPr>
                        <w:bCs/>
                        <w:color w:val="000000"/>
                        <w:sz w:val="20"/>
                        <w:szCs w:val="28"/>
                        <w:lang w:val="kk-KZ"/>
                      </w:rPr>
                      <w:t>дарлы</w:t>
                    </w:r>
                    <w:r w:rsidRPr="005C1077">
                      <w:rPr>
                        <w:rFonts w:ascii="Arial" w:hAnsi="Arial" w:cs="Arial"/>
                        <w:bCs/>
                        <w:color w:val="000000"/>
                        <w:sz w:val="20"/>
                        <w:szCs w:val="28"/>
                        <w:lang w:val="kk-KZ"/>
                      </w:rPr>
                      <w:t>қ</w:t>
                    </w:r>
                    <w:r w:rsidRPr="005C1077">
                      <w:rPr>
                        <w:bCs/>
                        <w:color w:val="000000"/>
                        <w:sz w:val="20"/>
                        <w:szCs w:val="28"/>
                        <w:lang w:val="kk-KZ"/>
                      </w:rPr>
                      <w:t xml:space="preserve"> ойлауды </w:t>
                    </w:r>
                  </w:p>
                  <w:p w:rsidR="007B172D" w:rsidRPr="00EB5DA1" w:rsidRDefault="007B172D" w:rsidP="007B172D">
                    <w:pPr>
                      <w:autoSpaceDE w:val="0"/>
                      <w:autoSpaceDN w:val="0"/>
                      <w:adjustRightInd w:val="0"/>
                      <w:jc w:val="center"/>
                      <w:rPr>
                        <w:bCs/>
                        <w:color w:val="000000"/>
                        <w:sz w:val="20"/>
                        <w:szCs w:val="28"/>
                      </w:rPr>
                    </w:pP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v:rect id="_x0000_s1134" style="position:absolute;left:4289;top:6418;width:4896;height:495;mso-wrap-style:none;v-text-anchor:middle">
              <v:fill color2="#ff8200" rotate="t"/>
              <v:shadow color="#060"/>
              <v:textbox style="mso-next-textbox:#_x0000_s1134" inset="1.82881mm,.91439mm,1.82881mm,.91439mm">
                <w:txbxContent>
                  <w:p w:rsidR="007B172D" w:rsidRPr="00EB5DA1" w:rsidRDefault="007B172D" w:rsidP="007B172D">
                    <w:pPr>
                      <w:autoSpaceDE w:val="0"/>
                      <w:autoSpaceDN w:val="0"/>
                      <w:adjustRightInd w:val="0"/>
                      <w:jc w:val="center"/>
                      <w:rPr>
                        <w:color w:val="FFFFFF"/>
                      </w:rPr>
                    </w:pPr>
                    <w:r w:rsidRPr="005C1077">
                      <w:rPr>
                        <w:lang w:val="kk-KZ"/>
                      </w:rPr>
                      <w:t>О</w:t>
                    </w:r>
                    <w:r w:rsidRPr="005C1077">
                      <w:rPr>
                        <w:rFonts w:ascii="Arial" w:hAnsi="Arial" w:cs="Arial"/>
                        <w:lang w:val="kk-KZ"/>
                      </w:rPr>
                      <w:t>қ</w:t>
                    </w:r>
                    <w:r w:rsidRPr="005C1077">
                      <w:rPr>
                        <w:lang w:val="kk-KZ"/>
                      </w:rPr>
                      <w:t>ытушыны</w:t>
                    </w:r>
                    <w:r w:rsidRPr="005C1077">
                      <w:rPr>
                        <w:rFonts w:ascii="Arial" w:hAnsi="Arial" w:cs="Arial"/>
                        <w:lang w:val="kk-KZ"/>
                      </w:rPr>
                      <w:t>ң</w:t>
                    </w:r>
                    <w:r w:rsidRPr="005C1077">
                      <w:rPr>
                        <w:lang w:val="kk-KZ"/>
                      </w:rPr>
                      <w:t xml:space="preserve"> инновациялы</w:t>
                    </w:r>
                    <w:r w:rsidRPr="005C1077">
                      <w:rPr>
                        <w:rFonts w:ascii="Arial" w:hAnsi="Arial" w:cs="Arial"/>
                        <w:lang w:val="kk-KZ"/>
                      </w:rPr>
                      <w:t>қ</w:t>
                    </w:r>
                    <w:r w:rsidRPr="005C1077">
                      <w:rPr>
                        <w:lang w:val="kk-KZ"/>
                      </w:rPr>
                      <w:t xml:space="preserve"> </w:t>
                    </w:r>
                    <w:r w:rsidRPr="005C1077">
                      <w:rPr>
                        <w:rFonts w:ascii="Arial" w:hAnsi="Arial" w:cs="Arial"/>
                        <w:lang w:val="kk-KZ"/>
                      </w:rPr>
                      <w:t>ә</w:t>
                    </w:r>
                    <w:r w:rsidRPr="005C1077">
                      <w:rPr>
                        <w:lang w:val="kk-KZ"/>
                      </w:rPr>
                      <w:t>рекеті</w:t>
                    </w:r>
                    <w:r w:rsidRPr="00EB5DA1">
                      <w:rPr>
                        <w:lang w:val="kk-KZ"/>
                      </w:rPr>
                      <w:t xml:space="preserve"> </w:t>
                    </w:r>
                    <w:r w:rsidRPr="00EB5DA1">
                      <w:rPr>
                        <w:color w:val="FFFFFF"/>
                        <w:lang w:val="kk-KZ"/>
                      </w:rPr>
                      <w:t xml:space="preserve"> дайынды</w:t>
                    </w:r>
                    <w:r w:rsidRPr="00EB5DA1">
                      <w:rPr>
                        <w:rFonts w:ascii="Arial" w:hAnsi="Arial" w:cs="Arial"/>
                        <w:color w:val="FFFFFF"/>
                        <w:lang w:val="kk-KZ"/>
                      </w:rPr>
                      <w:t>ғ</w:t>
                    </w:r>
                    <w:r w:rsidRPr="00EB5DA1">
                      <w:rPr>
                        <w:color w:val="FFFFFF"/>
                        <w:lang w:val="kk-KZ"/>
                      </w:rPr>
                      <w:t>ы</w:t>
                    </w:r>
                  </w:p>
                </w:txbxContent>
              </v:textbox>
            </v:rect>
            <v:shape id="_x0000_s1135" type="#_x0000_t32" style="position:absolute;left:7828;top:928;width:836;height:1" o:connectortype="straight">
              <v:stroke startarrow="block" endarrow="block"/>
            </v:shape>
            <v:shape id="_x0000_s1136" type="#_x0000_t32" style="position:absolute;left:4574;top:927;width:959;height:1" o:connectortype="straight">
              <v:stroke startarrow="block" endarrow="block"/>
            </v:shape>
            <v:shape id="_x0000_s1137" type="#_x0000_t32" style="position:absolute;left:4501;top:1854;width:960;height:1" o:connectortype="straight">
              <v:stroke startarrow="block" endarrow="block"/>
            </v:shape>
            <v:shape id="_x0000_s1138" type="#_x0000_t32" style="position:absolute;left:4543;top:2616;width:959;height:1" o:connectortype="straight">
              <v:stroke startarrow="block" endarrow="block"/>
            </v:shape>
            <v:shape id="_x0000_s1139" type="#_x0000_t32" style="position:absolute;left:4574;top:3552;width:959;height:1" o:connectortype="straight">
              <v:stroke startarrow="block" endarrow="block"/>
            </v:shape>
            <v:shape id="_x0000_s1140" type="#_x0000_t32" style="position:absolute;left:7717;top:1855;width:960;height:1" o:connectortype="straight">
              <v:stroke startarrow="block" endarrow="block"/>
            </v:shape>
            <v:shape id="_x0000_s1141" type="#_x0000_t32" style="position:absolute;left:7717;top:2753;width:889;height:1" o:connectortype="straight">
              <v:stroke startarrow="block" endarrow="block"/>
            </v:shape>
            <v:shape id="_x0000_s1142" type="#_x0000_t32" style="position:absolute;left:7862;top:3552;width:886;height:1;flip:y" o:connectortype="straight">
              <v:stroke startarrow="block" endarrow="block"/>
            </v:shape>
            <v:shape id="_x0000_s1143" type="#_x0000_t32" style="position:absolute;left:7702;top:4470;width:808;height:1" o:connectortype="straight">
              <v:stroke startarrow="block" endarrow="block"/>
            </v:shape>
            <v:rect id="_x0000_s1144" style="position:absolute;left:8606;top:2439;width:3702;height:660;v-text-anchor:middle">
              <v:fill color2="green"/>
              <v:shadow color="#060"/>
              <v:textbox style="mso-next-textbox:#_x0000_s1144"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Білім алушыларды</w:t>
                    </w:r>
                    <w:r w:rsidRPr="005C1077">
                      <w:rPr>
                        <w:rFonts w:ascii="Arial" w:hAnsi="Arial" w:cs="Arial"/>
                        <w:bCs/>
                        <w:color w:val="000000"/>
                        <w:sz w:val="20"/>
                        <w:szCs w:val="28"/>
                        <w:lang w:val="kk-KZ"/>
                      </w:rPr>
                      <w:t>ң</w:t>
                    </w:r>
                    <w:r w:rsidRPr="005C1077">
                      <w:rPr>
                        <w:bCs/>
                        <w:color w:val="000000"/>
                        <w:sz w:val="20"/>
                        <w:szCs w:val="28"/>
                        <w:lang w:val="kk-KZ"/>
                      </w:rPr>
                      <w:t xml:space="preserve"> </w:t>
                    </w:r>
                    <w:r>
                      <w:rPr>
                        <w:bCs/>
                        <w:color w:val="000000"/>
                        <w:sz w:val="20"/>
                        <w:szCs w:val="28"/>
                        <w:lang w:val="kk-KZ"/>
                      </w:rPr>
                      <w:t>инновациялы</w:t>
                    </w:r>
                    <w:r>
                      <w:rPr>
                        <w:rFonts w:ascii="Arial" w:hAnsi="Arial" w:cs="Arial"/>
                        <w:bCs/>
                        <w:color w:val="000000"/>
                        <w:sz w:val="20"/>
                        <w:szCs w:val="28"/>
                        <w:lang w:val="kk-KZ"/>
                      </w:rPr>
                      <w:t>қ</w:t>
                    </w:r>
                    <w:r>
                      <w:rPr>
                        <w:bCs/>
                        <w:color w:val="000000"/>
                        <w:sz w:val="20"/>
                        <w:szCs w:val="28"/>
                        <w:lang w:val="kk-KZ"/>
                      </w:rPr>
                      <w:t xml:space="preserve"> </w:t>
                    </w:r>
                    <w:r>
                      <w:rPr>
                        <w:rFonts w:ascii="Arial" w:hAnsi="Arial" w:cs="Arial"/>
                        <w:bCs/>
                        <w:color w:val="000000"/>
                        <w:sz w:val="20"/>
                        <w:szCs w:val="28"/>
                        <w:lang w:val="kk-KZ"/>
                      </w:rPr>
                      <w:t>ә</w:t>
                    </w:r>
                    <w:r>
                      <w:rPr>
                        <w:bCs/>
                        <w:color w:val="000000"/>
                        <w:sz w:val="20"/>
                        <w:szCs w:val="28"/>
                        <w:lang w:val="kk-KZ"/>
                      </w:rPr>
                      <w:t>рекеті</w:t>
                    </w:r>
                  </w:p>
                  <w:p w:rsidR="007B172D" w:rsidRPr="00EB5DA1" w:rsidRDefault="007B172D" w:rsidP="007B172D">
                    <w:pPr>
                      <w:autoSpaceDE w:val="0"/>
                      <w:autoSpaceDN w:val="0"/>
                      <w:adjustRightInd w:val="0"/>
                      <w:jc w:val="center"/>
                      <w:rPr>
                        <w:bCs/>
                        <w:color w:val="000000"/>
                        <w:sz w:val="20"/>
                        <w:szCs w:val="28"/>
                      </w:rPr>
                    </w:pPr>
                    <w:r w:rsidRPr="00EB5DA1">
                      <w:rPr>
                        <w:bCs/>
                        <w:color w:val="000000"/>
                        <w:sz w:val="20"/>
                        <w:szCs w:val="28"/>
                        <w:lang w:val="kk-KZ"/>
                      </w:rPr>
                      <w:t>иннвациялы</w:t>
                    </w:r>
                    <w:r w:rsidRPr="00EB5DA1">
                      <w:rPr>
                        <w:rFonts w:ascii="Arial" w:hAnsi="Arial" w:cs="Arial"/>
                        <w:bCs/>
                        <w:color w:val="000000"/>
                        <w:sz w:val="20"/>
                        <w:szCs w:val="28"/>
                        <w:lang w:val="kk-KZ"/>
                      </w:rPr>
                      <w:t>қ</w:t>
                    </w:r>
                    <w:r w:rsidRPr="00EB5DA1">
                      <w:rPr>
                        <w:bCs/>
                        <w:color w:val="000000"/>
                        <w:sz w:val="20"/>
                        <w:szCs w:val="28"/>
                        <w:lang w:val="kk-KZ"/>
                      </w:rPr>
                      <w:t xml:space="preserve"> т</w:t>
                    </w:r>
                    <w:r w:rsidRPr="00EB5DA1">
                      <w:rPr>
                        <w:rFonts w:ascii="Arial" w:hAnsi="Arial" w:cs="Arial"/>
                        <w:bCs/>
                        <w:color w:val="000000"/>
                        <w:sz w:val="20"/>
                        <w:szCs w:val="28"/>
                        <w:lang w:val="kk-KZ"/>
                      </w:rPr>
                      <w:t>ү</w:t>
                    </w:r>
                    <w:r w:rsidRPr="00EB5DA1">
                      <w:rPr>
                        <w:bCs/>
                        <w:color w:val="000000"/>
                        <w:sz w:val="20"/>
                        <w:szCs w:val="28"/>
                        <w:lang w:val="kk-KZ"/>
                      </w:rPr>
                      <w:t>рткісін ояту</w:t>
                    </w:r>
                  </w:p>
                </w:txbxContent>
              </v:textbox>
            </v:rect>
            <v:rect id="_x0000_s1145" style="position:absolute;left:5531;top:2439;width:2151;height:566;mso-wrap-style:none;v-text-anchor:middle">
              <v:fill color2="green"/>
              <v:shadow color="#060"/>
              <v:textbox style="mso-next-textbox:#_x0000_s1145"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А</w:t>
                    </w:r>
                    <w:r w:rsidRPr="005C1077">
                      <w:rPr>
                        <w:rFonts w:ascii="Arial" w:hAnsi="Arial" w:cs="Arial"/>
                        <w:bCs/>
                        <w:color w:val="000000"/>
                        <w:sz w:val="20"/>
                        <w:szCs w:val="28"/>
                        <w:lang w:val="kk-KZ"/>
                      </w:rPr>
                      <w:t>қ</w:t>
                    </w:r>
                    <w:r w:rsidRPr="005C1077">
                      <w:rPr>
                        <w:bCs/>
                        <w:color w:val="000000"/>
                        <w:sz w:val="20"/>
                        <w:szCs w:val="28"/>
                        <w:lang w:val="kk-KZ"/>
                      </w:rPr>
                      <w:t>папаратты</w:t>
                    </w:r>
                    <w:r w:rsidRPr="005C1077">
                      <w:rPr>
                        <w:rFonts w:ascii="Arial" w:hAnsi="Arial" w:cs="Arial"/>
                        <w:bCs/>
                        <w:color w:val="000000"/>
                        <w:sz w:val="20"/>
                        <w:szCs w:val="28"/>
                        <w:lang w:val="kk-KZ"/>
                      </w:rPr>
                      <w:t>қ</w:t>
                    </w:r>
                    <w:r w:rsidRPr="005C1077">
                      <w:rPr>
                        <w:bCs/>
                        <w:color w:val="000000"/>
                        <w:sz w:val="20"/>
                        <w:szCs w:val="28"/>
                        <w:lang w:val="kk-KZ"/>
                      </w:rPr>
                      <w:t xml:space="preserve"> ойлау </w:t>
                    </w:r>
                  </w:p>
                  <w:p w:rsidR="007B172D" w:rsidRPr="00EB5DA1" w:rsidRDefault="007B172D" w:rsidP="007B172D">
                    <w:pPr>
                      <w:autoSpaceDE w:val="0"/>
                      <w:autoSpaceDN w:val="0"/>
                      <w:adjustRightInd w:val="0"/>
                      <w:jc w:val="center"/>
                      <w:rPr>
                        <w:bCs/>
                        <w:color w:val="000000"/>
                        <w:sz w:val="20"/>
                        <w:szCs w:val="28"/>
                      </w:rPr>
                    </w:pPr>
                    <w:r w:rsidRPr="00EB5DA1">
                      <w:rPr>
                        <w:bCs/>
                        <w:color w:val="000000"/>
                        <w:sz w:val="20"/>
                        <w:szCs w:val="28"/>
                        <w:lang w:val="kk-KZ"/>
                      </w:rPr>
                      <w:t>ж</w:t>
                    </w:r>
                    <w:r w:rsidRPr="00EB5DA1">
                      <w:rPr>
                        <w:rFonts w:ascii="Arial" w:hAnsi="Arial" w:cs="Arial"/>
                        <w:bCs/>
                        <w:color w:val="000000"/>
                        <w:sz w:val="20"/>
                        <w:szCs w:val="28"/>
                        <w:lang w:val="kk-KZ"/>
                      </w:rPr>
                      <w:t>ү</w:t>
                    </w:r>
                    <w:r w:rsidRPr="00EB5DA1">
                      <w:rPr>
                        <w:bCs/>
                        <w:color w:val="000000"/>
                        <w:sz w:val="20"/>
                        <w:szCs w:val="28"/>
                        <w:lang w:val="kk-KZ"/>
                      </w:rPr>
                      <w:t xml:space="preserve">йесін </w:t>
                    </w:r>
                    <w:r w:rsidRPr="00EB5DA1">
                      <w:rPr>
                        <w:rFonts w:ascii="Arial" w:hAnsi="Arial" w:cs="Arial"/>
                        <w:bCs/>
                        <w:color w:val="000000"/>
                        <w:sz w:val="20"/>
                        <w:szCs w:val="28"/>
                        <w:lang w:val="kk-KZ"/>
                      </w:rPr>
                      <w:t>қ</w:t>
                    </w:r>
                    <w:r w:rsidRPr="00EB5DA1">
                      <w:rPr>
                        <w:bCs/>
                        <w:color w:val="000000"/>
                        <w:sz w:val="20"/>
                        <w:szCs w:val="28"/>
                        <w:lang w:val="kk-KZ"/>
                      </w:rPr>
                      <w:t>алыптастыру</w:t>
                    </w:r>
                  </w:p>
                </w:txbxContent>
              </v:textbox>
            </v:rect>
            <v:line id="_x0000_s1146" style="position:absolute;flip:x" from="6705,2120" to="6728,2604" strokecolor="white">
              <v:shadow color="#060"/>
            </v:line>
            <v:shape id="_x0000_s1147" type="#_x0000_t32" style="position:absolute;left:9280;top:6839;width:3790;height:0;flip:x" o:connectortype="straight">
              <v:stroke endarrow="block"/>
            </v:shape>
            <v:shape id="_x0000_s1148" type="#_x0000_t32" style="position:absolute;left:4682;top:4471;width:960;height:1" o:connectortype="straight">
              <v:stroke startarrow="block" endarrow="block"/>
            </v:shape>
            <v:rect id="_x0000_s1149" style="position:absolute;left:1766;top:634;width:2763;height:660;v-text-anchor:middle">
              <v:fill color2="green"/>
              <v:shadow color="#060"/>
              <v:textbox style="mso-next-textbox:#_x0000_s1149" inset="1.82881mm,.91439mm,1.82881mm,.91439mm">
                <w:txbxContent>
                  <w:p w:rsidR="007B172D" w:rsidRPr="005C1077" w:rsidRDefault="007B172D" w:rsidP="007B172D">
                    <w:pPr>
                      <w:autoSpaceDE w:val="0"/>
                      <w:autoSpaceDN w:val="0"/>
                      <w:adjustRightInd w:val="0"/>
                      <w:jc w:val="center"/>
                      <w:rPr>
                        <w:bCs/>
                        <w:color w:val="000000"/>
                        <w:sz w:val="20"/>
                        <w:szCs w:val="28"/>
                        <w:lang w:val="kk-KZ"/>
                      </w:rPr>
                    </w:pPr>
                    <w:r w:rsidRPr="005C1077">
                      <w:rPr>
                        <w:bCs/>
                        <w:color w:val="000000"/>
                        <w:sz w:val="20"/>
                        <w:szCs w:val="28"/>
                        <w:lang w:val="kk-KZ"/>
                      </w:rPr>
                      <w:t>Инновациялы</w:t>
                    </w:r>
                    <w:r w:rsidRPr="005C1077">
                      <w:rPr>
                        <w:rFonts w:ascii="Arial" w:hAnsi="Arial" w:cs="Arial"/>
                        <w:bCs/>
                        <w:color w:val="000000"/>
                        <w:sz w:val="20"/>
                        <w:szCs w:val="28"/>
                        <w:lang w:val="kk-KZ"/>
                      </w:rPr>
                      <w:t>қ</w:t>
                    </w:r>
                    <w:r w:rsidRPr="005C1077">
                      <w:rPr>
                        <w:bCs/>
                        <w:color w:val="000000"/>
                        <w:sz w:val="20"/>
                        <w:szCs w:val="28"/>
                        <w:lang w:val="kk-KZ"/>
                      </w:rPr>
                      <w:t xml:space="preserve"> іс-</w:t>
                    </w:r>
                    <w:r w:rsidRPr="005C1077">
                      <w:rPr>
                        <w:rFonts w:ascii="Arial" w:hAnsi="Arial" w:cs="Arial"/>
                        <w:bCs/>
                        <w:color w:val="000000"/>
                        <w:sz w:val="20"/>
                        <w:szCs w:val="28"/>
                        <w:lang w:val="kk-KZ"/>
                      </w:rPr>
                      <w:t>ә</w:t>
                    </w:r>
                    <w:r w:rsidRPr="005C1077">
                      <w:rPr>
                        <w:bCs/>
                        <w:color w:val="000000"/>
                        <w:sz w:val="20"/>
                        <w:szCs w:val="28"/>
                        <w:lang w:val="kk-KZ"/>
                      </w:rPr>
                      <w:t>рекет</w:t>
                    </w:r>
                  </w:p>
                  <w:p w:rsidR="007B172D" w:rsidRPr="00EB5DA1" w:rsidRDefault="007B172D" w:rsidP="007B172D">
                    <w:pPr>
                      <w:autoSpaceDE w:val="0"/>
                      <w:autoSpaceDN w:val="0"/>
                      <w:adjustRightInd w:val="0"/>
                      <w:jc w:val="center"/>
                      <w:rPr>
                        <w:bCs/>
                        <w:color w:val="000000"/>
                        <w:sz w:val="20"/>
                        <w:szCs w:val="28"/>
                      </w:rPr>
                    </w:pPr>
                    <w:r w:rsidRPr="00EB5DA1">
                      <w:rPr>
                        <w:bCs/>
                        <w:color w:val="000000"/>
                        <w:sz w:val="20"/>
                        <w:szCs w:val="28"/>
                        <w:lang w:val="kk-KZ"/>
                      </w:rPr>
                      <w:t>негізін зерттеу</w:t>
                    </w:r>
                  </w:p>
                </w:txbxContent>
              </v:textbox>
            </v:rect>
            <v:line id="_x0000_s1150" style="position:absolute" from="6729,3819" to="6730,4181"/>
            <v:line id="_x0000_s1151" style="position:absolute" from="6908,2120" to="6909,2482"/>
            <v:line id="_x0000_s1152" style="position:absolute" from="6931,1263" to="6932,1625"/>
            <v:line id="_x0000_s1153" style="position:absolute" from="3321,1303" to="3322,1544"/>
            <v:line id="_x0000_s1154" style="position:absolute" from="3169,2193" to="3170,2435"/>
            <v:line id="_x0000_s1155" style="position:absolute" from="3072,3038" to="3073,3280"/>
            <v:line id="_x0000_s1156" style="position:absolute" from="2963,3905" to="2964,4147"/>
            <v:line id="_x0000_s1157" style="position:absolute" from="10054,3819" to="10055,4060"/>
            <v:line id="_x0000_s1158" style="position:absolute;flip:x" from="10264,3099" to="10265,3400"/>
            <v:line id="_x0000_s1159" style="position:absolute" from="10264,2242" to="10265,2439"/>
          </v:group>
        </w:pict>
      </w:r>
      <w:r w:rsidRPr="00A24F39">
        <w:rPr>
          <w:rFonts w:ascii="Times New Roman" w:hAnsi="Times New Roman" w:cs="Times New Roman"/>
          <w:noProof/>
          <w:sz w:val="24"/>
          <w:szCs w:val="24"/>
        </w:rPr>
        <w:drawing>
          <wp:inline distT="0" distB="0" distL="0" distR="0">
            <wp:extent cx="6362700" cy="4800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srcRect t="-99977" b="99977"/>
                    <a:stretch>
                      <a:fillRect/>
                    </a:stretch>
                  </pic:blipFill>
                  <pic:spPr bwMode="auto">
                    <a:xfrm>
                      <a:off x="0" y="0"/>
                      <a:ext cx="6362700" cy="4800600"/>
                    </a:xfrm>
                    <a:prstGeom prst="rect">
                      <a:avLst/>
                    </a:prstGeom>
                    <a:noFill/>
                    <a:ln w="9525">
                      <a:noFill/>
                      <a:miter lim="800000"/>
                      <a:headEnd/>
                      <a:tailEnd/>
                    </a:ln>
                  </pic:spPr>
                </pic:pic>
              </a:graphicData>
            </a:graphic>
          </wp:inline>
        </w:drawing>
      </w:r>
    </w:p>
    <w:p w:rsidR="007B172D" w:rsidRPr="00A24F39" w:rsidRDefault="007B172D" w:rsidP="007B172D">
      <w:pPr>
        <w:widowControl w:val="0"/>
        <w:jc w:val="center"/>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10-сурет. ЖОО оқытушысының инновациялық әрекетке даярлығы үлгісі</w:t>
      </w:r>
    </w:p>
    <w:p w:rsidR="007B172D" w:rsidRPr="00A24F39" w:rsidRDefault="007B172D" w:rsidP="007B172D">
      <w:pPr>
        <w:pStyle w:val="af0"/>
        <w:widowControl w:val="0"/>
        <w:tabs>
          <w:tab w:val="left" w:pos="426"/>
        </w:tabs>
        <w:spacing w:after="0"/>
        <w:jc w:val="both"/>
        <w:rPr>
          <w:lang w:val="kk-KZ"/>
        </w:rPr>
      </w:pPr>
      <w:r w:rsidRPr="00A24F39">
        <w:rPr>
          <w:lang w:val="kk-KZ"/>
        </w:rPr>
        <w:t xml:space="preserve"> </w:t>
      </w:r>
    </w:p>
    <w:p w:rsidR="007B172D" w:rsidRPr="00A24F39" w:rsidRDefault="007B172D" w:rsidP="007B172D">
      <w:pPr>
        <w:pStyle w:val="af0"/>
        <w:widowControl w:val="0"/>
        <w:tabs>
          <w:tab w:val="left" w:pos="0"/>
          <w:tab w:val="left" w:pos="426"/>
        </w:tabs>
        <w:spacing w:after="0"/>
        <w:ind w:firstLine="709"/>
        <w:jc w:val="both"/>
        <w:rPr>
          <w:lang w:val="kk-KZ"/>
        </w:rPr>
      </w:pPr>
      <w:r w:rsidRPr="00A24F39">
        <w:rPr>
          <w:lang w:val="kk-KZ"/>
        </w:rPr>
        <w:t>Осы қисынға сәйкес, біз, оқытушының инновациялық іс-әрекетке даярлығының кезеңдерін құрастырдық.</w:t>
      </w:r>
    </w:p>
    <w:p w:rsidR="007B172D" w:rsidRPr="00A24F39" w:rsidRDefault="007B172D" w:rsidP="007B172D">
      <w:pPr>
        <w:pStyle w:val="af0"/>
        <w:widowControl w:val="0"/>
        <w:tabs>
          <w:tab w:val="left" w:pos="0"/>
        </w:tabs>
        <w:spacing w:after="0"/>
        <w:ind w:firstLine="709"/>
        <w:jc w:val="both"/>
        <w:rPr>
          <w:lang w:val="kk-KZ"/>
        </w:rPr>
      </w:pPr>
      <w:r w:rsidRPr="00A24F39">
        <w:rPr>
          <w:b/>
          <w:lang w:val="kk-KZ"/>
        </w:rPr>
        <w:t>Бірінші кезең</w:t>
      </w:r>
      <w:r w:rsidRPr="00A24F39">
        <w:rPr>
          <w:lang w:val="kk-KZ"/>
        </w:rPr>
        <w:t xml:space="preserve"> – оқытушының жеке шығармашылығының дамуы, оның бойында педагогикалық тапсырмаларды анықтап, өңдеп, талдап және шешуге қабілеттерінің қалыптасуы, сонымен бірге, шығармашылық ізденістің жалпы қисынының дамуы: бұрын меңгерілген білім мен біліктерді жаңа жағдайларға өз бетінше ауыстыра білу, таныс жағдаяттағы мәселені көре білу, объектінің құрылымын анықтау, шешімнің және оның әдістерінің баламасын көре білу, шығармашылық ойлаудың дамуы. </w:t>
      </w:r>
    </w:p>
    <w:p w:rsidR="007B172D" w:rsidRPr="00A24F39" w:rsidRDefault="007B172D" w:rsidP="007B172D">
      <w:pPr>
        <w:pStyle w:val="af0"/>
        <w:widowControl w:val="0"/>
        <w:tabs>
          <w:tab w:val="left" w:pos="0"/>
        </w:tabs>
        <w:spacing w:after="0"/>
        <w:ind w:firstLine="709"/>
        <w:jc w:val="both"/>
        <w:rPr>
          <w:lang w:val="kk-KZ"/>
        </w:rPr>
      </w:pPr>
      <w:r w:rsidRPr="00A24F39">
        <w:rPr>
          <w:b/>
          <w:lang w:val="kk-KZ"/>
        </w:rPr>
        <w:t>Екінші кезең</w:t>
      </w:r>
      <w:r w:rsidRPr="00A24F39">
        <w:rPr>
          <w:lang w:val="kk-KZ"/>
        </w:rPr>
        <w:t xml:space="preserve"> – ғылыми таным әдіснамасының негіздерін, педагогикалық инноватикаға кіріспені меңгеру. Оқытушылар жалпы және педагогикалық инноватиканың пайда болуының әлеуметтік және ғылыми алғышарттарымен, оның негізгі түсініктерімен танысады, түрлі дидактикалық жаңалықтарды зерттейді, жаңа оқыту технологияларын жинақтайды, түрлі зерттеу және инновациялық ЖОО-дардың негізгі қайнаркөздерін зерттейді, түрлі инновациялармен танысады, педагогикалық зерттеу әдістерін меңгереді. Бұл кезеңде педагогикалық инноватика туралы жалпы түсінік қалыптасады, ақпараттық, инновациялық орталық қалыптасады, дидактикалық мәселелер мен қажеттіліктер өзектендіріледі, жоғары мектептегі инновациялар мақсаты мен идеялары қалыптасады.</w:t>
      </w:r>
    </w:p>
    <w:p w:rsidR="007B172D" w:rsidRPr="00A24F39" w:rsidRDefault="007B172D" w:rsidP="007B172D">
      <w:pPr>
        <w:pStyle w:val="af0"/>
        <w:widowControl w:val="0"/>
        <w:tabs>
          <w:tab w:val="left" w:pos="0"/>
        </w:tabs>
        <w:spacing w:after="0"/>
        <w:ind w:firstLine="709"/>
        <w:jc w:val="both"/>
        <w:rPr>
          <w:lang w:val="kk-KZ"/>
        </w:rPr>
      </w:pPr>
      <w:r w:rsidRPr="00A24F39">
        <w:rPr>
          <w:b/>
          <w:lang w:val="kk-KZ"/>
        </w:rPr>
        <w:t>Үшінші кезең</w:t>
      </w:r>
      <w:r w:rsidRPr="00A24F39">
        <w:rPr>
          <w:lang w:val="kk-KZ"/>
        </w:rPr>
        <w:t xml:space="preserve"> - инновациялық іс-әрекет технологияларын меңгеру. Оқытушылар </w:t>
      </w:r>
      <w:r w:rsidRPr="00A24F39">
        <w:rPr>
          <w:lang w:val="kk-KZ"/>
        </w:rPr>
        <w:lastRenderedPageBreak/>
        <w:t>авторлық бағдарламаларды құру әдістемесімен, ЖОО-дағы тәжірибелік жұмыс кезеңдерімен танысады, авторлық бағдарламаларды құруға қатысады (ұжымдық және жеке), жаңашылдықтың ары қарай дамуын, оны ендірудегі қиындықтарды талдап, болжам жасайды, жеке пәндерді оқытуда ғылыми-әдістемелік қамтамасыз етуді жобалайды.</w:t>
      </w:r>
    </w:p>
    <w:p w:rsidR="007B172D" w:rsidRPr="00A24F39" w:rsidRDefault="007B172D" w:rsidP="007B172D">
      <w:pPr>
        <w:pStyle w:val="af0"/>
        <w:widowControl w:val="0"/>
        <w:tabs>
          <w:tab w:val="left" w:pos="0"/>
        </w:tabs>
        <w:spacing w:after="0"/>
        <w:ind w:firstLine="709"/>
        <w:jc w:val="both"/>
        <w:rPr>
          <w:lang w:val="kk-KZ"/>
        </w:rPr>
      </w:pPr>
      <w:r w:rsidRPr="00A24F39">
        <w:rPr>
          <w:b/>
          <w:lang w:val="kk-KZ"/>
        </w:rPr>
        <w:t>Төртінші кезең</w:t>
      </w:r>
      <w:r w:rsidRPr="00A24F39">
        <w:rPr>
          <w:lang w:val="kk-KZ"/>
        </w:rPr>
        <w:t xml:space="preserve"> – педагогикалық үдеріске жаңаны ендіру бойынша тәжірибелік аймақта практикалық жұмыс жүргізу, түзету жұмыстарын, тәжірибелік жұмыстардың нәтижелерін бақылау, кәсіби іс-әрекетке өзіндік талдау жұмыстарын жүргізу. Бұл кезеңде оқытушының инновациялық ұстанымы қалыптасады. Аталған кезеңдерді нақтылау міндеттерді шешуді қамтамасыз ететін әдістер, тәсілдер мен операциялар технологиясы болып табылады.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оқу орындарының өзгергіш ортасында көшбасшы болып қалу өте қиын және сондықтан оған үнемі ортаның сыртқы факторларына икемді бейімделу және өз әрекетін үнемі білім беру технологиясына бағыттап отыру, оқу қорын жетілдіріп, үздіксіз даму бағытын ұстану қажет.Білімді, ғылымды және өндірісті біріктірудің шетелдік тәжірибесі инновациялық дамудың орталығы болып табылатын шетел университеттері бұл тұрғыда орасан зор жетістіктер көрсетіп отыр.Университет білім мен ғылым орталығы ретінде ең алдымен білімді, мақсатқа талпынғыш, жетістікке жететін адамды қалыптастыруға қатысады, олар жаңа эканомиканың жұмыс күшін құрайды. Тек жоғары білікті маман ғана аймақтың, елдің және әлемнің дамуына септігін тигізе алады. Университеттер осындай тұлғалардың қалыптасуын қамтамасыз етеді, жыл сайын мыңдаған бакалавр, магистрлер, докторларды дайындап, жергілікті мамандардың біліктілігін арттырады, олардың көп бөлігі басқа қалалардан, елдерден келген, оқудан соң көпшілігі елдеріне қайтады. Алайда олардың бір бөлігі университет орналасқан аймақта қалып жұмысқа жалданып, өз бизнесін ұйымдастырады не мемлекеттік қызметке барады.</w:t>
      </w:r>
      <w:r w:rsidRPr="00A24F39">
        <w:rPr>
          <w:rFonts w:ascii="Times New Roman" w:hAnsi="Times New Roman" w:cs="Times New Roman"/>
          <w:color w:val="FF0000"/>
          <w:sz w:val="24"/>
          <w:szCs w:val="24"/>
          <w:lang w:val="kk-KZ"/>
        </w:rPr>
        <w:t xml:space="preserve"> </w:t>
      </w:r>
      <w:r w:rsidRPr="00A24F39">
        <w:rPr>
          <w:rFonts w:ascii="Times New Roman" w:hAnsi="Times New Roman" w:cs="Times New Roman"/>
          <w:sz w:val="24"/>
          <w:szCs w:val="24"/>
          <w:lang w:val="kk-KZ"/>
        </w:rPr>
        <w:t xml:space="preserve">Аталмыш мәселе көптеген отандық және шетелдік ғалымдардың іргелі еңбектерінде зерттелген: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Оқытушының инновациялық іс-әрекетке даярлығын қалыптастыру бойынша бірнеше ғылыми бағыттар бар. Олар:</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Оқытушының жалпы педагогикалық біліктілігі мен кәсіби сапасын қалыптастыру;</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Педагогтың психологиялық-педагогикалық даярлығын жетілдіру;</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ЖОО оқытушыларының шығармашылық ізденісін ұйымдастырып, ғылымды тәжірибеге енгізу;</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Оқытушылардың ғылыми-әдістемелік дайындығын жетілдіру;</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инновация және оны меңгеруге дайындау;</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Оқытушыларды ақпараттық-педагогикалық технологияны қолдана білуге дайындау;</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Оқытушылардың инновациялық іс-әрекетке даярлығын қалыптастырудың жекелеген бағыттары;</w:t>
      </w:r>
    </w:p>
    <w:p w:rsidR="007B172D" w:rsidRPr="00A24F39" w:rsidRDefault="007B172D" w:rsidP="006A5877">
      <w:pPr>
        <w:numPr>
          <w:ilvl w:val="0"/>
          <w:numId w:val="70"/>
        </w:numPr>
        <w:tabs>
          <w:tab w:val="clear" w:pos="720"/>
          <w:tab w:val="num" w:pos="0"/>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Болашақ оқытушыны жоғары білімнен кейінгі білім беру үдерісінде инновациялық технологияны оқу-тәрбие үдерісінде пайдалануға дайындау.</w:t>
      </w:r>
    </w:p>
    <w:p w:rsidR="007B172D" w:rsidRPr="00A24F39" w:rsidRDefault="007B172D" w:rsidP="007B172D">
      <w:pPr>
        <w:pStyle w:val="af0"/>
        <w:spacing w:after="0"/>
        <w:ind w:firstLine="567"/>
        <w:jc w:val="both"/>
        <w:rPr>
          <w:bCs/>
          <w:lang w:val="kk-KZ"/>
        </w:rPr>
      </w:pPr>
      <w:r w:rsidRPr="00A24F39">
        <w:rPr>
          <w:bCs/>
          <w:lang w:val="kk-KZ"/>
        </w:rPr>
        <w:t xml:space="preserve">Оқытушының инновациялық іс-әрекетін қалыптастыруға қолданылатын әдіснамалық тұғырларды іздестіру мен анықтау барысында біз ТМД және Қазақстан ғалымдары құраған осы саладағы білімді басшылыққа алдық. Жетілдіріліп жатқан мәселеге қатысты әдіснамалық тұғыр педагогикалық үдерісті педагогтың іс-әрекет объектісі ретінде жүзеге асыруды белсендіру мақсатында ізделіп отырған сапаны қалыптастыруға бағытталған оқытушының педагогикалық іс-әрекетін ғылыми негізделген </w:t>
      </w:r>
      <w:r w:rsidRPr="00A24F39">
        <w:rPr>
          <w:bCs/>
          <w:lang w:val="kk-KZ"/>
        </w:rPr>
        <w:lastRenderedPageBreak/>
        <w:t xml:space="preserve">басшылыққа алынған норма ретінде анықтауға мүмкіндік береді. Бұл ретте, басты бағыттаушылары іс-әрекеттік, аксиологиялық, синергетикалық және инновациялық тұғырлар болып табылады. Біздің көзқарасымызша, инновациялық тұғыр жаңа өзгермелі қоғамға бағытталған білім беру парадигмасына ауысу жағдайындағы оқытушының инновациялық іс-әрекетінің теориясы мен тәжірибесін түсінуге мүмкіндік береді. </w:t>
      </w:r>
    </w:p>
    <w:p w:rsidR="007B172D" w:rsidRPr="00A24F39" w:rsidRDefault="007B172D" w:rsidP="007B172D">
      <w:pPr>
        <w:pStyle w:val="af0"/>
        <w:spacing w:after="0"/>
        <w:ind w:firstLine="567"/>
        <w:jc w:val="both"/>
        <w:rPr>
          <w:bCs/>
          <w:lang w:val="kk-KZ"/>
        </w:rPr>
      </w:pPr>
      <w:r w:rsidRPr="00A24F39">
        <w:rPr>
          <w:bCs/>
          <w:lang w:val="kk-KZ"/>
        </w:rPr>
        <w:t xml:space="preserve">Әлеуметтік гуманитарлық танымның әдістері мен ұстанымдарын тереңдете және жетілдіре отырып, жаңа әдіснамалық құралдар мен тұғырларды іздестіріп, олардың біреуін ғана шыңдай түсу керек.   Біз оқытушының инновациялық іс-әрекетінке даярлығын қалыптастыру мәселесін жетілдіруге қажетті педагогикалық зерттеулердің  әдіснамалық тұғырларын анықтау, бұл тұғырлардың педагогика мен мәдениеттануда қолдану шеңберін анықтау мәселелерін зерттеген ғалымдардың ұстанымдарын талдадық. </w:t>
      </w:r>
    </w:p>
    <w:p w:rsidR="007B172D" w:rsidRPr="00A24F39" w:rsidRDefault="007B172D" w:rsidP="007B172D">
      <w:pPr>
        <w:pStyle w:val="af0"/>
        <w:spacing w:after="0"/>
        <w:ind w:firstLine="567"/>
        <w:jc w:val="both"/>
        <w:rPr>
          <w:lang w:val="kk-KZ"/>
        </w:rPr>
      </w:pPr>
      <w:r w:rsidRPr="00A24F39">
        <w:rPr>
          <w:lang w:val="kk-KZ"/>
        </w:rPr>
        <w:t xml:space="preserve">Біздің пікірімізше, индивид, жекелік және тұлға түсініктерінің қатынасы, жеке тұлғалықтың құрылымын талдауға бағытталған қазақстандық философтардың (И.И. Резвицкий, Д.Н. Нұрманбетова және т.б.) зерттеулерінің нәтижесін басшылыққа алуымыз керек.  Іс-әрекет әдіснамалық ұстаным ретінде (іс-әрекет ұстанымы), материя қимылы түрінің, адамның өмір сүру тәсілінің ерекшелігін анықтауға қызмет етеді, яғни, адам әлемге бейімделіп қана қоймай, өзінің қызығушылықтары мен қажеттіліктеріне сәйкес әлемді өзгертеді, өз әлемін құрады.  </w:t>
      </w:r>
    </w:p>
    <w:p w:rsidR="007B172D" w:rsidRPr="00A24F39" w:rsidRDefault="007B172D" w:rsidP="007B172D">
      <w:pPr>
        <w:widowControl w:val="0"/>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Іс-әрекеттің философиялық теориясын меңгеру педагогикалық инновациялық іс-әрекет мазмұны мен мәдениетін құрастыруға көшуге мүмкіндік береді.</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Инновациялық іс-әрекеттің түрлі аспектілерін, білім берудің мазмұнын дамыту, жаңалықты енгізу мәселелерін Ю.К. Бабанский, В.А. Сластенин, А.В. Лоренсов, В.П. Кваша, В.Я. Ляудис, Қ.Қ. Қабдықайыров, С.Н. Лактионова және т.б. қарастырған.</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Инновациялық іс-әрекет – педагогикалық еңбектің өнімділігін сапалы өзгертетін оқыту мен тәрбиелеудің жаңа үлгілері мен әдістерін құру үдерісі. Педагогтың инновациялық іс-әрекетінің қалыптасуы: өзінің жеке қасиеттерін есепке ала отырып, басқалардың инновациялық тәжірибесін өзгерту, жетілдіру, қабылдау қабілетімен; жаңа ғылыми идеялар мен басқалардың тәжірибесінен хабардар бола отырып, өз жұмысының нәтижесін ұғыну қажеттілігімен; жаңа ғылыми зерттеулер, олардың әдістемелік жүзеге асуын үздіксіз тәжірибеге енгізумен; педагогикалық инновацияның жаңа әдістері мен тәсілдерін өз бетінше жасаумен; педагогикалық кертартпалықпен, артта қалушылықпен белсенді күресумен сипатталады.</w:t>
      </w:r>
    </w:p>
    <w:p w:rsidR="007B172D" w:rsidRPr="00A24F39" w:rsidRDefault="007B172D" w:rsidP="007B172D">
      <w:pPr>
        <w:pStyle w:val="25"/>
        <w:spacing w:after="0" w:line="240" w:lineRule="auto"/>
        <w:ind w:firstLine="567"/>
        <w:jc w:val="both"/>
        <w:rPr>
          <w:bCs/>
          <w:sz w:val="24"/>
          <w:szCs w:val="24"/>
          <w:lang w:val="kk-KZ"/>
        </w:rPr>
      </w:pPr>
      <w:r w:rsidRPr="00A24F39">
        <w:rPr>
          <w:bCs/>
          <w:sz w:val="24"/>
          <w:szCs w:val="24"/>
          <w:lang w:val="kk-KZ"/>
        </w:rPr>
        <w:t>Инновациялық іс-әрекет мәселесін түрлі тұғырлардан қарастыру 80-жылдардың соңында жүзеге асты. Ең алдымен оның мәні, өлшемдері және тәжірибесі қарастырылды (В.И. Бондарь, В.А. Кан-Калик, Т.В. Кудрявцев,   Ю.Н. Кулюткин, В.П. Пархоменко, Н.В. Кухарев, Я.С. Турбовской,  Ф.Ш. Терегулов, Л.М. Фридман және т.б.). Оның түрлері анықталды:</w:t>
      </w:r>
    </w:p>
    <w:p w:rsidR="007B172D" w:rsidRPr="00A24F39" w:rsidRDefault="007B172D" w:rsidP="006A5877">
      <w:pPr>
        <w:pStyle w:val="25"/>
        <w:widowControl w:val="0"/>
        <w:numPr>
          <w:ilvl w:val="0"/>
          <w:numId w:val="69"/>
        </w:numPr>
        <w:tabs>
          <w:tab w:val="clear" w:pos="1080"/>
          <w:tab w:val="num" w:pos="0"/>
          <w:tab w:val="left" w:pos="284"/>
          <w:tab w:val="left" w:pos="851"/>
        </w:tabs>
        <w:spacing w:after="0" w:line="240" w:lineRule="auto"/>
        <w:ind w:left="0" w:firstLine="567"/>
        <w:jc w:val="both"/>
        <w:rPr>
          <w:bCs/>
          <w:sz w:val="24"/>
          <w:szCs w:val="24"/>
          <w:lang w:val="kk-KZ"/>
        </w:rPr>
      </w:pPr>
      <w:r w:rsidRPr="00A24F39">
        <w:rPr>
          <w:bCs/>
          <w:sz w:val="24"/>
          <w:szCs w:val="24"/>
          <w:lang w:val="kk-KZ"/>
        </w:rPr>
        <w:t xml:space="preserve">рационализаторлық тәжірибе (білім алушылармен жұмыс істеудің формалары мен әдістерін біріктіру және толықтыру); </w:t>
      </w:r>
    </w:p>
    <w:p w:rsidR="007B172D" w:rsidRPr="00A24F39" w:rsidRDefault="007B172D" w:rsidP="006A5877">
      <w:pPr>
        <w:pStyle w:val="25"/>
        <w:widowControl w:val="0"/>
        <w:numPr>
          <w:ilvl w:val="0"/>
          <w:numId w:val="69"/>
        </w:numPr>
        <w:tabs>
          <w:tab w:val="clear" w:pos="1080"/>
          <w:tab w:val="num" w:pos="0"/>
          <w:tab w:val="left" w:pos="284"/>
          <w:tab w:val="left" w:pos="851"/>
        </w:tabs>
        <w:spacing w:after="0" w:line="240" w:lineRule="auto"/>
        <w:ind w:left="0" w:firstLine="567"/>
        <w:jc w:val="both"/>
        <w:rPr>
          <w:bCs/>
          <w:sz w:val="24"/>
          <w:szCs w:val="24"/>
          <w:lang w:val="kk-KZ"/>
        </w:rPr>
      </w:pPr>
      <w:r w:rsidRPr="00A24F39">
        <w:rPr>
          <w:bCs/>
          <w:sz w:val="24"/>
          <w:szCs w:val="24"/>
          <w:lang w:val="kk-KZ"/>
        </w:rPr>
        <w:t xml:space="preserve">новаторлық тәжірибе (педагогикалық еңбектің тиімділігін айтарлықтай арттыратын жаңа жұмыс түрлері мен әдістерін құру); </w:t>
      </w:r>
    </w:p>
    <w:p w:rsidR="007B172D" w:rsidRPr="00A24F39" w:rsidRDefault="007B172D" w:rsidP="006A5877">
      <w:pPr>
        <w:pStyle w:val="25"/>
        <w:widowControl w:val="0"/>
        <w:numPr>
          <w:ilvl w:val="0"/>
          <w:numId w:val="69"/>
        </w:numPr>
        <w:tabs>
          <w:tab w:val="clear" w:pos="1080"/>
          <w:tab w:val="num" w:pos="0"/>
          <w:tab w:val="left" w:pos="284"/>
          <w:tab w:val="left" w:pos="851"/>
        </w:tabs>
        <w:spacing w:after="0" w:line="240" w:lineRule="auto"/>
        <w:ind w:left="0" w:firstLine="567"/>
        <w:jc w:val="both"/>
        <w:rPr>
          <w:bCs/>
          <w:sz w:val="24"/>
          <w:szCs w:val="24"/>
          <w:lang w:val="kk-KZ"/>
        </w:rPr>
      </w:pPr>
      <w:r w:rsidRPr="00A24F39">
        <w:rPr>
          <w:bCs/>
          <w:sz w:val="24"/>
          <w:szCs w:val="24"/>
          <w:lang w:val="kk-KZ"/>
        </w:rPr>
        <w:t xml:space="preserve">инновациялық тәжірибе ғылымдағы жаңа идеялар, жаңа мазмұн, жаңа формалар мен әдістер мазмұндық байланысын жүзеге асыру. </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 xml:space="preserve">Инновациялық іс-әрекет – қазіргі жоғары мектептің даму жолының бір аспектісі. Инновациялық іс-әрекет әлеуметтік-экономикалық жағдай тудырған басқа білім беру </w:t>
      </w:r>
      <w:r w:rsidRPr="00A24F39">
        <w:rPr>
          <w:rFonts w:ascii="Times New Roman" w:hAnsi="Times New Roman" w:cs="Times New Roman"/>
          <w:bCs/>
          <w:sz w:val="24"/>
          <w:szCs w:val="24"/>
          <w:lang w:val="kk-KZ"/>
        </w:rPr>
        <w:lastRenderedPageBreak/>
        <w:t>саласынан белгілі бір стандарттың межесінен ауытқу мен балама жүйе енгізу шараларын атқарады. Инновациялық іс-әрекет жаңалықтарды ойлап шығару, зерттеу, қолданысқа дайындау, іс жүзінде пайдалану сияқты үдерістермен сипатталады.</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Болашақ оқытушының инновациялық даярлығын қалыптастыруды әр магистрантқа қатысты дербес бағдарламамен жүзеге асыру қажет. Нақты мұғалімге, шығармашылықпен жұмыс істейтін инноватор мұғалімге жасаған дербес жеке бағдарламадан көпшілікке, педагогикалық ұжымға арналған бағдарламаны жасауға көшуге болады, яғни, жалқыдан жалпыға өту принципін басшылыққа алған жөн.</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Оқытушының инновациялық іс-әрекетін қалыптастыру теориясы мен практикасында ғалым  М.В. Кларин зерттеулерінің орны ерекше. Ғалымдардың зерттеулері бойынша инновациялық іс-әрекет диагностикасы үш кезеңде өтеді (11 - сурет).</w:t>
      </w:r>
    </w:p>
    <w:p w:rsidR="007B172D" w:rsidRPr="00A24F39" w:rsidRDefault="007B172D" w:rsidP="007B172D">
      <w:pPr>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Инновациялық іс-әрекет нәтижесінде педагог инновациялық педагогикалық үдерісті ұйымдастырушы ортаның әсерін бағалап, инновациялық үдеріске әсер еткен ішкі және сыртқы факторларды анықтайды.</w:t>
      </w: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r w:rsidRPr="001448BE">
        <w:rPr>
          <w:rFonts w:ascii="Times New Roman" w:hAnsi="Times New Roman" w:cs="Times New Roman"/>
          <w:noProof/>
          <w:sz w:val="24"/>
          <w:szCs w:val="24"/>
        </w:rPr>
        <w:pict>
          <v:oval id="_x0000_s1160" style="position:absolute;left:0;text-align:left;margin-left:0;margin-top:-21.65pt;width:477.15pt;height:273.65pt;z-index:-251584512" filled="f" fillcolor="yellow">
            <v:stroke dashstyle="dash"/>
            <v:textbox style="mso-next-textbox:#_x0000_s1160">
              <w:txbxContent>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jc w:val="center"/>
                    <w:rPr>
                      <w:sz w:val="28"/>
                      <w:szCs w:val="28"/>
                      <w:lang w:val="kk-KZ"/>
                    </w:rPr>
                  </w:pPr>
                  <w:r w:rsidRPr="001448BE">
                    <w:rPr>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61.75pt;height:31.5pt" adj=",5400" fillcolor="black">
                        <v:shadow color="#868686"/>
                        <v:textpath style="font-family:&quot;Times New Roman&quot;;font-size:18pt;v-text-kern:t" trim="t" fitpath="t" string="инновациялық іс-әрекет диагностикасы"/>
                      </v:shape>
                    </w:pict>
                  </w: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pPr>
                    <w:rPr>
                      <w:sz w:val="28"/>
                      <w:szCs w:val="28"/>
                      <w:lang w:val="kk-KZ"/>
                    </w:rPr>
                  </w:pPr>
                </w:p>
                <w:p w:rsidR="007B172D" w:rsidRDefault="007B172D" w:rsidP="007B172D"/>
              </w:txbxContent>
            </v:textbox>
          </v:oval>
        </w:pict>
      </w:r>
    </w:p>
    <w:p w:rsidR="007B172D" w:rsidRPr="00A24F39" w:rsidRDefault="007B172D" w:rsidP="007B172D">
      <w:pPr>
        <w:ind w:firstLine="567"/>
        <w:jc w:val="both"/>
        <w:rPr>
          <w:rFonts w:ascii="Times New Roman" w:hAnsi="Times New Roman" w:cs="Times New Roman"/>
          <w:bCs/>
          <w:sz w:val="24"/>
          <w:szCs w:val="24"/>
          <w:lang w:val="kk-KZ"/>
        </w:rPr>
      </w:pPr>
      <w:r w:rsidRPr="001448BE">
        <w:rPr>
          <w:rFonts w:ascii="Times New Roman" w:hAnsi="Times New Roman" w:cs="Times New Roman"/>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61" type="#_x0000_t80" style="position:absolute;left:0;text-align:left;margin-left:54pt;margin-top:1.9pt;width:351pt;height:48.8pt;z-index:251732992" adj="15573,4779,17345,8172" strokecolor="#030" strokeweight="3pt">
            <v:textbox style="mso-next-textbox:#_x0000_s1161">
              <w:txbxContent>
                <w:p w:rsidR="007B172D" w:rsidRPr="005C1077" w:rsidRDefault="007B172D" w:rsidP="007B172D">
                  <w:pPr>
                    <w:jc w:val="center"/>
                    <w:rPr>
                      <w:b/>
                      <w:lang w:val="kk-KZ"/>
                    </w:rPr>
                  </w:pPr>
                  <w:r w:rsidRPr="005C1077">
                    <w:rPr>
                      <w:b/>
                      <w:lang w:val="kk-KZ"/>
                    </w:rPr>
                    <w:t>Жа</w:t>
                  </w:r>
                  <w:r w:rsidRPr="005C1077">
                    <w:rPr>
                      <w:rFonts w:ascii="Arial" w:hAnsi="Arial" w:cs="Arial"/>
                      <w:b/>
                      <w:lang w:val="kk-KZ"/>
                    </w:rPr>
                    <w:t>ң</w:t>
                  </w:r>
                  <w:r w:rsidRPr="005C1077">
                    <w:rPr>
                      <w:b/>
                      <w:lang w:val="kk-KZ"/>
                    </w:rPr>
                    <w:t>алы</w:t>
                  </w:r>
                  <w:r w:rsidRPr="005C1077">
                    <w:rPr>
                      <w:rFonts w:ascii="Arial" w:hAnsi="Arial" w:cs="Arial"/>
                      <w:b/>
                      <w:lang w:val="kk-KZ"/>
                    </w:rPr>
                    <w:t>қ</w:t>
                  </w:r>
                  <w:r w:rsidRPr="005C1077">
                    <w:rPr>
                      <w:b/>
                      <w:lang w:val="kk-KZ"/>
                    </w:rPr>
                    <w:t>ты ендіруге дейінгі кезе</w:t>
                  </w:r>
                  <w:r w:rsidRPr="005C1077">
                    <w:rPr>
                      <w:rFonts w:ascii="Arial" w:hAnsi="Arial" w:cs="Arial"/>
                      <w:b/>
                      <w:lang w:val="kk-KZ"/>
                    </w:rPr>
                    <w:t>ң</w:t>
                  </w:r>
                  <w:r w:rsidRPr="005C1077">
                    <w:rPr>
                      <w:b/>
                      <w:lang w:val="kk-KZ"/>
                    </w:rPr>
                    <w:t>: м</w:t>
                  </w:r>
                  <w:r w:rsidRPr="005C1077">
                    <w:rPr>
                      <w:rFonts w:ascii="Arial" w:hAnsi="Arial" w:cs="Arial"/>
                      <w:b/>
                      <w:lang w:val="kk-KZ"/>
                    </w:rPr>
                    <w:t>ұғ</w:t>
                  </w:r>
                  <w:r w:rsidRPr="005C1077">
                    <w:rPr>
                      <w:b/>
                      <w:lang w:val="kk-KZ"/>
                    </w:rPr>
                    <w:t>алімні</w:t>
                  </w:r>
                  <w:r w:rsidRPr="005C1077">
                    <w:rPr>
                      <w:rFonts w:ascii="Arial" w:hAnsi="Arial" w:cs="Arial"/>
                      <w:b/>
                      <w:lang w:val="kk-KZ"/>
                    </w:rPr>
                    <w:t>ң</w:t>
                  </w:r>
                  <w:r w:rsidRPr="005C1077">
                    <w:rPr>
                      <w:b/>
                      <w:lang w:val="kk-KZ"/>
                    </w:rPr>
                    <w:t xml:space="preserve"> зерттелетін жа</w:t>
                  </w:r>
                  <w:r w:rsidRPr="005C1077">
                    <w:rPr>
                      <w:rFonts w:ascii="Arial" w:hAnsi="Arial" w:cs="Arial"/>
                      <w:b/>
                      <w:lang w:val="kk-KZ"/>
                    </w:rPr>
                    <w:t>ң</w:t>
                  </w:r>
                  <w:r w:rsidRPr="005C1077">
                    <w:rPr>
                      <w:b/>
                      <w:lang w:val="kk-KZ"/>
                    </w:rPr>
                    <w:t>алы</w:t>
                  </w:r>
                  <w:r w:rsidRPr="005C1077">
                    <w:rPr>
                      <w:rFonts w:ascii="Arial" w:hAnsi="Arial" w:cs="Arial"/>
                      <w:b/>
                      <w:lang w:val="kk-KZ"/>
                    </w:rPr>
                    <w:t>ққ</w:t>
                  </w:r>
                  <w:r w:rsidRPr="005C1077">
                    <w:rPr>
                      <w:b/>
                      <w:lang w:val="kk-KZ"/>
                    </w:rPr>
                    <w:t>а к</w:t>
                  </w:r>
                  <w:r w:rsidRPr="005C1077">
                    <w:rPr>
                      <w:rFonts w:ascii="Arial" w:hAnsi="Arial" w:cs="Arial"/>
                      <w:b/>
                      <w:lang w:val="kk-KZ"/>
                    </w:rPr>
                    <w:t>ә</w:t>
                  </w:r>
                  <w:r w:rsidRPr="005C1077">
                    <w:rPr>
                      <w:b/>
                      <w:lang w:val="kk-KZ"/>
                    </w:rPr>
                    <w:t>сіби дайынды</w:t>
                  </w:r>
                  <w:r w:rsidRPr="005C1077">
                    <w:rPr>
                      <w:rFonts w:ascii="Arial" w:hAnsi="Arial" w:cs="Arial"/>
                      <w:b/>
                      <w:lang w:val="kk-KZ"/>
                    </w:rPr>
                    <w:t>қ</w:t>
                  </w:r>
                  <w:r w:rsidRPr="005C1077">
                    <w:rPr>
                      <w:b/>
                      <w:lang w:val="kk-KZ"/>
                    </w:rPr>
                    <w:t xml:space="preserve"> де</w:t>
                  </w:r>
                  <w:r w:rsidRPr="005C1077">
                    <w:rPr>
                      <w:rFonts w:ascii="Arial" w:hAnsi="Arial" w:cs="Arial"/>
                      <w:b/>
                      <w:lang w:val="kk-KZ"/>
                    </w:rPr>
                    <w:t>ң</w:t>
                  </w:r>
                  <w:r w:rsidRPr="005C1077">
                    <w:rPr>
                      <w:b/>
                      <w:lang w:val="kk-KZ"/>
                    </w:rPr>
                    <w:t>гейі</w:t>
                  </w:r>
                </w:p>
              </w:txbxContent>
            </v:textbox>
          </v:shape>
        </w:pict>
      </w:r>
    </w:p>
    <w:p w:rsidR="007B172D" w:rsidRPr="00A24F39" w:rsidRDefault="007B172D" w:rsidP="007B172D">
      <w:pPr>
        <w:tabs>
          <w:tab w:val="left" w:pos="5760"/>
        </w:tabs>
        <w:ind w:firstLine="567"/>
        <w:jc w:val="both"/>
        <w:rPr>
          <w:rFonts w:ascii="Times New Roman" w:hAnsi="Times New Roman" w:cs="Times New Roman"/>
          <w:bCs/>
          <w:sz w:val="24"/>
          <w:szCs w:val="24"/>
          <w:lang w:val="kk-KZ"/>
        </w:rPr>
      </w:pPr>
    </w:p>
    <w:p w:rsidR="007B172D" w:rsidRPr="00A24F39" w:rsidRDefault="007B172D" w:rsidP="007B172D">
      <w:pPr>
        <w:tabs>
          <w:tab w:val="left" w:pos="5760"/>
        </w:tabs>
        <w:ind w:firstLine="567"/>
        <w:jc w:val="both"/>
        <w:rPr>
          <w:rFonts w:ascii="Times New Roman" w:hAnsi="Times New Roman" w:cs="Times New Roman"/>
          <w:bCs/>
          <w:sz w:val="24"/>
          <w:szCs w:val="24"/>
          <w:lang w:val="kk-KZ"/>
        </w:rPr>
      </w:pPr>
    </w:p>
    <w:p w:rsidR="007B172D" w:rsidRPr="00A24F39" w:rsidRDefault="007B172D" w:rsidP="007B172D">
      <w:pPr>
        <w:tabs>
          <w:tab w:val="left" w:pos="5760"/>
        </w:tabs>
        <w:ind w:firstLine="567"/>
        <w:jc w:val="both"/>
        <w:rPr>
          <w:rFonts w:ascii="Times New Roman" w:hAnsi="Times New Roman" w:cs="Times New Roman"/>
          <w:bCs/>
          <w:sz w:val="24"/>
          <w:szCs w:val="24"/>
          <w:lang w:val="kk-KZ"/>
        </w:rPr>
      </w:pPr>
      <w:r w:rsidRPr="001448BE">
        <w:rPr>
          <w:rFonts w:ascii="Times New Roman" w:hAnsi="Times New Roman" w:cs="Times New Roman"/>
          <w:noProof/>
          <w:sz w:val="24"/>
          <w:szCs w:val="24"/>
        </w:rPr>
        <w:pict>
          <v:shape id="_x0000_s1162" type="#_x0000_t80" style="position:absolute;left:0;text-align:left;margin-left:99pt;margin-top:7.6pt;width:251.45pt;height:54pt;z-index:251734016" adj=",5464" strokecolor="#030" strokeweight="3pt">
            <v:textbox style="mso-next-textbox:#_x0000_s1162">
              <w:txbxContent>
                <w:p w:rsidR="007B172D" w:rsidRPr="005C1077" w:rsidRDefault="007B172D" w:rsidP="007B172D">
                  <w:pPr>
                    <w:jc w:val="center"/>
                    <w:rPr>
                      <w:b/>
                      <w:lang w:val="kk-KZ"/>
                    </w:rPr>
                  </w:pPr>
                  <w:r w:rsidRPr="005C1077">
                    <w:rPr>
                      <w:b/>
                      <w:lang w:val="kk-KZ"/>
                    </w:rPr>
                    <w:t>Инновациялы</w:t>
                  </w:r>
                  <w:r w:rsidRPr="005C1077">
                    <w:rPr>
                      <w:rFonts w:ascii="Arial" w:hAnsi="Arial" w:cs="Arial"/>
                      <w:b/>
                      <w:lang w:val="kk-KZ"/>
                    </w:rPr>
                    <w:t>қ</w:t>
                  </w:r>
                  <w:r w:rsidRPr="005C1077">
                    <w:rPr>
                      <w:b/>
                      <w:lang w:val="kk-KZ"/>
                    </w:rPr>
                    <w:t xml:space="preserve"> іс-</w:t>
                  </w:r>
                  <w:r w:rsidRPr="005C1077">
                    <w:rPr>
                      <w:rFonts w:ascii="Arial" w:hAnsi="Arial" w:cs="Arial"/>
                      <w:b/>
                      <w:lang w:val="kk-KZ"/>
                    </w:rPr>
                    <w:t>ә</w:t>
                  </w:r>
                  <w:r w:rsidRPr="005C1077">
                    <w:rPr>
                      <w:b/>
                      <w:lang w:val="kk-KZ"/>
                    </w:rPr>
                    <w:t>рекетті ж</w:t>
                  </w:r>
                  <w:r w:rsidRPr="005C1077">
                    <w:rPr>
                      <w:rFonts w:ascii="Arial" w:hAnsi="Arial" w:cs="Arial"/>
                      <w:b/>
                      <w:lang w:val="kk-KZ"/>
                    </w:rPr>
                    <w:t>ү</w:t>
                  </w:r>
                  <w:r w:rsidRPr="005C1077">
                    <w:rPr>
                      <w:b/>
                      <w:lang w:val="kk-KZ"/>
                    </w:rPr>
                    <w:t>ргізу уа</w:t>
                  </w:r>
                  <w:r w:rsidRPr="005C1077">
                    <w:rPr>
                      <w:rFonts w:ascii="Arial" w:hAnsi="Arial" w:cs="Arial"/>
                      <w:b/>
                      <w:lang w:val="kk-KZ"/>
                    </w:rPr>
                    <w:t>қ</w:t>
                  </w:r>
                  <w:r w:rsidRPr="005C1077">
                    <w:rPr>
                      <w:b/>
                      <w:lang w:val="kk-KZ"/>
                    </w:rPr>
                    <w:t>ыты</w:t>
                  </w:r>
                </w:p>
              </w:txbxContent>
            </v:textbox>
          </v:shape>
        </w:pict>
      </w: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r w:rsidRPr="001448BE">
        <w:rPr>
          <w:rFonts w:ascii="Times New Roman" w:hAnsi="Times New Roman" w:cs="Times New Roman"/>
          <w:noProof/>
          <w:sz w:val="24"/>
          <w:szCs w:val="24"/>
        </w:rPr>
        <w:pict>
          <v:rect id="_x0000_s1163" style="position:absolute;left:0;text-align:left;margin-left:27pt;margin-top:6.2pt;width:405pt;height:36pt;z-index:251735040" strokecolor="#030" strokeweight="3pt">
            <v:textbox style="mso-next-textbox:#_x0000_s1163">
              <w:txbxContent>
                <w:p w:rsidR="007B172D" w:rsidRPr="005C1077" w:rsidRDefault="007B172D" w:rsidP="007B172D">
                  <w:pPr>
                    <w:jc w:val="center"/>
                    <w:rPr>
                      <w:b/>
                      <w:lang w:val="kk-KZ"/>
                    </w:rPr>
                  </w:pPr>
                  <w:r w:rsidRPr="005C1077">
                    <w:rPr>
                      <w:b/>
                      <w:lang w:val="kk-KZ"/>
                    </w:rPr>
                    <w:t>Жа</w:t>
                  </w:r>
                  <w:r w:rsidRPr="005C1077">
                    <w:rPr>
                      <w:rFonts w:ascii="Arial" w:hAnsi="Arial" w:cs="Arial"/>
                      <w:b/>
                      <w:lang w:val="kk-KZ"/>
                    </w:rPr>
                    <w:t>ң</w:t>
                  </w:r>
                  <w:r w:rsidRPr="005C1077">
                    <w:rPr>
                      <w:b/>
                      <w:lang w:val="kk-KZ"/>
                    </w:rPr>
                    <w:t>алы</w:t>
                  </w:r>
                  <w:r w:rsidRPr="005C1077">
                    <w:rPr>
                      <w:rFonts w:ascii="Arial" w:hAnsi="Arial" w:cs="Arial"/>
                      <w:b/>
                      <w:lang w:val="kk-KZ"/>
                    </w:rPr>
                    <w:t>қ</w:t>
                  </w:r>
                  <w:r w:rsidRPr="005C1077">
                    <w:rPr>
                      <w:b/>
                      <w:lang w:val="kk-KZ"/>
                    </w:rPr>
                    <w:t>ты ендіруден кейінгі кезе</w:t>
                  </w:r>
                  <w:r w:rsidRPr="005C1077">
                    <w:rPr>
                      <w:rFonts w:ascii="Arial" w:hAnsi="Arial" w:cs="Arial"/>
                      <w:b/>
                      <w:lang w:val="kk-KZ"/>
                    </w:rPr>
                    <w:t>ң</w:t>
                  </w:r>
                  <w:r w:rsidRPr="005C1077">
                    <w:rPr>
                      <w:b/>
                      <w:lang w:val="kk-KZ"/>
                    </w:rPr>
                    <w:t>: эксперимент гипотезасы мен алын</w:t>
                  </w:r>
                  <w:r w:rsidRPr="005C1077">
                    <w:rPr>
                      <w:rFonts w:ascii="Arial" w:hAnsi="Arial" w:cs="Arial"/>
                      <w:b/>
                      <w:lang w:val="kk-KZ"/>
                    </w:rPr>
                    <w:t>ғ</w:t>
                  </w:r>
                  <w:r w:rsidRPr="005C1077">
                    <w:rPr>
                      <w:b/>
                      <w:lang w:val="kk-KZ"/>
                    </w:rPr>
                    <w:t>ан н</w:t>
                  </w:r>
                  <w:r w:rsidRPr="005C1077">
                    <w:rPr>
                      <w:rFonts w:ascii="Arial" w:hAnsi="Arial" w:cs="Arial"/>
                      <w:b/>
                      <w:lang w:val="kk-KZ"/>
                    </w:rPr>
                    <w:t>ә</w:t>
                  </w:r>
                  <w:r w:rsidRPr="005C1077">
                    <w:rPr>
                      <w:b/>
                      <w:lang w:val="kk-KZ"/>
                    </w:rPr>
                    <w:t>тижелерді салыстыру</w:t>
                  </w:r>
                </w:p>
                <w:p w:rsidR="007B172D" w:rsidRPr="00200104" w:rsidRDefault="007B172D" w:rsidP="007B172D"/>
              </w:txbxContent>
            </v:textbox>
          </v:rect>
        </w:pict>
      </w: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Cs/>
          <w:sz w:val="24"/>
          <w:szCs w:val="24"/>
          <w:lang w:val="kk-KZ"/>
        </w:rPr>
      </w:pPr>
    </w:p>
    <w:p w:rsidR="007B172D" w:rsidRPr="00A24F39" w:rsidRDefault="007B172D" w:rsidP="007B172D">
      <w:pPr>
        <w:ind w:firstLine="567"/>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11- сурет Инновациялық іс-әрекет диагностикасы</w:t>
      </w:r>
    </w:p>
    <w:p w:rsidR="007B172D" w:rsidRPr="00A24F39" w:rsidRDefault="007B172D" w:rsidP="007B172D">
      <w:pPr>
        <w:widowControl w:val="0"/>
        <w:ind w:firstLine="567"/>
        <w:jc w:val="both"/>
        <w:rPr>
          <w:rFonts w:ascii="Times New Roman" w:hAnsi="Times New Roman" w:cs="Times New Roman"/>
          <w:bCs/>
          <w:sz w:val="24"/>
          <w:szCs w:val="24"/>
          <w:lang w:val="kk-KZ"/>
        </w:rPr>
      </w:pPr>
    </w:p>
    <w:p w:rsidR="007B172D" w:rsidRPr="00A24F39" w:rsidRDefault="007B172D" w:rsidP="007B172D">
      <w:pPr>
        <w:widowControl w:val="0"/>
        <w:ind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lastRenderedPageBreak/>
        <w:t>Жоғары мектептегі инновациялық  іс-әрекет инновациялық жүйе ретінде белгілі бір қызмет атқарады. В.С. Лазаревтың инновациялық жүйенің теориялық үлгісінде олардың саны бесеу:</w:t>
      </w:r>
    </w:p>
    <w:p w:rsidR="007B172D" w:rsidRPr="00A24F39" w:rsidRDefault="007B172D" w:rsidP="006A5877">
      <w:pPr>
        <w:widowControl w:val="0"/>
        <w:numPr>
          <w:ilvl w:val="0"/>
          <w:numId w:val="64"/>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Педагогикалық жүйені өзгертудің қажеттігін анықтау;</w:t>
      </w:r>
    </w:p>
    <w:p w:rsidR="007B172D" w:rsidRPr="00A24F39" w:rsidRDefault="007B172D" w:rsidP="006A5877">
      <w:pPr>
        <w:widowControl w:val="0"/>
        <w:numPr>
          <w:ilvl w:val="0"/>
          <w:numId w:val="64"/>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Педагогикалық жүйенің даму мүмкіндіктерін анықтау;</w:t>
      </w:r>
    </w:p>
    <w:p w:rsidR="007B172D" w:rsidRPr="00A24F39" w:rsidRDefault="007B172D" w:rsidP="006A5877">
      <w:pPr>
        <w:widowControl w:val="0"/>
        <w:numPr>
          <w:ilvl w:val="0"/>
          <w:numId w:val="64"/>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Жаңашылдықты өңдеу;</w:t>
      </w:r>
    </w:p>
    <w:p w:rsidR="007B172D" w:rsidRPr="00A24F39" w:rsidRDefault="007B172D" w:rsidP="006A5877">
      <w:pPr>
        <w:widowControl w:val="0"/>
        <w:numPr>
          <w:ilvl w:val="0"/>
          <w:numId w:val="64"/>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Өзгерістерді жобалау және жоспарлау;</w:t>
      </w:r>
    </w:p>
    <w:p w:rsidR="007B172D" w:rsidRPr="00A24F39" w:rsidRDefault="007B172D" w:rsidP="006A5877">
      <w:pPr>
        <w:widowControl w:val="0"/>
        <w:numPr>
          <w:ilvl w:val="0"/>
          <w:numId w:val="64"/>
        </w:numPr>
        <w:spacing w:after="0" w:line="240" w:lineRule="auto"/>
        <w:ind w:left="0" w:firstLine="567"/>
        <w:jc w:val="both"/>
        <w:rPr>
          <w:rFonts w:ascii="Times New Roman" w:hAnsi="Times New Roman" w:cs="Times New Roman"/>
          <w:bCs/>
          <w:sz w:val="24"/>
          <w:szCs w:val="24"/>
          <w:lang w:val="kk-KZ"/>
        </w:rPr>
      </w:pPr>
      <w:r w:rsidRPr="00A24F39">
        <w:rPr>
          <w:rFonts w:ascii="Times New Roman" w:hAnsi="Times New Roman" w:cs="Times New Roman"/>
          <w:bCs/>
          <w:sz w:val="24"/>
          <w:szCs w:val="24"/>
          <w:lang w:val="kk-KZ"/>
        </w:rPr>
        <w:t>Жаңаны ендіру және институализация</w:t>
      </w:r>
    </w:p>
    <w:p w:rsidR="007B172D" w:rsidRPr="00A24F39" w:rsidRDefault="007B172D" w:rsidP="007B172D">
      <w:pPr>
        <w:widowControl w:val="0"/>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Инновациялық жүйесі дамыған жоғары мектеп өз міндеттерін салыстырмалы түрде жақсы атқарады, себебі: мәселені анықтауға қабілетті; университеттің педагогикалық жүйесінің дамуы үшін ондағы мүмкіндіктерді анықтауға қабілетті; қажеттіліктері мен мүмкіндіктеріне байланысты өзінің болашағына біртұтас және нақты жобалар құруға қабілетті; өзгерістерді іске асыруға байланысты жоспарларды құруға және тиімді жүзеге асыруға қабілетті.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Кез-келген іс-әрекет субъектісі болады, ол топтық немесе жеке болуы мүмкін. Субъект мақсат қояды, жоспарлайды, ұйымдастырады және оған жету жолын бақылайды. Басқаша айтқанда, субъект іс-әрекет мазмұны мен формасын анықтайды. Отандық және шетелдік психологияда субъектілік бастау оның ішкі мотивациясы негізінде белсенділігінің бастамасымен байланыстырады.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оқу орны оқытушысының инновациялық іс-әрекетке даярлығын құрайтындар: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сол іс-әрекетке қатысу түрткісінің болуы;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білім берудің инновациялық үлгілері, технологиялары, ЖОО–дағы білім беру    нәтижесінің қазіргі уақыттағы талаптары туралы білімдер кешені;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 xml:space="preserve">педогогикалық инноватика аймағындағы біліктілік.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bCs/>
          <w:i/>
          <w:iCs/>
          <w:sz w:val="24"/>
          <w:szCs w:val="24"/>
          <w:lang w:val="kk-KZ"/>
        </w:rPr>
        <w:t>Жоғары мектеп оқытушысының инновациялық іс әрекетке даярлығы – педагогтің</w:t>
      </w:r>
      <w:r w:rsidRPr="00A24F39">
        <w:rPr>
          <w:rFonts w:ascii="Times New Roman" w:hAnsi="Times New Roman" w:cs="Times New Roman"/>
          <w:sz w:val="24"/>
          <w:szCs w:val="24"/>
          <w:lang w:val="kk-KZ"/>
        </w:rPr>
        <w:t xml:space="preserve"> меңгерген инновациялық педагогикалық технологияны өз іс тәжірибесінде қолдануға даяр болуы. 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w:t>
      </w:r>
      <w:r w:rsidRPr="00A24F39">
        <w:rPr>
          <w:rFonts w:ascii="Times New Roman" w:hAnsi="Times New Roman" w:cs="Times New Roman"/>
          <w:i/>
          <w:iCs/>
          <w:sz w:val="24"/>
          <w:szCs w:val="24"/>
          <w:lang w:val="kk-KZ"/>
        </w:rPr>
        <w:t>12 - сурет</w:t>
      </w:r>
      <w:r w:rsidRPr="00A24F39">
        <w:rPr>
          <w:rFonts w:ascii="Times New Roman" w:hAnsi="Times New Roman" w:cs="Times New Roman"/>
          <w:sz w:val="24"/>
          <w:szCs w:val="24"/>
          <w:lang w:val="kk-KZ"/>
        </w:rPr>
        <w:t xml:space="preserve"> мүмкіндік береді.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164" type="#_x0000_t202" style="position:absolute;left:0;text-align:left;margin-left:189pt;margin-top:.65pt;width:92.25pt;height:49.5pt;z-index:251736064">
            <v:textbox>
              <w:txbxContent>
                <w:p w:rsidR="007B172D" w:rsidRPr="00D706BE" w:rsidRDefault="007B172D" w:rsidP="007B172D">
                  <w:r w:rsidRPr="00D706BE">
                    <w:t>Білім ж</w:t>
                  </w:r>
                  <w:r w:rsidRPr="00D706BE">
                    <w:rPr>
                      <w:rFonts w:ascii="Arial" w:hAnsi="Arial" w:cs="Arial"/>
                    </w:rPr>
                    <w:t>ә</w:t>
                  </w:r>
                  <w:r w:rsidRPr="00D706BE">
                    <w:t xml:space="preserve">не </w:t>
                  </w:r>
                  <w:r w:rsidRPr="00D706BE">
                    <w:rPr>
                      <w:rFonts w:ascii="Arial" w:hAnsi="Arial" w:cs="Arial"/>
                    </w:rPr>
                    <w:t>ғ</w:t>
                  </w:r>
                  <w:r w:rsidRPr="00D706BE">
                    <w:t>ылым министрлігі</w:t>
                  </w:r>
                </w:p>
              </w:txbxContent>
            </v:textbox>
          </v:shape>
        </w:pict>
      </w:r>
      <w:r>
        <w:rPr>
          <w:rFonts w:ascii="Times New Roman" w:hAnsi="Times New Roman" w:cs="Times New Roman"/>
          <w:noProof/>
          <w:sz w:val="24"/>
          <w:szCs w:val="24"/>
        </w:rPr>
        <w:pict>
          <v:shape id="_x0000_s1165" type="#_x0000_t202" style="position:absolute;left:0;text-align:left;margin-left:1in;margin-top:.65pt;width:99pt;height:49.5pt;z-index:251737088">
            <v:textbox>
              <w:txbxContent>
                <w:p w:rsidR="007B172D" w:rsidRPr="00D706BE" w:rsidRDefault="007B172D" w:rsidP="007B172D">
                  <w:r w:rsidRPr="00D706BE">
                    <w:t>Инвесторлар (мемлекеттік, жеке)</w:t>
                  </w:r>
                </w:p>
              </w:txbxContent>
            </v:textbox>
          </v:shape>
        </w:pict>
      </w:r>
      <w:r>
        <w:rPr>
          <w:rFonts w:ascii="Times New Roman" w:hAnsi="Times New Roman" w:cs="Times New Roman"/>
          <w:noProof/>
          <w:sz w:val="24"/>
          <w:szCs w:val="24"/>
        </w:rPr>
        <w:pict>
          <v:shape id="_x0000_s1166" type="#_x0000_t202" style="position:absolute;left:0;text-align:left;margin-left:315pt;margin-top:.65pt;width:95.25pt;height:45pt;z-index:251738112">
            <v:textbox>
              <w:txbxContent>
                <w:p w:rsidR="007B172D" w:rsidRPr="00D706BE" w:rsidRDefault="007B172D" w:rsidP="007B172D">
                  <w:r w:rsidRPr="00D706BE">
                    <w:t xml:space="preserve">Жергілікті </w:t>
                  </w:r>
                  <w:r w:rsidRPr="00D706BE">
                    <w:rPr>
                      <w:rFonts w:ascii="Arial" w:hAnsi="Arial" w:cs="Arial"/>
                    </w:rPr>
                    <w:t>ә</w:t>
                  </w:r>
                  <w:r w:rsidRPr="00D706BE">
                    <w:t>кімшілік</w:t>
                  </w:r>
                </w:p>
                <w:p w:rsidR="007B172D" w:rsidRDefault="007B172D" w:rsidP="007B172D"/>
              </w:txbxContent>
            </v:textbox>
          </v:shape>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167" style="position:absolute;left:0;text-align:left;z-index:251739136" from="234pt,13.45pt" to="234pt,22.45pt">
            <v:stroke endarrow="block"/>
          </v:line>
        </w:pict>
      </w:r>
      <w:r>
        <w:rPr>
          <w:rFonts w:ascii="Times New Roman" w:hAnsi="Times New Roman" w:cs="Times New Roman"/>
          <w:noProof/>
          <w:sz w:val="24"/>
          <w:szCs w:val="24"/>
        </w:rPr>
        <w:pict>
          <v:line id="_x0000_s1168" style="position:absolute;left:0;text-align:left;z-index:251740160" from="297pt,13.45pt" to="315pt,13.45pt">
            <v:stroke endarrow="block"/>
          </v:line>
        </w:pict>
      </w:r>
      <w:r>
        <w:rPr>
          <w:rFonts w:ascii="Times New Roman" w:hAnsi="Times New Roman" w:cs="Times New Roman"/>
          <w:noProof/>
          <w:sz w:val="24"/>
          <w:szCs w:val="24"/>
        </w:rPr>
        <w:pict>
          <v:line id="_x0000_s1169" style="position:absolute;left:0;text-align:left;flip:x;z-index:251741184" from="171pt,13.45pt" to="180pt,13.45pt">
            <v:stroke endarrow="block"/>
          </v:line>
        </w:pict>
      </w:r>
      <w:r>
        <w:rPr>
          <w:rFonts w:ascii="Times New Roman" w:hAnsi="Times New Roman" w:cs="Times New Roman"/>
          <w:noProof/>
          <w:sz w:val="24"/>
          <w:szCs w:val="24"/>
        </w:rPr>
        <w:pict>
          <v:line id="_x0000_s1170" style="position:absolute;left:0;text-align:left;flip:y;z-index:251742208" from="234pt,4.45pt" to="234pt,22.45pt">
            <v:stroke endarrow="block"/>
          </v:line>
        </w:pict>
      </w:r>
      <w:r>
        <w:rPr>
          <w:rFonts w:ascii="Times New Roman" w:hAnsi="Times New Roman" w:cs="Times New Roman"/>
          <w:noProof/>
          <w:sz w:val="24"/>
          <w:szCs w:val="24"/>
        </w:rPr>
        <w:pict>
          <v:line id="_x0000_s1171" style="position:absolute;left:0;text-align:left;z-index:251743232" from="171pt,13.45pt" to="324pt,13.45pt"/>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172" type="#_x0000_t202" style="position:absolute;left:0;text-align:left;margin-left:27pt;margin-top:9.8pt;width:108pt;height:62.25pt;z-index:251744256">
            <v:textbox style="mso-next-textbox:#_x0000_s1172">
              <w:txbxContent>
                <w:p w:rsidR="007B172D" w:rsidRPr="00D706BE" w:rsidRDefault="007B172D" w:rsidP="007B172D">
                  <w:r w:rsidRPr="00D706BE">
                    <w:t>Ресурстар (материалды</w:t>
                  </w:r>
                  <w:r w:rsidRPr="00D706BE">
                    <w:rPr>
                      <w:rFonts w:ascii="Arial" w:hAnsi="Arial" w:cs="Arial"/>
                    </w:rPr>
                    <w:t>қ</w:t>
                  </w:r>
                  <w:r w:rsidRPr="00D706BE">
                    <w:t>, интеллектуалды</w:t>
                  </w:r>
                  <w:r w:rsidRPr="00D706BE">
                    <w:rPr>
                      <w:rFonts w:ascii="Arial" w:hAnsi="Arial" w:cs="Arial"/>
                    </w:rPr>
                    <w:t>қ</w:t>
                  </w:r>
                  <w:r>
                    <w:t xml:space="preserve">, </w:t>
                  </w:r>
                  <w:r w:rsidRPr="00D706BE">
                    <w:rPr>
                      <w:rFonts w:ascii="Arial" w:hAnsi="Arial" w:cs="Arial"/>
                    </w:rPr>
                    <w:t>қ</w:t>
                  </w:r>
                  <w:r w:rsidRPr="00D706BE">
                    <w:t>аржылы</w:t>
                  </w:r>
                  <w:r w:rsidRPr="00D706BE">
                    <w:rPr>
                      <w:rFonts w:ascii="Arial" w:hAnsi="Arial" w:cs="Arial"/>
                    </w:rPr>
                    <w:t>қ</w:t>
                  </w:r>
                  <w:r w:rsidRPr="00D706BE">
                    <w:t>,...)</w:t>
                  </w:r>
                </w:p>
              </w:txbxContent>
            </v:textbox>
          </v:shape>
        </w:pict>
      </w:r>
      <w:r>
        <w:rPr>
          <w:rFonts w:ascii="Times New Roman" w:hAnsi="Times New Roman" w:cs="Times New Roman"/>
          <w:noProof/>
          <w:sz w:val="24"/>
          <w:szCs w:val="24"/>
        </w:rPr>
        <w:pict>
          <v:line id="_x0000_s1173" style="position:absolute;left:0;text-align:left;z-index:251745280" from="2in,6.35pt" to="2in,6.35pt">
            <v:stroke startarrow="block" endarrow="block"/>
          </v:line>
        </w:pict>
      </w:r>
      <w:r>
        <w:rPr>
          <w:rFonts w:ascii="Times New Roman" w:hAnsi="Times New Roman" w:cs="Times New Roman"/>
          <w:noProof/>
          <w:sz w:val="24"/>
          <w:szCs w:val="24"/>
        </w:rPr>
        <w:pict>
          <v:shape id="_x0000_s1174" type="#_x0000_t202" style="position:absolute;left:0;text-align:left;margin-left:369pt;margin-top:15.35pt;width:101.25pt;height:82pt;z-index:251746304">
            <v:textbox style="mso-next-textbox:#_x0000_s1174">
              <w:txbxContent>
                <w:p w:rsidR="007B172D" w:rsidRPr="00D706BE" w:rsidRDefault="007B172D" w:rsidP="007B172D">
                  <w:r w:rsidRPr="00D706BE">
                    <w:t>Жо</w:t>
                  </w:r>
                  <w:r w:rsidRPr="00D706BE">
                    <w:rPr>
                      <w:rFonts w:ascii="Arial" w:hAnsi="Arial" w:cs="Arial"/>
                    </w:rPr>
                    <w:t>ғ</w:t>
                  </w:r>
                  <w:r w:rsidRPr="00D706BE">
                    <w:t>ар</w:t>
                  </w:r>
                  <w:r w:rsidRPr="00D706BE">
                    <w:rPr>
                      <w:rFonts w:ascii="Arial" w:hAnsi="Arial" w:cs="Arial"/>
                    </w:rPr>
                    <w:t>ғ</w:t>
                  </w:r>
                  <w:r w:rsidRPr="00D706BE">
                    <w:t>ы о</w:t>
                  </w:r>
                  <w:r w:rsidRPr="00D706BE">
                    <w:rPr>
                      <w:rFonts w:ascii="Arial" w:hAnsi="Arial" w:cs="Arial"/>
                    </w:rPr>
                    <w:t>қ</w:t>
                  </w:r>
                  <w:r w:rsidRPr="00D706BE">
                    <w:t>у орындарыны</w:t>
                  </w:r>
                  <w:r w:rsidRPr="00D706BE">
                    <w:rPr>
                      <w:rFonts w:ascii="Arial" w:hAnsi="Arial" w:cs="Arial"/>
                    </w:rPr>
                    <w:t>ң</w:t>
                  </w:r>
                  <w:r w:rsidRPr="00D706BE">
                    <w:t xml:space="preserve"> инновациялы</w:t>
                  </w:r>
                  <w:r w:rsidRPr="00D706BE">
                    <w:rPr>
                      <w:rFonts w:ascii="Arial" w:hAnsi="Arial" w:cs="Arial"/>
                    </w:rPr>
                    <w:t>қ</w:t>
                  </w:r>
                  <w:r w:rsidRPr="00D706BE">
                    <w:t xml:space="preserve"> </w:t>
                  </w:r>
                  <w:r w:rsidRPr="00D706BE">
                    <w:rPr>
                      <w:rFonts w:ascii="Arial" w:hAnsi="Arial" w:cs="Arial"/>
                    </w:rPr>
                    <w:t>ө</w:t>
                  </w:r>
                  <w:r w:rsidRPr="00D706BE">
                    <w:t>німдерін т</w:t>
                  </w:r>
                  <w:r w:rsidRPr="00D706BE">
                    <w:rPr>
                      <w:rFonts w:ascii="Arial" w:hAnsi="Arial" w:cs="Arial"/>
                    </w:rPr>
                    <w:t>ұ</w:t>
                  </w:r>
                  <w:r w:rsidRPr="00D706BE">
                    <w:t>тынушылар</w:t>
                  </w:r>
                </w:p>
              </w:txbxContent>
            </v:textbox>
          </v:shape>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175" type="#_x0000_t202" style="position:absolute;left:0;text-align:left;margin-left:160.2pt;margin-top:6.25pt;width:190.8pt;height:176pt;z-index:251747328">
            <v:textbox style="mso-next-textbox:#_x0000_s1175">
              <w:txbxContent>
                <w:p w:rsidR="007B172D" w:rsidRPr="00D706BE" w:rsidRDefault="007B172D" w:rsidP="007B172D">
                  <w:r w:rsidRPr="00D706BE">
                    <w:t>Жо</w:t>
                  </w:r>
                  <w:r w:rsidRPr="00D706BE">
                    <w:rPr>
                      <w:rFonts w:ascii="Arial" w:hAnsi="Arial" w:cs="Arial"/>
                    </w:rPr>
                    <w:t>ғ</w:t>
                  </w:r>
                  <w:r w:rsidRPr="00D706BE">
                    <w:t>ар</w:t>
                  </w:r>
                  <w:r w:rsidRPr="00D706BE">
                    <w:rPr>
                      <w:rFonts w:ascii="Arial" w:hAnsi="Arial" w:cs="Arial"/>
                    </w:rPr>
                    <w:t>ғ</w:t>
                  </w:r>
                  <w:r w:rsidRPr="00D706BE">
                    <w:t>ы о</w:t>
                  </w:r>
                  <w:r w:rsidRPr="00D706BE">
                    <w:rPr>
                      <w:rFonts w:ascii="Arial" w:hAnsi="Arial" w:cs="Arial"/>
                    </w:rPr>
                    <w:t>қ</w:t>
                  </w:r>
                  <w:r w:rsidRPr="00D706BE">
                    <w:t>у орныны</w:t>
                  </w:r>
                  <w:r w:rsidRPr="00D706BE">
                    <w:rPr>
                      <w:rFonts w:ascii="Arial" w:hAnsi="Arial" w:cs="Arial"/>
                    </w:rPr>
                    <w:t>ң</w:t>
                  </w:r>
                  <w:r w:rsidRPr="00D706BE">
                    <w:t xml:space="preserve"> инновациялы</w:t>
                  </w:r>
                  <w:r w:rsidRPr="00D706BE">
                    <w:rPr>
                      <w:rFonts w:ascii="Arial" w:hAnsi="Arial" w:cs="Arial"/>
                    </w:rPr>
                    <w:t>қ</w:t>
                  </w:r>
                  <w:r w:rsidRPr="00D706BE">
                    <w:t xml:space="preserve"> </w:t>
                  </w:r>
                  <w:r w:rsidRPr="00D706BE">
                    <w:rPr>
                      <w:rFonts w:ascii="Arial" w:hAnsi="Arial" w:cs="Arial"/>
                    </w:rPr>
                    <w:t>құ</w:t>
                  </w:r>
                  <w:r w:rsidRPr="00D706BE">
                    <w:t>рылымы:</w:t>
                  </w:r>
                </w:p>
                <w:p w:rsidR="007B172D" w:rsidRPr="00D706BE" w:rsidRDefault="007B172D" w:rsidP="007B172D">
                  <w:r w:rsidRPr="00D706BE">
                    <w:t>- Ректор</w:t>
                  </w:r>
                </w:p>
                <w:p w:rsidR="007B172D" w:rsidRPr="00D706BE" w:rsidRDefault="007B172D" w:rsidP="007B172D">
                  <w:r w:rsidRPr="00D706BE">
                    <w:t xml:space="preserve">- </w:t>
                  </w:r>
                  <w:r w:rsidRPr="00D706BE">
                    <w:rPr>
                      <w:rFonts w:ascii="Arial" w:hAnsi="Arial" w:cs="Arial"/>
                    </w:rPr>
                    <w:t>ғ</w:t>
                  </w:r>
                  <w:r w:rsidRPr="00D706BE">
                    <w:t>ылыми- зерттеу б</w:t>
                  </w:r>
                  <w:r w:rsidRPr="00D706BE">
                    <w:rPr>
                      <w:rFonts w:ascii="Arial" w:hAnsi="Arial" w:cs="Arial"/>
                    </w:rPr>
                    <w:t>ө</w:t>
                  </w:r>
                  <w:r w:rsidRPr="00D706BE">
                    <w:t>лімшесі</w:t>
                  </w:r>
                </w:p>
                <w:p w:rsidR="007B172D" w:rsidRPr="00D706BE" w:rsidRDefault="007B172D" w:rsidP="007B172D">
                  <w:r w:rsidRPr="00D706BE">
                    <w:t>-  о</w:t>
                  </w:r>
                  <w:r w:rsidRPr="00D706BE">
                    <w:rPr>
                      <w:rFonts w:ascii="Arial" w:hAnsi="Arial" w:cs="Arial"/>
                    </w:rPr>
                    <w:t>қ</w:t>
                  </w:r>
                  <w:r w:rsidRPr="00D706BE">
                    <w:t xml:space="preserve">у </w:t>
                  </w:r>
                  <w:r w:rsidRPr="00D706BE">
                    <w:rPr>
                      <w:rFonts w:ascii="Arial" w:hAnsi="Arial" w:cs="Arial"/>
                    </w:rPr>
                    <w:t>ә</w:t>
                  </w:r>
                  <w:r w:rsidRPr="00D706BE">
                    <w:t>дістемелік б</w:t>
                  </w:r>
                  <w:r w:rsidRPr="00D706BE">
                    <w:rPr>
                      <w:rFonts w:ascii="Arial" w:hAnsi="Arial" w:cs="Arial"/>
                    </w:rPr>
                    <w:t>ө</w:t>
                  </w:r>
                  <w:r w:rsidRPr="00D706BE">
                    <w:t>лімшесі</w:t>
                  </w:r>
                </w:p>
                <w:p w:rsidR="007B172D" w:rsidRPr="00D706BE" w:rsidRDefault="007B172D" w:rsidP="007B172D">
                  <w:r w:rsidRPr="00D706BE">
                    <w:t>- а</w:t>
                  </w:r>
                  <w:r w:rsidRPr="00D706BE">
                    <w:rPr>
                      <w:rFonts w:ascii="Arial" w:hAnsi="Arial" w:cs="Arial"/>
                    </w:rPr>
                    <w:t>қ</w:t>
                  </w:r>
                  <w:r w:rsidRPr="00D706BE">
                    <w:t>паратты</w:t>
                  </w:r>
                  <w:r w:rsidRPr="00D706BE">
                    <w:rPr>
                      <w:rFonts w:ascii="Arial" w:hAnsi="Arial" w:cs="Arial"/>
                    </w:rPr>
                    <w:t>қ</w:t>
                  </w:r>
                  <w:r w:rsidRPr="00D706BE">
                    <w:t>-аналитикалы</w:t>
                  </w:r>
                  <w:r w:rsidRPr="00D706BE">
                    <w:rPr>
                      <w:rFonts w:ascii="Arial" w:hAnsi="Arial" w:cs="Arial"/>
                    </w:rPr>
                    <w:t>қ</w:t>
                  </w:r>
                  <w:r w:rsidRPr="00D706BE">
                    <w:t xml:space="preserve"> б</w:t>
                  </w:r>
                  <w:r w:rsidRPr="00D706BE">
                    <w:rPr>
                      <w:rFonts w:ascii="Arial" w:hAnsi="Arial" w:cs="Arial"/>
                    </w:rPr>
                    <w:t>ө</w:t>
                  </w:r>
                  <w:r w:rsidRPr="00D706BE">
                    <w:t>лім</w:t>
                  </w:r>
                </w:p>
                <w:p w:rsidR="007B172D" w:rsidRPr="00D706BE" w:rsidRDefault="007B172D" w:rsidP="007B172D">
                  <w:r w:rsidRPr="00D706BE">
                    <w:t>- интеллектуалды</w:t>
                  </w:r>
                  <w:r w:rsidRPr="00D706BE">
                    <w:rPr>
                      <w:rFonts w:ascii="Arial" w:hAnsi="Arial" w:cs="Arial"/>
                    </w:rPr>
                    <w:t>қ</w:t>
                  </w:r>
                  <w:r w:rsidRPr="00D706BE">
                    <w:t xml:space="preserve"> меншік б</w:t>
                  </w:r>
                  <w:r w:rsidRPr="00D706BE">
                    <w:rPr>
                      <w:rFonts w:ascii="Arial" w:hAnsi="Arial" w:cs="Arial"/>
                    </w:rPr>
                    <w:t>ө</w:t>
                  </w:r>
                  <w:r w:rsidRPr="00D706BE">
                    <w:t xml:space="preserve">лімі </w:t>
                  </w:r>
                </w:p>
                <w:p w:rsidR="007B172D" w:rsidRPr="00D706BE" w:rsidRDefault="007B172D" w:rsidP="007B172D">
                  <w:r w:rsidRPr="00D706BE">
                    <w:t xml:space="preserve">- </w:t>
                  </w:r>
                  <w:r w:rsidRPr="00D706BE">
                    <w:rPr>
                      <w:rFonts w:ascii="Arial" w:hAnsi="Arial" w:cs="Arial"/>
                    </w:rPr>
                    <w:t>ө</w:t>
                  </w:r>
                  <w:r w:rsidRPr="00D706BE">
                    <w:t>ндірістік б</w:t>
                  </w:r>
                  <w:r w:rsidRPr="00D706BE">
                    <w:rPr>
                      <w:rFonts w:ascii="Arial" w:hAnsi="Arial" w:cs="Arial"/>
                    </w:rPr>
                    <w:t>ө</w:t>
                  </w:r>
                  <w:r w:rsidRPr="00D706BE">
                    <w:t>лім</w:t>
                  </w:r>
                </w:p>
                <w:p w:rsidR="007B172D" w:rsidRPr="00D706BE" w:rsidRDefault="007B172D" w:rsidP="007B172D">
                  <w:r w:rsidRPr="00D706BE">
                    <w:t>- маркетинг б</w:t>
                  </w:r>
                  <w:r w:rsidRPr="00D706BE">
                    <w:rPr>
                      <w:rFonts w:ascii="Arial" w:hAnsi="Arial" w:cs="Arial"/>
                    </w:rPr>
                    <w:t>ө</w:t>
                  </w:r>
                  <w:r w:rsidRPr="00D706BE">
                    <w:t>лімі</w:t>
                  </w:r>
                </w:p>
                <w:p w:rsidR="007B172D" w:rsidRDefault="007B172D" w:rsidP="007B172D">
                  <w:r w:rsidRPr="00D706BE">
                    <w:t>- халы</w:t>
                  </w:r>
                  <w:r w:rsidRPr="00D706BE">
                    <w:rPr>
                      <w:rFonts w:ascii="Arial" w:hAnsi="Arial" w:cs="Arial"/>
                    </w:rPr>
                    <w:t>қ</w:t>
                  </w:r>
                  <w:r w:rsidRPr="00D706BE">
                    <w:t>аралы</w:t>
                  </w:r>
                  <w:r w:rsidRPr="00D706BE">
                    <w:rPr>
                      <w:rFonts w:ascii="Arial" w:hAnsi="Arial" w:cs="Arial"/>
                    </w:rPr>
                    <w:t>қ</w:t>
                  </w:r>
                  <w:r w:rsidRPr="00D706BE">
                    <w:t xml:space="preserve"> </w:t>
                  </w:r>
                  <w:r w:rsidRPr="00D706BE">
                    <w:rPr>
                      <w:rFonts w:ascii="Arial" w:hAnsi="Arial" w:cs="Arial"/>
                    </w:rPr>
                    <w:t>қ</w:t>
                  </w:r>
                  <w:r w:rsidRPr="00D706BE">
                    <w:t>атынастар б</w:t>
                  </w:r>
                  <w:r w:rsidRPr="00D706BE">
                    <w:rPr>
                      <w:rFonts w:ascii="Arial" w:hAnsi="Arial" w:cs="Arial"/>
                    </w:rPr>
                    <w:t>ө</w:t>
                  </w:r>
                  <w:r w:rsidRPr="00D706BE">
                    <w:t>лімі</w:t>
                  </w:r>
                </w:p>
                <w:p w:rsidR="007B172D" w:rsidRPr="00D706BE" w:rsidRDefault="007B172D" w:rsidP="007B172D">
                  <w:r w:rsidRPr="00D706BE">
                    <w:t>- сапа менеджменті б</w:t>
                  </w:r>
                  <w:r w:rsidRPr="00D706BE">
                    <w:rPr>
                      <w:rFonts w:ascii="Arial" w:hAnsi="Arial" w:cs="Arial"/>
                    </w:rPr>
                    <w:t>ө</w:t>
                  </w:r>
                  <w:r w:rsidRPr="00D706BE">
                    <w:t>лімі</w:t>
                  </w:r>
                </w:p>
                <w:p w:rsidR="007B172D" w:rsidRPr="00D706BE" w:rsidRDefault="007B172D" w:rsidP="007B172D">
                  <w:r w:rsidRPr="00D706BE">
                    <w:t>- бухгалтерия</w:t>
                  </w:r>
                </w:p>
                <w:p w:rsidR="007B172D" w:rsidRPr="00905052" w:rsidRDefault="007B172D" w:rsidP="007B172D"/>
              </w:txbxContent>
            </v:textbox>
          </v:shape>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176" style="position:absolute;left:0;text-align:left;flip:x;z-index:251748352" from="135pt,10.15pt" to="2in,10.15pt">
            <v:stroke endarrow="block"/>
          </v:line>
        </w:pict>
      </w:r>
      <w:r>
        <w:rPr>
          <w:rFonts w:ascii="Times New Roman" w:hAnsi="Times New Roman" w:cs="Times New Roman"/>
          <w:noProof/>
          <w:sz w:val="24"/>
          <w:szCs w:val="24"/>
        </w:rPr>
        <w:pict>
          <v:line id="_x0000_s1177" style="position:absolute;left:0;text-align:left;flip:x;z-index:251749376" from="135pt,10.15pt" to="2in,10.15pt"/>
        </w:pict>
      </w:r>
      <w:r>
        <w:rPr>
          <w:rFonts w:ascii="Times New Roman" w:hAnsi="Times New Roman" w:cs="Times New Roman"/>
          <w:noProof/>
          <w:sz w:val="24"/>
          <w:szCs w:val="24"/>
        </w:rPr>
        <w:pict>
          <v:line id="_x0000_s1178" style="position:absolute;left:0;text-align:left;z-index:251750400" from="2in,10.15pt" to="2in,154.15pt"/>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179" style="position:absolute;left:0;text-align:left;flip:x;z-index:251751424" from="351pt,3.05pt" to="5in,3.05pt">
            <v:stroke endarrow="block"/>
          </v:line>
        </w:pict>
      </w:r>
      <w:r>
        <w:rPr>
          <w:rFonts w:ascii="Times New Roman" w:hAnsi="Times New Roman" w:cs="Times New Roman"/>
          <w:noProof/>
          <w:sz w:val="24"/>
          <w:szCs w:val="24"/>
        </w:rPr>
        <w:pict>
          <v:line id="_x0000_s1180" style="position:absolute;left:0;text-align:left;z-index:251752448" from="5in,3.05pt" to="369pt,3.05pt">
            <v:stroke endarrow="block"/>
          </v:line>
        </w:pict>
      </w:r>
      <w:r>
        <w:rPr>
          <w:rFonts w:ascii="Times New Roman" w:hAnsi="Times New Roman" w:cs="Times New Roman"/>
          <w:noProof/>
          <w:sz w:val="24"/>
          <w:szCs w:val="24"/>
        </w:rPr>
        <w:pict>
          <v:line id="_x0000_s1181" style="position:absolute;left:0;text-align:left;flip:x;z-index:251753472" from="351pt,3.05pt" to="5in,3.05pt"/>
        </w:pict>
      </w:r>
      <w:r>
        <w:rPr>
          <w:rFonts w:ascii="Times New Roman" w:hAnsi="Times New Roman" w:cs="Times New Roman"/>
          <w:noProof/>
          <w:sz w:val="24"/>
          <w:szCs w:val="24"/>
        </w:rPr>
        <w:pict>
          <v:line id="_x0000_s1182" style="position:absolute;left:0;text-align:left;z-index:251754496" from="5in,3.05pt" to="369pt,3.05pt"/>
        </w:pict>
      </w:r>
      <w:r>
        <w:rPr>
          <w:rFonts w:ascii="Times New Roman" w:hAnsi="Times New Roman" w:cs="Times New Roman"/>
          <w:noProof/>
          <w:sz w:val="24"/>
          <w:szCs w:val="24"/>
        </w:rPr>
        <w:pict>
          <v:line id="_x0000_s1183" style="position:absolute;left:0;text-align:left;flip:y;z-index:251755520" from="5in,3.05pt" to="5in,75.05pt"/>
        </w:pic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184" type="#_x0000_t202" style="position:absolute;left:0;text-align:left;margin-left:27pt;margin-top:6.85pt;width:108pt;height:63.75pt;z-index:251756544">
            <v:textbox style="mso-next-textbox:#_x0000_s1184">
              <w:txbxContent>
                <w:p w:rsidR="007B172D" w:rsidRPr="00D706BE" w:rsidRDefault="007B172D" w:rsidP="007B172D">
                  <w:r w:rsidRPr="00D706BE">
                    <w:t>Кадрлар (о</w:t>
                  </w:r>
                  <w:r w:rsidRPr="00D706BE">
                    <w:rPr>
                      <w:rFonts w:ascii="Arial" w:hAnsi="Arial" w:cs="Arial"/>
                    </w:rPr>
                    <w:t>қ</w:t>
                  </w:r>
                  <w:r w:rsidRPr="00D706BE">
                    <w:t xml:space="preserve">ытушылар, студенттер, </w:t>
                  </w:r>
                  <w:r w:rsidRPr="00D706BE">
                    <w:rPr>
                      <w:rFonts w:ascii="Arial" w:hAnsi="Arial" w:cs="Arial"/>
                    </w:rPr>
                    <w:t>қ</w:t>
                  </w:r>
                  <w:r w:rsidRPr="00D706BE">
                    <w:t>ызметкерлер)</w:t>
                  </w:r>
                </w:p>
              </w:txbxContent>
            </v:textbox>
          </v:shape>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185" style="position:absolute;left:0;text-align:left;z-index:251757568" from="5in,8.75pt" to="5in,26.75pt">
            <v:stroke endarrow="block"/>
          </v:line>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186" style="position:absolute;left:0;text-align:left;flip:x;z-index:251758592" from="135pt,1.65pt" to="2in,1.65pt">
            <v:stroke endarrow="block"/>
          </v:line>
        </w:pict>
      </w:r>
      <w:r>
        <w:rPr>
          <w:rFonts w:ascii="Times New Roman" w:hAnsi="Times New Roman" w:cs="Times New Roman"/>
          <w:noProof/>
          <w:sz w:val="24"/>
          <w:szCs w:val="24"/>
        </w:rPr>
        <w:pict>
          <v:line id="_x0000_s1187" style="position:absolute;left:0;text-align:left;z-index:251759616" from="2in,1.65pt" to="162pt,1.65pt">
            <v:stroke endarrow="block"/>
          </v:line>
        </w:pict>
      </w:r>
      <w:r>
        <w:rPr>
          <w:rFonts w:ascii="Times New Roman" w:hAnsi="Times New Roman" w:cs="Times New Roman"/>
          <w:noProof/>
          <w:sz w:val="24"/>
          <w:szCs w:val="24"/>
        </w:rPr>
        <w:pict>
          <v:line id="_x0000_s1188" style="position:absolute;left:0;text-align:left;flip:x;z-index:251760640" from="135pt,1.65pt" to="2in,1.65pt"/>
        </w:pict>
      </w:r>
      <w:r>
        <w:rPr>
          <w:rFonts w:ascii="Times New Roman" w:hAnsi="Times New Roman" w:cs="Times New Roman"/>
          <w:noProof/>
          <w:sz w:val="24"/>
          <w:szCs w:val="24"/>
        </w:rPr>
        <w:pict>
          <v:shape id="_x0000_s1189" type="#_x0000_t202" style="position:absolute;left:0;text-align:left;margin-left:5in;margin-top:10.65pt;width:109.5pt;height:63pt;z-index:251761664">
            <v:textbox style="mso-next-textbox:#_x0000_s1189">
              <w:txbxContent>
                <w:p w:rsidR="007B172D" w:rsidRPr="00D706BE" w:rsidRDefault="007B172D" w:rsidP="007B172D">
                  <w:r w:rsidRPr="00D706BE">
                    <w:t>Инфра</w:t>
                  </w:r>
                  <w:r w:rsidRPr="00D706BE">
                    <w:rPr>
                      <w:rFonts w:ascii="Arial" w:hAnsi="Arial" w:cs="Arial"/>
                    </w:rPr>
                    <w:t>құ</w:t>
                  </w:r>
                  <w:r w:rsidRPr="00D706BE">
                    <w:t>рылым (</w:t>
                  </w:r>
                  <w:r w:rsidRPr="00D706BE">
                    <w:rPr>
                      <w:rFonts w:ascii="Arial" w:hAnsi="Arial" w:cs="Arial"/>
                    </w:rPr>
                    <w:t>ү</w:t>
                  </w:r>
                  <w:r w:rsidRPr="00D706BE">
                    <w:t xml:space="preserve">й, </w:t>
                  </w:r>
                  <w:r w:rsidRPr="00D706BE">
                    <w:rPr>
                      <w:rFonts w:ascii="Arial" w:hAnsi="Arial" w:cs="Arial"/>
                    </w:rPr>
                    <w:t>ғ</w:t>
                  </w:r>
                  <w:r w:rsidRPr="00D706BE">
                    <w:t>имарат, энергожабды</w:t>
                  </w:r>
                  <w:r w:rsidRPr="00D706BE">
                    <w:rPr>
                      <w:rFonts w:ascii="Arial" w:hAnsi="Arial" w:cs="Arial"/>
                    </w:rPr>
                    <w:t>қ</w:t>
                  </w:r>
                  <w:r w:rsidRPr="00D706BE">
                    <w:t>тау, технопарктер,...)</w:t>
                  </w:r>
                </w:p>
              </w:txbxContent>
            </v:textbox>
          </v:shape>
        </w:pic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shape id="_x0000_s1190" type="#_x0000_t202" style="position:absolute;left:0;text-align:left;margin-left:27pt;margin-top:7.35pt;width:102pt;height:54.3pt;z-index:251762688">
            <v:textbox style="mso-next-textbox:#_x0000_s1190">
              <w:txbxContent>
                <w:p w:rsidR="007B172D" w:rsidRPr="00D706BE" w:rsidRDefault="007B172D" w:rsidP="007B172D">
                  <w:r w:rsidRPr="00D706BE">
                    <w:t>Технологиялар</w:t>
                  </w:r>
                  <w:r w:rsidRPr="00D706BE">
                    <w:rPr>
                      <w:lang w:val="en-US"/>
                    </w:rPr>
                    <w:t xml:space="preserve"> </w:t>
                  </w:r>
                  <w:r w:rsidRPr="00D706BE">
                    <w:t>(</w:t>
                  </w:r>
                  <w:r w:rsidRPr="00D706BE">
                    <w:rPr>
                      <w:rFonts w:ascii="Arial" w:hAnsi="Arial" w:cs="Arial"/>
                    </w:rPr>
                    <w:t>ө</w:t>
                  </w:r>
                  <w:r w:rsidRPr="00D706BE">
                    <w:t>ндіріс, бас</w:t>
                  </w:r>
                  <w:r w:rsidRPr="00D706BE">
                    <w:rPr>
                      <w:rFonts w:ascii="Arial" w:hAnsi="Arial" w:cs="Arial"/>
                    </w:rPr>
                    <w:t>қ</w:t>
                  </w:r>
                  <w:r w:rsidRPr="00D706BE">
                    <w:t>ару)</w:t>
                  </w:r>
                </w:p>
              </w:txbxContent>
            </v:textbox>
          </v:shape>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191" style="position:absolute;left:0;text-align:left;z-index:251763712" from="234pt,9.25pt" to="234pt,9.25pt">
            <v:stroke endarrow="block"/>
          </v:line>
        </w:pict>
      </w:r>
      <w:r>
        <w:rPr>
          <w:rFonts w:ascii="Times New Roman" w:hAnsi="Times New Roman" w:cs="Times New Roman"/>
          <w:noProof/>
          <w:sz w:val="24"/>
          <w:szCs w:val="24"/>
        </w:rPr>
        <w:pict>
          <v:line id="_x0000_s1192" style="position:absolute;left:0;text-align:left;z-index:251764736" from="243pt,9.25pt" to="243pt,9.25pt"/>
        </w:pict>
      </w:r>
      <w:r>
        <w:rPr>
          <w:rFonts w:ascii="Times New Roman" w:hAnsi="Times New Roman" w:cs="Times New Roman"/>
          <w:noProof/>
          <w:sz w:val="24"/>
          <w:szCs w:val="24"/>
        </w:rPr>
        <w:pict>
          <v:line id="_x0000_s1193" style="position:absolute;left:0;text-align:left;flip:x;z-index:251765760" from="126pt,9.25pt" to="2in,9.25pt">
            <v:stroke endarrow="block"/>
          </v:line>
        </w:pict>
      </w:r>
      <w:r>
        <w:rPr>
          <w:rFonts w:ascii="Times New Roman" w:hAnsi="Times New Roman" w:cs="Times New Roman"/>
          <w:noProof/>
          <w:sz w:val="24"/>
          <w:szCs w:val="24"/>
        </w:rPr>
        <w:pict>
          <v:line id="_x0000_s1194" style="position:absolute;left:0;text-align:left;flip:x;z-index:251766784" from="135pt,9.25pt" to="2in,9.25pt"/>
        </w:pic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tabs>
          <w:tab w:val="left" w:pos="284"/>
        </w:tabs>
        <w:ind w:firstLine="567"/>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line id="_x0000_s1195" style="position:absolute;left:0;text-align:left;z-index:251767808" from="155.65pt,11.05pt" to="155.65pt,20.05pt">
            <v:stroke endarrow="block"/>
          </v:line>
        </w:pict>
      </w:r>
      <w:r>
        <w:rPr>
          <w:rFonts w:ascii="Times New Roman" w:hAnsi="Times New Roman" w:cs="Times New Roman"/>
          <w:noProof/>
          <w:sz w:val="24"/>
          <w:szCs w:val="24"/>
        </w:rPr>
        <w:pict>
          <v:line id="_x0000_s1196" style="position:absolute;left:0;text-align:left;z-index:251768832" from="155.65pt,11.05pt" to="263.65pt,11.05pt"/>
        </w:pict>
      </w:r>
    </w:p>
    <w:p w:rsidR="007B172D" w:rsidRPr="00A24F39" w:rsidRDefault="007B172D" w:rsidP="007B172D">
      <w:pPr>
        <w:tabs>
          <w:tab w:val="left" w:pos="284"/>
        </w:tabs>
        <w:ind w:firstLine="567"/>
        <w:jc w:val="both"/>
        <w:rPr>
          <w:rFonts w:ascii="Times New Roman" w:hAnsi="Times New Roman" w:cs="Times New Roman"/>
          <w:b/>
          <w:bCs/>
          <w:sz w:val="24"/>
          <w:szCs w:val="24"/>
          <w:lang w:val="kk-KZ"/>
        </w:rPr>
      </w:pPr>
      <w:r w:rsidRPr="001448BE">
        <w:rPr>
          <w:rFonts w:ascii="Times New Roman" w:hAnsi="Times New Roman" w:cs="Times New Roman"/>
          <w:noProof/>
          <w:sz w:val="24"/>
          <w:szCs w:val="24"/>
        </w:rPr>
        <w:pict>
          <v:line id="_x0000_s1197" style="position:absolute;left:0;text-align:left;z-index:251769856" from="268.85pt,2.85pt" to="268.85pt,11.85pt">
            <v:stroke endarrow="block"/>
          </v:line>
        </w:pict>
      </w:r>
      <w:r w:rsidRPr="001448BE">
        <w:rPr>
          <w:rFonts w:ascii="Times New Roman" w:hAnsi="Times New Roman" w:cs="Times New Roman"/>
          <w:noProof/>
          <w:sz w:val="24"/>
          <w:szCs w:val="24"/>
        </w:rPr>
        <w:pict>
          <v:line id="_x0000_s1198" style="position:absolute;left:0;text-align:left;flip:y;z-index:251770880" from="229.1pt,2.1pt" to="229.1pt,11.1pt">
            <v:stroke endarrow="block"/>
          </v:line>
        </w:pict>
      </w:r>
      <w:r w:rsidRPr="001448BE">
        <w:rPr>
          <w:rFonts w:ascii="Times New Roman" w:hAnsi="Times New Roman" w:cs="Times New Roman"/>
          <w:noProof/>
          <w:sz w:val="24"/>
          <w:szCs w:val="24"/>
        </w:rPr>
        <w:pict>
          <v:shape id="_x0000_s1199" type="#_x0000_t202" style="position:absolute;left:0;text-align:left;margin-left:252pt;margin-top:11.1pt;width:90pt;height:27pt;z-index:251771904">
            <v:textbox style="mso-next-textbox:#_x0000_s1199">
              <w:txbxContent>
                <w:p w:rsidR="007B172D" w:rsidRPr="00D706BE" w:rsidRDefault="007B172D" w:rsidP="007B172D">
                  <w:r w:rsidRPr="00D706BE">
                    <w:t>Б</w:t>
                  </w:r>
                  <w:r w:rsidRPr="00D706BE">
                    <w:rPr>
                      <w:rFonts w:ascii="Arial" w:hAnsi="Arial" w:cs="Arial"/>
                    </w:rPr>
                    <w:t>ә</w:t>
                  </w:r>
                  <w:r w:rsidRPr="00D706BE">
                    <w:t>секелестер</w:t>
                  </w:r>
                </w:p>
              </w:txbxContent>
            </v:textbox>
          </v:shape>
        </w:pict>
      </w:r>
      <w:r w:rsidRPr="001448BE">
        <w:rPr>
          <w:rFonts w:ascii="Times New Roman" w:hAnsi="Times New Roman" w:cs="Times New Roman"/>
          <w:noProof/>
          <w:sz w:val="24"/>
          <w:szCs w:val="24"/>
        </w:rPr>
        <w:pict>
          <v:shape id="_x0000_s1200" type="#_x0000_t202" style="position:absolute;left:0;text-align:left;margin-left:92.25pt;margin-top:11.1pt;width:78.75pt;height:27pt;z-index:251772928">
            <v:textbox style="mso-next-textbox:#_x0000_s1200">
              <w:txbxContent>
                <w:p w:rsidR="007B172D" w:rsidRPr="00D706BE" w:rsidRDefault="007B172D" w:rsidP="007B172D">
                  <w:r w:rsidRPr="00D706BE">
                    <w:t>Делдалдар</w:t>
                  </w:r>
                </w:p>
              </w:txbxContent>
            </v:textbox>
          </v:shape>
        </w:pict>
      </w:r>
    </w:p>
    <w:p w:rsidR="007B172D" w:rsidRPr="00A24F39" w:rsidRDefault="007B172D" w:rsidP="007B172D">
      <w:pPr>
        <w:tabs>
          <w:tab w:val="left" w:pos="284"/>
        </w:tabs>
        <w:ind w:firstLine="567"/>
        <w:jc w:val="both"/>
        <w:rPr>
          <w:rFonts w:ascii="Times New Roman" w:hAnsi="Times New Roman" w:cs="Times New Roman"/>
          <w:b/>
          <w:bCs/>
          <w:sz w:val="24"/>
          <w:szCs w:val="24"/>
          <w:lang w:val="kk-KZ"/>
        </w:rPr>
      </w:pPr>
    </w:p>
    <w:p w:rsidR="007B172D" w:rsidRPr="00A24F39" w:rsidRDefault="007B172D" w:rsidP="007B172D">
      <w:pPr>
        <w:tabs>
          <w:tab w:val="left" w:pos="284"/>
        </w:tabs>
        <w:ind w:firstLine="567"/>
        <w:jc w:val="both"/>
        <w:rPr>
          <w:rFonts w:ascii="Times New Roman" w:hAnsi="Times New Roman" w:cs="Times New Roman"/>
          <w:b/>
          <w:bCs/>
          <w:sz w:val="24"/>
          <w:szCs w:val="24"/>
          <w:lang w:val="kk-KZ"/>
        </w:rPr>
      </w:pPr>
    </w:p>
    <w:p w:rsidR="007B172D" w:rsidRPr="00A24F39" w:rsidRDefault="007B172D" w:rsidP="007B172D">
      <w:pPr>
        <w:tabs>
          <w:tab w:val="left" w:pos="284"/>
        </w:tabs>
        <w:ind w:firstLine="567"/>
        <w:jc w:val="both"/>
        <w:rPr>
          <w:rFonts w:ascii="Times New Roman" w:hAnsi="Times New Roman" w:cs="Times New Roman"/>
          <w:b/>
          <w:bCs/>
          <w:sz w:val="24"/>
          <w:szCs w:val="24"/>
          <w:lang w:val="kk-KZ"/>
        </w:rPr>
      </w:pPr>
    </w:p>
    <w:p w:rsidR="007B172D" w:rsidRPr="00A24F39" w:rsidRDefault="007B172D" w:rsidP="007B172D">
      <w:pPr>
        <w:tabs>
          <w:tab w:val="left" w:pos="284"/>
        </w:tabs>
        <w:ind w:firstLine="567"/>
        <w:jc w:val="both"/>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12 – сурет.  Жоғары оқу орнының инновациялық ортасы</w:t>
      </w:r>
    </w:p>
    <w:p w:rsidR="007B172D" w:rsidRPr="00A24F39" w:rsidRDefault="007B172D" w:rsidP="007B172D">
      <w:pPr>
        <w:tabs>
          <w:tab w:val="left" w:pos="284"/>
        </w:tabs>
        <w:ind w:firstLine="567"/>
        <w:jc w:val="both"/>
        <w:rPr>
          <w:rFonts w:ascii="Times New Roman" w:hAnsi="Times New Roman" w:cs="Times New Roman"/>
          <w:b/>
          <w:bCs/>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Университетті жаңарту, білім беру тиімділігін арттыру жолдарын іздестіру көптеген бағыттар бойынша жүзеге асырылуда: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дамыта оқыту педагогикалық жүйесі ендірілуде;</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жеке пәндерді көптеген нұсқалардың ішінен таңдау арқылы тереңдетіп оқыту жүргізілуде;</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саралап және жекелеп оқыту негізінде көп деңгейлі оқыту жүзеге асырылуда;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оқыту үдерісінде модульдік жүйе іске асырылуда және т.б.</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педагогиклық жүйесінің ауқымы және күрделілігі жағынан түрлі өзгерістерді айқындайды. Республикамыздағы әл-Фараби атындағы ҚазҰУ-дың жұмыс сапасын үздіксіз жетілдіруге енгізілген «Кайдзен» жүйесі де зор ықпал жасап отыр. Оған университеттің барлық оқытушылары, қызметкерлері және студенттер толық тартылған. Университет ұжымының жаңару мен жаңғыру жолында еңбектері өзінің алғашқы жемістерін беруде. Quacquarelli Symonds (QS, Ұлы</w:t>
      </w:r>
      <w:r w:rsidRPr="00A24F39">
        <w:rPr>
          <w:rFonts w:ascii="Times New Roman" w:hAnsi="Times New Roman" w:cs="Times New Roman"/>
          <w:sz w:val="24"/>
          <w:szCs w:val="24"/>
          <w:lang w:val="kk-KZ"/>
        </w:rPr>
        <w:softHyphen/>
        <w:t>британия) агенттігінің зерттеулеріне сәйкес 2011 жылы ҚазҰУ үздік секіріс жасады. Дүниежүзі деңгейіндегі университеттер көрсеткіші бойынша бір жыл ішінде әлемдік топ-университеттер рейтингінде бірден 200 орынға жоғарылап, 401-450 дәрежеге енді. Бұл ретте ҚазҰУ әлемдік үздік университеттердің ор</w:t>
      </w:r>
      <w:r w:rsidRPr="00A24F39">
        <w:rPr>
          <w:rFonts w:ascii="Times New Roman" w:hAnsi="Times New Roman" w:cs="Times New Roman"/>
          <w:sz w:val="24"/>
          <w:szCs w:val="24"/>
          <w:lang w:val="kk-KZ"/>
        </w:rPr>
        <w:softHyphen/>
        <w:t>таңғы бөлігіне жақындаған Орталық Азиядағы тұңғыш университет болып табылады.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Өткен ғасырдың 60-шы жылдарының өзінде-ақ Жапонияда жай сапа мен өнімділіктен де кең ұғымды қамтитын “кайдзен” тұжырымдамасы жасалған болатын. «Кайдзен» ұғымы өзіне тауарлық өндірістің басқа да, мысалға, сапаға жаппай бақылау сияқты элементтерін, жаңашылдық ұсыныстар жүйесін, сапа үйірме</w:t>
      </w:r>
      <w:r w:rsidRPr="00A24F39">
        <w:rPr>
          <w:rFonts w:ascii="Times New Roman" w:hAnsi="Times New Roman" w:cs="Times New Roman"/>
          <w:sz w:val="24"/>
          <w:szCs w:val="24"/>
          <w:lang w:val="kk-KZ"/>
        </w:rPr>
        <w:softHyphen/>
        <w:t>лерін, кем-кетіксіздікті және т.б. қамтиды. Жапон менеджментінің ерекшелігі – жетістікке қол жеткізудегі айқындаушылардың бірі ретіндегі нәтижесіне қарамастан, үдеріске барлық қызметкерлердің қатысуы болып табылады. «Кайдзен» стратегиясы мәні тәртіптеме және үдерістер нәтижелілігін, ұсынылатын қызметтер сапасын арттыруға, еңбек жағдайын жақсартуға бағытталған ұжым мүшелерінің идеяларын іске асыруда жатыр.</w:t>
      </w:r>
    </w:p>
    <w:p w:rsidR="007B172D" w:rsidRPr="00A24F39" w:rsidRDefault="007B172D" w:rsidP="007B172D">
      <w:pPr>
        <w:ind w:firstLine="567"/>
        <w:jc w:val="both"/>
        <w:rPr>
          <w:rFonts w:ascii="Times New Roman" w:hAnsi="Times New Roman" w:cs="Times New Roman"/>
          <w:sz w:val="24"/>
          <w:szCs w:val="24"/>
          <w:lang w:val="kk-KZ"/>
        </w:rPr>
      </w:pPr>
      <w:r w:rsidRPr="00A24F39">
        <w:rPr>
          <w:rStyle w:val="ac"/>
          <w:rFonts w:hint="default"/>
        </w:rPr>
        <w:lastRenderedPageBreak/>
        <w:t>«КАЙДЗЕН»</w:t>
      </w:r>
      <w:r w:rsidRPr="00A24F39">
        <w:rPr>
          <w:rStyle w:val="ac"/>
          <w:rFonts w:hint="default"/>
        </w:rPr>
        <w:t xml:space="preserve"> </w:t>
      </w:r>
      <w:r w:rsidRPr="00A24F39">
        <w:rPr>
          <w:rStyle w:val="ac"/>
          <w:rFonts w:hint="default"/>
        </w:rPr>
        <w:t>стратегиясы</w:t>
      </w:r>
      <w:r w:rsidRPr="00A24F39">
        <w:rPr>
          <w:rStyle w:val="ac"/>
          <w:rFonts w:hint="default"/>
        </w:rPr>
        <w:t xml:space="preserve"> </w:t>
      </w:r>
      <w:r w:rsidRPr="00A24F39">
        <w:rPr>
          <w:rStyle w:val="ac"/>
          <w:rFonts w:hint="default"/>
        </w:rPr>
        <w:t>әрбір</w:t>
      </w:r>
      <w:r w:rsidRPr="00A24F39">
        <w:rPr>
          <w:rStyle w:val="ac"/>
          <w:rFonts w:hint="default"/>
        </w:rPr>
        <w:t xml:space="preserve"> </w:t>
      </w:r>
      <w:r w:rsidRPr="00A24F39">
        <w:rPr>
          <w:rStyle w:val="ac"/>
          <w:rFonts w:hint="default"/>
        </w:rPr>
        <w:t>жеке</w:t>
      </w:r>
      <w:r w:rsidRPr="00A24F39">
        <w:rPr>
          <w:rStyle w:val="ac"/>
          <w:rFonts w:hint="default"/>
        </w:rPr>
        <w:t xml:space="preserve"> </w:t>
      </w:r>
      <w:r w:rsidRPr="00A24F39">
        <w:rPr>
          <w:rStyle w:val="ac"/>
          <w:rFonts w:hint="default"/>
        </w:rPr>
        <w:t>қызметкер</w:t>
      </w:r>
      <w:r w:rsidRPr="00A24F39">
        <w:rPr>
          <w:rStyle w:val="ac"/>
          <w:rFonts w:hint="default"/>
        </w:rPr>
        <w:t xml:space="preserve"> </w:t>
      </w:r>
      <w:r w:rsidRPr="00A24F39">
        <w:rPr>
          <w:rStyle w:val="ac"/>
          <w:rFonts w:hint="default"/>
        </w:rPr>
        <w:t>деңгейінде</w:t>
      </w:r>
      <w:r w:rsidRPr="00A24F39">
        <w:rPr>
          <w:rStyle w:val="ac"/>
          <w:rFonts w:hint="default"/>
        </w:rPr>
        <w:t xml:space="preserve"> </w:t>
      </w:r>
      <w:r w:rsidRPr="00A24F39">
        <w:rPr>
          <w:rStyle w:val="ac"/>
          <w:rFonts w:hint="default"/>
        </w:rPr>
        <w:t>идея</w:t>
      </w:r>
      <w:r w:rsidRPr="00A24F39">
        <w:rPr>
          <w:rStyle w:val="ac"/>
          <w:rFonts w:hint="default"/>
        </w:rPr>
        <w:t xml:space="preserve"> </w:t>
      </w:r>
      <w:r w:rsidRPr="00A24F39">
        <w:rPr>
          <w:rStyle w:val="ac"/>
          <w:rFonts w:hint="default"/>
        </w:rPr>
        <w:t>ұсынуды</w:t>
      </w:r>
      <w:r w:rsidRPr="00A24F39">
        <w:rPr>
          <w:rStyle w:val="ac"/>
          <w:rFonts w:hint="default"/>
        </w:rPr>
        <w:t xml:space="preserve"> </w:t>
      </w:r>
      <w:r w:rsidRPr="00A24F39">
        <w:rPr>
          <w:rStyle w:val="ac"/>
          <w:rFonts w:hint="default"/>
        </w:rPr>
        <w:t>және</w:t>
      </w:r>
      <w:r w:rsidRPr="00A24F39">
        <w:rPr>
          <w:rStyle w:val="ac"/>
          <w:rFonts w:hint="default"/>
        </w:rPr>
        <w:t xml:space="preserve"> </w:t>
      </w:r>
      <w:r w:rsidRPr="00A24F39">
        <w:rPr>
          <w:rStyle w:val="ac"/>
          <w:rFonts w:hint="default"/>
        </w:rPr>
        <w:t>оны</w:t>
      </w:r>
      <w:r w:rsidRPr="00A24F39">
        <w:rPr>
          <w:rStyle w:val="ac"/>
          <w:rFonts w:hint="default"/>
        </w:rPr>
        <w:t xml:space="preserve"> </w:t>
      </w:r>
      <w:r w:rsidRPr="00A24F39">
        <w:rPr>
          <w:rStyle w:val="ac"/>
          <w:rFonts w:hint="default"/>
        </w:rPr>
        <w:t>әзірлеуді</w:t>
      </w:r>
      <w:r w:rsidRPr="00A24F39">
        <w:rPr>
          <w:rStyle w:val="ac"/>
          <w:rFonts w:hint="default"/>
        </w:rPr>
        <w:t xml:space="preserve"> </w:t>
      </w:r>
      <w:r w:rsidRPr="00A24F39">
        <w:rPr>
          <w:rStyle w:val="ac"/>
          <w:rFonts w:hint="default"/>
        </w:rPr>
        <w:t>ұйғарады</w:t>
      </w:r>
      <w:r w:rsidRPr="00A24F39">
        <w:rPr>
          <w:rStyle w:val="ac"/>
          <w:rFonts w:hint="default"/>
        </w:rPr>
        <w:t xml:space="preserve">, </w:t>
      </w:r>
      <w:r w:rsidRPr="00A24F39">
        <w:rPr>
          <w:rStyle w:val="ac"/>
          <w:rFonts w:hint="default"/>
        </w:rPr>
        <w:t>бұл</w:t>
      </w:r>
      <w:r w:rsidRPr="00A24F39">
        <w:rPr>
          <w:rStyle w:val="ac"/>
          <w:rFonts w:hint="default"/>
        </w:rPr>
        <w:t xml:space="preserve"> </w:t>
      </w:r>
      <w:r w:rsidRPr="00A24F39">
        <w:rPr>
          <w:rStyle w:val="ac"/>
          <w:rFonts w:hint="default"/>
        </w:rPr>
        <w:t>оның</w:t>
      </w:r>
      <w:r w:rsidRPr="00A24F39">
        <w:rPr>
          <w:rStyle w:val="ac"/>
          <w:rFonts w:hint="default"/>
        </w:rPr>
        <w:t xml:space="preserve"> </w:t>
      </w:r>
      <w:r w:rsidRPr="00A24F39">
        <w:rPr>
          <w:rStyle w:val="ac"/>
          <w:rFonts w:hint="default"/>
        </w:rPr>
        <w:t>нәтижелілігін</w:t>
      </w:r>
      <w:r w:rsidRPr="00A24F39">
        <w:rPr>
          <w:rStyle w:val="ac"/>
          <w:rFonts w:hint="default"/>
        </w:rPr>
        <w:t xml:space="preserve">, </w:t>
      </w:r>
      <w:r w:rsidRPr="00A24F39">
        <w:rPr>
          <w:rStyle w:val="ac"/>
          <w:rFonts w:hint="default"/>
        </w:rPr>
        <w:t>тиімділігін</w:t>
      </w:r>
      <w:r w:rsidRPr="00A24F39">
        <w:rPr>
          <w:rStyle w:val="ac"/>
          <w:rFonts w:hint="default"/>
        </w:rPr>
        <w:t xml:space="preserve"> </w:t>
      </w:r>
      <w:r w:rsidRPr="00A24F39">
        <w:rPr>
          <w:rStyle w:val="ac"/>
          <w:rFonts w:hint="default"/>
        </w:rPr>
        <w:t>және</w:t>
      </w:r>
      <w:r w:rsidRPr="00A24F39">
        <w:rPr>
          <w:rStyle w:val="ac"/>
          <w:rFonts w:hint="default"/>
        </w:rPr>
        <w:t xml:space="preserve"> </w:t>
      </w:r>
      <w:r w:rsidRPr="00A24F39">
        <w:rPr>
          <w:rStyle w:val="ac"/>
          <w:rFonts w:hint="default"/>
        </w:rPr>
        <w:t>нәтижелер</w:t>
      </w:r>
      <w:r w:rsidRPr="00A24F39">
        <w:rPr>
          <w:rStyle w:val="ac"/>
          <w:rFonts w:hint="default"/>
        </w:rPr>
        <w:t xml:space="preserve"> </w:t>
      </w:r>
      <w:r w:rsidRPr="00A24F39">
        <w:rPr>
          <w:rStyle w:val="ac"/>
          <w:rFonts w:hint="default"/>
        </w:rPr>
        <w:t>сапасын</w:t>
      </w:r>
      <w:r w:rsidRPr="00A24F39">
        <w:rPr>
          <w:rStyle w:val="ac"/>
          <w:rFonts w:hint="default"/>
        </w:rPr>
        <w:t xml:space="preserve"> </w:t>
      </w:r>
      <w:r w:rsidRPr="00A24F39">
        <w:rPr>
          <w:rStyle w:val="ac"/>
          <w:rFonts w:hint="default"/>
        </w:rPr>
        <w:t>жақсарту</w:t>
      </w:r>
      <w:r w:rsidRPr="00A24F39">
        <w:rPr>
          <w:rStyle w:val="ac"/>
          <w:rFonts w:hint="default"/>
        </w:rPr>
        <w:t xml:space="preserve"> </w:t>
      </w:r>
      <w:r w:rsidRPr="00A24F39">
        <w:rPr>
          <w:rStyle w:val="ac"/>
          <w:rFonts w:hint="default"/>
        </w:rPr>
        <w:t>мақсатында</w:t>
      </w:r>
      <w:r w:rsidRPr="00A24F39">
        <w:rPr>
          <w:rStyle w:val="ac"/>
          <w:rFonts w:hint="default"/>
        </w:rPr>
        <w:t xml:space="preserve"> </w:t>
      </w:r>
      <w:r w:rsidRPr="00A24F39">
        <w:rPr>
          <w:rStyle w:val="ac"/>
          <w:rFonts w:hint="default"/>
        </w:rPr>
        <w:t>қандай</w:t>
      </w:r>
      <w:r w:rsidRPr="00A24F39">
        <w:rPr>
          <w:rStyle w:val="ac"/>
          <w:rFonts w:hint="default"/>
        </w:rPr>
        <w:t>-</w:t>
      </w:r>
      <w:r w:rsidRPr="00A24F39">
        <w:rPr>
          <w:rStyle w:val="ac"/>
          <w:rFonts w:hint="default"/>
        </w:rPr>
        <w:t>да</w:t>
      </w:r>
      <w:r w:rsidRPr="00A24F39">
        <w:rPr>
          <w:rStyle w:val="ac"/>
          <w:rFonts w:hint="default"/>
        </w:rPr>
        <w:t xml:space="preserve"> </w:t>
      </w:r>
      <w:r w:rsidRPr="00A24F39">
        <w:rPr>
          <w:rStyle w:val="ac"/>
          <w:rFonts w:hint="default"/>
        </w:rPr>
        <w:t>бір</w:t>
      </w:r>
      <w:r w:rsidRPr="00A24F39">
        <w:rPr>
          <w:rStyle w:val="ac"/>
          <w:rFonts w:hint="default"/>
        </w:rPr>
        <w:t xml:space="preserve"> </w:t>
      </w:r>
      <w:r w:rsidRPr="00A24F39">
        <w:rPr>
          <w:rStyle w:val="ac"/>
          <w:rFonts w:hint="default"/>
        </w:rPr>
        <w:t>үдерісті</w:t>
      </w:r>
      <w:r w:rsidRPr="00A24F39">
        <w:rPr>
          <w:rStyle w:val="ac"/>
          <w:rFonts w:hint="default"/>
        </w:rPr>
        <w:t xml:space="preserve"> </w:t>
      </w:r>
      <w:r w:rsidRPr="00A24F39">
        <w:rPr>
          <w:rStyle w:val="ac"/>
          <w:rFonts w:hint="default"/>
        </w:rPr>
        <w:t>немесе</w:t>
      </w:r>
      <w:r w:rsidRPr="00A24F39">
        <w:rPr>
          <w:rStyle w:val="ac"/>
          <w:rFonts w:hint="default"/>
        </w:rPr>
        <w:t xml:space="preserve"> </w:t>
      </w:r>
      <w:r w:rsidRPr="00A24F39">
        <w:rPr>
          <w:rStyle w:val="ac"/>
          <w:rFonts w:hint="default"/>
        </w:rPr>
        <w:t>тәртіптемені</w:t>
      </w:r>
      <w:r w:rsidRPr="00A24F39">
        <w:rPr>
          <w:rStyle w:val="ac"/>
          <w:rFonts w:hint="default"/>
        </w:rPr>
        <w:t xml:space="preserve"> </w:t>
      </w:r>
      <w:r w:rsidRPr="00A24F39">
        <w:rPr>
          <w:rStyle w:val="ac"/>
          <w:rFonts w:hint="default"/>
        </w:rPr>
        <w:t>жаңғыртуға</w:t>
      </w:r>
      <w:r w:rsidRPr="00A24F39">
        <w:rPr>
          <w:rStyle w:val="ac"/>
          <w:rFonts w:hint="default"/>
        </w:rPr>
        <w:t xml:space="preserve"> </w:t>
      </w:r>
      <w:r w:rsidRPr="00A24F39">
        <w:rPr>
          <w:rStyle w:val="ac"/>
          <w:rFonts w:hint="default"/>
        </w:rPr>
        <w:t>немесе</w:t>
      </w:r>
      <w:r w:rsidRPr="00A24F39">
        <w:rPr>
          <w:rStyle w:val="ac"/>
          <w:rFonts w:hint="default"/>
        </w:rPr>
        <w:t xml:space="preserve"> </w:t>
      </w:r>
      <w:r w:rsidRPr="00A24F39">
        <w:rPr>
          <w:rStyle w:val="ac"/>
          <w:rFonts w:hint="default"/>
        </w:rPr>
        <w:t>оңтайландыруға</w:t>
      </w:r>
      <w:r w:rsidRPr="00A24F39">
        <w:rPr>
          <w:rStyle w:val="ac"/>
          <w:rFonts w:hint="default"/>
        </w:rPr>
        <w:t xml:space="preserve"> </w:t>
      </w:r>
      <w:r w:rsidRPr="00A24F39">
        <w:rPr>
          <w:rStyle w:val="ac"/>
          <w:rFonts w:hint="default"/>
        </w:rPr>
        <w:t>бағытталады</w:t>
      </w:r>
      <w:r w:rsidRPr="00A24F39">
        <w:rPr>
          <w:rStyle w:val="ac"/>
          <w:rFonts w:hint="default"/>
        </w:rPr>
        <w:t>.</w:t>
      </w:r>
    </w:p>
    <w:p w:rsidR="007B172D" w:rsidRPr="00A24F39" w:rsidRDefault="007B172D" w:rsidP="007B172D">
      <w:pPr>
        <w:pStyle w:val="a9"/>
        <w:spacing w:after="0"/>
        <w:ind w:firstLine="567"/>
        <w:rPr>
          <w:lang w:val="kk-KZ"/>
        </w:rPr>
      </w:pPr>
      <w:r w:rsidRPr="00A24F39">
        <w:rPr>
          <w:rStyle w:val="ac"/>
          <w:rFonts w:hint="default"/>
        </w:rPr>
        <w:t>Идея</w:t>
      </w:r>
      <w:r w:rsidRPr="00A24F39">
        <w:rPr>
          <w:rStyle w:val="ac"/>
          <w:rFonts w:hint="default"/>
        </w:rPr>
        <w:t xml:space="preserve"> </w:t>
      </w:r>
      <w:r w:rsidRPr="00A24F39">
        <w:rPr>
          <w:rStyle w:val="ac"/>
          <w:rFonts w:hint="default"/>
        </w:rPr>
        <w:t>төмендегідей</w:t>
      </w:r>
      <w:r w:rsidRPr="00A24F39">
        <w:rPr>
          <w:rStyle w:val="ac"/>
          <w:rFonts w:hint="default"/>
        </w:rPr>
        <w:t xml:space="preserve"> </w:t>
      </w:r>
      <w:r w:rsidRPr="00A24F39">
        <w:rPr>
          <w:rStyle w:val="ac"/>
          <w:rFonts w:hint="default"/>
        </w:rPr>
        <w:t>мақсаттарға</w:t>
      </w:r>
      <w:r w:rsidRPr="00A24F39">
        <w:rPr>
          <w:rStyle w:val="ac"/>
          <w:rFonts w:hint="default"/>
        </w:rPr>
        <w:t xml:space="preserve"> </w:t>
      </w:r>
      <w:r w:rsidRPr="00A24F39">
        <w:rPr>
          <w:rStyle w:val="ac"/>
          <w:rFonts w:hint="default"/>
        </w:rPr>
        <w:t>жәрдемдесу</w:t>
      </w:r>
      <w:r w:rsidRPr="00A24F39">
        <w:rPr>
          <w:rStyle w:val="ac"/>
          <w:rFonts w:hint="default"/>
        </w:rPr>
        <w:t xml:space="preserve"> </w:t>
      </w:r>
      <w:r w:rsidRPr="00A24F39">
        <w:rPr>
          <w:rStyle w:val="ac"/>
          <w:rFonts w:hint="default"/>
        </w:rPr>
        <w:t>керек</w:t>
      </w:r>
      <w:r w:rsidRPr="00A24F39">
        <w:rPr>
          <w:rStyle w:val="ac"/>
          <w:rFonts w:hint="default"/>
        </w:rPr>
        <w:t>:</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қандай-да бір үдерістің немесе тәртіптеменің тиімділігі мен нәтижелілігін арттыруға, сондай-ақ бұлардың нәтижелер сапасын жақсартуға; </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көрсетілетін қызметтер және өндірілетін өнімдер құндылығын арттыруға; </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қолда бар техникалық құралдар мен ресурстарды техникалық жағынан жаңғыртуға немесе тиімді пайдалануға; </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кез-келген деңгейде басқаруды жетілдіруге; </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жұмыс орнындағы еңбек жағдайын және қауіпсіздігін жақсартуға, тиімді әдістемелер енгізуге; </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қызмет көрсету және өнім өндіру шығындарын үнемдеуге; </w:t>
      </w:r>
    </w:p>
    <w:p w:rsidR="007B172D" w:rsidRPr="00A24F39" w:rsidRDefault="007B172D" w:rsidP="006A5877">
      <w:pPr>
        <w:numPr>
          <w:ilvl w:val="0"/>
          <w:numId w:val="68"/>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кез-келген деңгейде үдерістер және тәртіптемелер сапасы туралы объективті ақпарат алуға.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«Кайдзен» стратегиясы мына алгоритм бойынша жүзеге асырылады: «жоспарла - жүзеге асыр – тексер – ықпал ет». Бұл стратегия үнемі инновациялық әрекетпен қатар жүретіні сөзсіз. Мұны сызба үлгі арқылы көрсетуге болады </w:t>
      </w:r>
      <w:r w:rsidRPr="00A24F39">
        <w:rPr>
          <w:rFonts w:ascii="Times New Roman" w:hAnsi="Times New Roman" w:cs="Times New Roman"/>
          <w:i/>
          <w:iCs/>
          <w:sz w:val="24"/>
          <w:szCs w:val="24"/>
          <w:lang w:val="kk-KZ"/>
        </w:rPr>
        <w:t>(13-сурет. Инновация мен «кайдзеннің» бірігуінің сызба үлгісі )</w:t>
      </w:r>
      <w:r w:rsidRPr="00A24F39">
        <w:rPr>
          <w:rFonts w:ascii="Times New Roman" w:hAnsi="Times New Roman" w:cs="Times New Roman"/>
          <w:sz w:val="24"/>
          <w:szCs w:val="24"/>
          <w:lang w:val="kk-KZ"/>
        </w:rPr>
        <w:t>.</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әкелуі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7B172D" w:rsidRPr="00A24F39" w:rsidRDefault="007B172D" w:rsidP="007B172D">
      <w:pPr>
        <w:pStyle w:val="a9"/>
        <w:spacing w:after="0"/>
        <w:ind w:firstLine="567"/>
        <w:rPr>
          <w:i/>
          <w:iCs/>
          <w:lang w:val="kk-KZ"/>
        </w:rPr>
      </w:pPr>
      <w:r w:rsidRPr="00A24F39">
        <w:rPr>
          <w:lang w:val="kk-KZ"/>
        </w:rPr>
        <w:t xml:space="preserve">Ұлттық зертеу университеті статусын иемдену үшін студент жастардың зерттеу әрекетін дамыту қажет, өз ғылыми ойларын қаржыландыруға дейін жеткізгісі келетін шығармашыл білім алушылардан құралған бизнес-инкубатордың жұмысын белсендіру керек. СҒЗЖ және МҒЗЖ аясында жасалған кез-келген зерттеу мен гранттарды ғылыми ұжым қаржылық өнімді құру мүмкіндігі ретінде қарастыру қажет және өз интеллектуалды әлеуетін қолдана отырып нарықта кіріс таба бастау керек. Егер дипломдық жұмыс пен магистрлік диссертация бойынша жұмыстарды қарастырса, онда университетте жоғары технологиялық қаржыландырылатын жобалар саны тез өсу мүмкіндігі арта түседі </w:t>
      </w:r>
      <w:r w:rsidRPr="00A24F39">
        <w:rPr>
          <w:i/>
          <w:iCs/>
          <w:lang w:val="kk-KZ"/>
        </w:rPr>
        <w:t xml:space="preserve">(14-сурет. Студенттік бизнес-инкубатордың жұмыс жасау тізбегі). </w:t>
      </w:r>
    </w:p>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line id="_x0000_s1201" style="position:absolute;left:0;text-align:left;flip:y;z-index:251773952" from="171pt,0" to="324pt,45pt"/>
        </w:pict>
      </w:r>
      <w:r w:rsidRPr="00A24F39">
        <w:rPr>
          <w:rFonts w:ascii="Times New Roman" w:hAnsi="Times New Roman" w:cs="Times New Roman"/>
          <w:sz w:val="24"/>
          <w:szCs w:val="24"/>
          <w:lang w:val="kk-KZ"/>
        </w:rPr>
        <w:t xml:space="preserve">                                   Жаңа стандарт</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p>
    <w:p w:rsidR="007B172D" w:rsidRPr="00A24F39" w:rsidRDefault="007B172D" w:rsidP="007B172D">
      <w:pPr>
        <w:tabs>
          <w:tab w:val="center" w:pos="5269"/>
        </w:tabs>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02" style="position:absolute;left:0;text-align:left;flip:y;z-index:251774976" from="171pt,12.8pt" to="171pt,102.8pt" strokeweight="1pt">
            <v:stroke dashstyle="longDash" endarrow="block"/>
          </v:line>
        </w:pict>
      </w:r>
      <w:r w:rsidRPr="00A24F39">
        <w:rPr>
          <w:rFonts w:ascii="Times New Roman" w:hAnsi="Times New Roman" w:cs="Times New Roman"/>
          <w:sz w:val="24"/>
          <w:szCs w:val="24"/>
          <w:lang w:val="kk-KZ"/>
        </w:rPr>
        <w:tab/>
        <w:t>«Кайдзен»</w: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03" style="position:absolute;left:0;text-align:left;z-index:251776000" from="171pt,5.7pt" to="333pt,5.7pt" strokeweight="1pt">
            <v:stroke dashstyle="longDash"/>
          </v:line>
        </w:pict>
      </w:r>
      <w:r w:rsidRPr="00A24F39">
        <w:rPr>
          <w:rFonts w:ascii="Times New Roman" w:hAnsi="Times New Roman" w:cs="Times New Roman"/>
          <w:sz w:val="24"/>
          <w:szCs w:val="24"/>
          <w:lang w:val="kk-KZ"/>
        </w:rPr>
        <w:t xml:space="preserve">Жаңа стандарт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Инновациялар</w: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04" style="position:absolute;left:0;text-align:left;flip:y;z-index:251777024" from="36pt,7.6pt" to="171pt,43.6pt"/>
        </w:pic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05" style="position:absolute;left:0;text-align:left;flip:y;z-index:251778048" from="36pt,9.5pt" to="36pt,78.6pt">
            <v:stroke endarrow="block"/>
          </v:line>
        </w:pic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«Кайдзен»</w:t>
      </w: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06" style="position:absolute;left:0;text-align:left;z-index:251779072" from="36pt,4.3pt" to="171pt,4.3pt" strokeweight="1pt">
            <v:stroke dashstyle="longDash"/>
          </v:line>
        </w:pic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Инновациялар</w: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line id="_x0000_s1207" style="position:absolute;left:0;text-align:left;z-index:251780096" from="27pt,9pt" to="378pt,9pt">
            <v:stroke endarrow="block"/>
          </v:line>
        </w:pic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Уақыт</w:t>
      </w:r>
    </w:p>
    <w:p w:rsidR="007B172D" w:rsidRPr="00A24F39" w:rsidRDefault="007B172D" w:rsidP="007B172D">
      <w:pPr>
        <w:ind w:firstLine="567"/>
        <w:jc w:val="both"/>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13 - сурет. Инновация мен «кайдзеннің» бірігуінің сызба үлгісі</w: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pStyle w:val="a9"/>
        <w:spacing w:after="0"/>
        <w:ind w:firstLine="567"/>
        <w:rPr>
          <w:lang w:val="kk-KZ"/>
        </w:rPr>
      </w:pPr>
      <w:r w:rsidRPr="00A24F39">
        <w:rPr>
          <w:lang w:val="kk-KZ"/>
        </w:rPr>
        <w:t xml:space="preserve">Университеттегі инновациялық қызметті дамыту және қамтамасыз ету үшін Инновациялық қызмет жөніндегі бөлім жұмыс жасайды.   Бөлімнің негізгі міндеттері факультеттерде, ғылыми-зерттеу институттарында, ғылыми орталықтарда және университеттің басқа да құрылымдық бөлімшелерінде жүргізілетін инновациялық жұмыстарды ұйымдастыру және үйлестіру, ғылымды бюджеттік және бюджеттен тыс қаржыландыруды белсенді қарастыру, Университеттің барлық бөлімшелеріне маркетинг концепцияларын енгізу болып табылады. ЖОО оқытушысының инновациялық іс-әрекетке даярлығын қалыптастыру үлгісін құру үшін білім берудің жаңа парадигмасы мен білім берудегі инновациялық үдерістердің тенденциясын ескеру қажет.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Адам капиталы – оқыту үдерісінде және өмірлік тәжірибеде жинақталған білім мен дағдылар. Ол қалалар мен аймақтардың даму деңгейін анықтауда басты рөл атқарды. Гарвард университетінің профессоры Э. Глейзер өз зерттеуінде 1960–1990 жылдар аралығында тұрғындардың өсуі, америкалық қалалардың кіріс көлемінің ұлғаюы сол аймақтың адам капиталына бөлген қаржы көлеміне тікелей байланысты болғанын анықтады. Ол жоғары білімді қала тұрғындарын есептеді. 90-жылдардағы зерттеулерде де мұның өзгермегендігіне көз жеткізді.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білімнің артықшылығын оның иесі ғана емес, сол аймақтың экономикасында да сезілетіндігі дәлелденген, яғни жоғары білімді адамдар көп болған сайын аймақтың барлық жұмыс күшінің өнімі артады, сонымен қатар айлық жалақының </w:t>
      </w:r>
      <w:r w:rsidRPr="00A24F39">
        <w:rPr>
          <w:rFonts w:ascii="Times New Roman" w:hAnsi="Times New Roman" w:cs="Times New Roman"/>
          <w:sz w:val="24"/>
          <w:szCs w:val="24"/>
          <w:lang w:val="kk-KZ"/>
        </w:rPr>
        <w:lastRenderedPageBreak/>
        <w:t>ұлғаюы бар. Білімді адамдар ұтқыр, болашағы зор, олар жаңа жолдарды іздестіруге ынталы.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Университеттер білім берумен ғана шектеліп қоймай мамандық ауыстыруға, біліктілікті арттыруға мүмкіндік береді. Мысалы, </w:t>
      </w:r>
      <w:r w:rsidRPr="00A24F39">
        <w:rPr>
          <w:rFonts w:ascii="Times New Roman" w:hAnsi="Times New Roman" w:cs="Times New Roman"/>
          <w:i/>
          <w:sz w:val="24"/>
          <w:szCs w:val="24"/>
          <w:lang w:val="kk-KZ"/>
        </w:rPr>
        <w:t>Стенфорт университеті</w:t>
      </w:r>
      <w:r w:rsidRPr="00A24F39">
        <w:rPr>
          <w:rFonts w:ascii="Times New Roman" w:hAnsi="Times New Roman" w:cs="Times New Roman"/>
          <w:sz w:val="24"/>
          <w:szCs w:val="24"/>
          <w:lang w:val="kk-KZ"/>
        </w:rPr>
        <w:t xml:space="preserve"> тоқсанға жуық қосымша білім беру бағдарламалары мен түрлі курстарды ұсынады. Әр тоқсанда университетке 2500–дей тыңдарман тіркеледі. Стенфорт – бұл жекеменшік университет, оқу ақысы жоғары және барлығына бірдей. Соған қарамастан білім алушылардың көп бөлігі Калифорниядан келеді. Мемлекеттік университеттердің басты миссиясы штаттың дамуын қамтамасыз ету болғандықтын жергілікті студенттердің оқу ақысында белгілі бір жеңілдіктер қарастырылған. Нью</w:t>
      </w:r>
      <w:r w:rsidRPr="00A24F39">
        <w:rPr>
          <w:rFonts w:ascii="Times New Roman" w:hAnsi="Times New Roman" w:cs="Times New Roman"/>
          <w:sz w:val="24"/>
          <w:szCs w:val="24"/>
        </w:rPr>
        <w:t>-Йорк штатының университеті АҚШ</w:t>
      </w:r>
      <w:r w:rsidRPr="00A24F39">
        <w:rPr>
          <w:rFonts w:ascii="Times New Roman" w:hAnsi="Times New Roman" w:cs="Times New Roman"/>
          <w:sz w:val="24"/>
          <w:szCs w:val="24"/>
          <w:lang w:val="kk-KZ"/>
        </w:rPr>
        <w:t>-</w:t>
      </w:r>
      <w:r w:rsidRPr="00A24F39">
        <w:rPr>
          <w:rFonts w:ascii="Times New Roman" w:hAnsi="Times New Roman" w:cs="Times New Roman"/>
          <w:sz w:val="24"/>
          <w:szCs w:val="24"/>
        </w:rPr>
        <w:t>тағы ең үлкен мемлекеттік университет.</w:t>
      </w:r>
      <w:r w:rsidRPr="00A24F39">
        <w:rPr>
          <w:rFonts w:ascii="Times New Roman" w:hAnsi="Times New Roman" w:cs="Times New Roman"/>
          <w:sz w:val="24"/>
          <w:szCs w:val="24"/>
          <w:lang w:val="kk-KZ"/>
        </w:rPr>
        <w:t xml:space="preserve"> Мұндай саясат АҚШ-тағы жоғары оқу орындарының барлығында жүзеге асырылады.</w: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Pr>
          <w:rFonts w:ascii="Times New Roman" w:hAnsi="Times New Roman" w:cs="Times New Roman"/>
          <w:noProof/>
          <w:sz w:val="24"/>
          <w:szCs w:val="24"/>
        </w:rPr>
        <w:pict>
          <v:rect id="_x0000_s1208" style="position:absolute;left:0;text-align:left;margin-left:117pt;margin-top:0;width:175.45pt;height:21.8pt;z-index:251781120;mso-wrap-style:none;v-text-anchor:middle" filled="f" fillcolor="#9cf" stroked="f">
            <v:shadow color="#699"/>
            <v:textbox>
              <w:txbxContent>
                <w:p w:rsidR="007B172D" w:rsidRPr="00056BFC" w:rsidRDefault="007B172D" w:rsidP="007B172D">
                  <w:pPr>
                    <w:autoSpaceDE w:val="0"/>
                    <w:autoSpaceDN w:val="0"/>
                    <w:adjustRightInd w:val="0"/>
                    <w:jc w:val="center"/>
                    <w:rPr>
                      <w:color w:val="000000"/>
                    </w:rPr>
                  </w:pPr>
                  <w:r w:rsidRPr="00056BFC">
                    <w:rPr>
                      <w:rFonts w:ascii="Arial" w:hAnsi="Arial" w:cs="Arial"/>
                      <w:color w:val="000000"/>
                      <w:lang w:val="kk-KZ"/>
                    </w:rPr>
                    <w:t>Ө</w:t>
                  </w:r>
                  <w:r w:rsidRPr="00056BFC">
                    <w:rPr>
                      <w:color w:val="000000"/>
                      <w:lang w:val="kk-KZ"/>
                    </w:rPr>
                    <w:t>З БЕТІНШЕ Ж</w:t>
                  </w:r>
                  <w:r w:rsidRPr="00056BFC">
                    <w:rPr>
                      <w:rFonts w:ascii="Arial" w:hAnsi="Arial" w:cs="Arial"/>
                      <w:color w:val="000000"/>
                      <w:lang w:val="kk-KZ"/>
                    </w:rPr>
                    <w:t>Ұ</w:t>
                  </w:r>
                  <w:r w:rsidRPr="00056BFC">
                    <w:rPr>
                      <w:color w:val="000000"/>
                      <w:lang w:val="kk-KZ"/>
                    </w:rPr>
                    <w:t>МЫС ІСТЕУ</w:t>
                  </w:r>
                </w:p>
              </w:txbxContent>
            </v:textbox>
          </v:rect>
        </w:pict>
      </w:r>
      <w:r>
        <w:rPr>
          <w:rFonts w:ascii="Times New Roman" w:hAnsi="Times New Roman" w:cs="Times New Roman"/>
          <w:noProof/>
          <w:sz w:val="24"/>
          <w:szCs w:val="24"/>
        </w:rPr>
        <w:pict>
          <v:group id="_x0000_s1209" editas="canvas" style="position:absolute;margin-left:0;margin-top:0;width:459pt;height:351pt;z-index:251782144;mso-position-horizontal-relative:char;mso-position-vertical-relative:line" coordorigin="1600,2056" coordsize="6928,5265">
            <o:lock v:ext="edit" aspectratio="t"/>
            <v:shape id="_x0000_s1210" type="#_x0000_t75" style="position:absolute;left:1600;top:2056;width:6928;height:5265" o:preferrelative="f">
              <v:fill o:detectmouseclick="t"/>
              <v:path o:extrusionok="t" o:connecttype="none"/>
              <o:lock v:ext="edit" text="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1" type="#_x0000_t68" style="position:absolute;left:3502;top:5836;width:2581;height:990;mso-wrap-style:none;v-text-anchor:middle" adj="9655,7772" fillcolor="#9cf">
              <v:shadow color="#699"/>
            </v:shape>
            <v:shape id="_x0000_s1212" type="#_x0000_t68" style="position:absolute;left:3502;top:4486;width:2581;height:990;mso-wrap-style:none;v-text-anchor:middle" adj="9655,7772" fillcolor="#9cf">
              <v:shadow color="#699"/>
            </v:shape>
            <v:shape id="_x0000_s1213" type="#_x0000_t68" style="position:absolute;left:3502;top:3271;width:2581;height:990;mso-wrap-style:none;v-text-anchor:middle" adj="9655,7772" fillcolor="#9cf">
              <v:shadow color="#699"/>
            </v:shape>
            <v:shape id="_x0000_s1214" type="#_x0000_t68" style="position:absolute;left:3502;top:2326;width:2581;height:675;mso-wrap-style:none;v-text-anchor:middle" adj="11640,7772" fillcolor="#9cf">
              <v:shadow color="#699"/>
            </v:shape>
            <v:rect id="_x0000_s1215" style="position:absolute;left:3666;top:5476;width:1893;height:490;mso-wrap-style:none;v-text-anchor:middle" filled="f" fillcolor="#9cf" stroked="f">
              <v:shadow color="#699"/>
              <v:textbox style="mso-fit-shape-to-text:t">
                <w:txbxContent>
                  <w:p w:rsidR="007B172D" w:rsidRPr="00056BFC" w:rsidRDefault="007B172D" w:rsidP="007B172D">
                    <w:pPr>
                      <w:autoSpaceDE w:val="0"/>
                      <w:autoSpaceDN w:val="0"/>
                      <w:adjustRightInd w:val="0"/>
                      <w:jc w:val="both"/>
                      <w:rPr>
                        <w:color w:val="000000"/>
                        <w:lang w:val="kk-KZ"/>
                      </w:rPr>
                    </w:pPr>
                    <w:r w:rsidRPr="00056BFC">
                      <w:rPr>
                        <w:color w:val="000000"/>
                        <w:lang w:val="kk-KZ"/>
                      </w:rPr>
                      <w:t>ИДЕЯЛАРДЫ САРАПТАУ</w:t>
                    </w:r>
                  </w:p>
                </w:txbxContent>
              </v:textbox>
            </v:rect>
            <v:rect id="_x0000_s1216" style="position:absolute;left:3502;top:6916;width:2816;height:405;v-text-anchor:middle" filled="f" fillcolor="#9cf" stroked="f">
              <v:shadow color="#699"/>
              <v:textbox>
                <w:txbxContent>
                  <w:p w:rsidR="007B172D" w:rsidRPr="00056BFC" w:rsidRDefault="007B172D" w:rsidP="007B172D">
                    <w:pPr>
                      <w:autoSpaceDE w:val="0"/>
                      <w:autoSpaceDN w:val="0"/>
                      <w:adjustRightInd w:val="0"/>
                      <w:rPr>
                        <w:color w:val="000000"/>
                      </w:rPr>
                    </w:pPr>
                    <w:r w:rsidRPr="00056BFC">
                      <w:rPr>
                        <w:color w:val="000000"/>
                        <w:lang w:val="en-US"/>
                      </w:rPr>
                      <w:t>ЖАСТАРДЫ</w:t>
                    </w:r>
                    <w:r w:rsidRPr="00056BFC">
                      <w:rPr>
                        <w:rFonts w:ascii="Arial" w:hAnsi="Arial" w:cs="Arial"/>
                        <w:color w:val="000000"/>
                        <w:lang w:val="en-US"/>
                      </w:rPr>
                      <w:t>Ң</w:t>
                    </w:r>
                    <w:r w:rsidRPr="00056BFC">
                      <w:rPr>
                        <w:color w:val="000000"/>
                        <w:lang w:val="en-US"/>
                      </w:rPr>
                      <w:t xml:space="preserve"> ЫНТАСЫ</w:t>
                    </w:r>
                    <w:r w:rsidRPr="00056BFC">
                      <w:rPr>
                        <w:color w:val="000000"/>
                      </w:rPr>
                      <w:t xml:space="preserve"> </w:t>
                    </w:r>
                  </w:p>
                </w:txbxContent>
              </v:textbox>
            </v:rect>
            <v:rect id="_x0000_s1217" style="position:absolute;left:3124;top:4261;width:2932;height:490;mso-wrap-style:none;v-text-anchor:middle" filled="f" fillcolor="#9cf" stroked="f">
              <v:shadow color="#699"/>
              <v:textbox style="mso-fit-shape-to-text:t">
                <w:txbxContent>
                  <w:p w:rsidR="007B172D" w:rsidRPr="00056BFC" w:rsidRDefault="007B172D" w:rsidP="007B172D">
                    <w:pPr>
                      <w:autoSpaceDE w:val="0"/>
                      <w:autoSpaceDN w:val="0"/>
                      <w:adjustRightInd w:val="0"/>
                      <w:rPr>
                        <w:color w:val="000000"/>
                      </w:rPr>
                    </w:pPr>
                    <w:r w:rsidRPr="00056BFC">
                      <w:rPr>
                        <w:color w:val="000000"/>
                        <w:lang w:val="kk-KZ"/>
                      </w:rPr>
                      <w:t>О</w:t>
                    </w:r>
                    <w:r w:rsidRPr="00056BFC">
                      <w:rPr>
                        <w:rFonts w:ascii="Arial" w:hAnsi="Arial" w:cs="Arial"/>
                        <w:color w:val="000000"/>
                        <w:lang w:val="kk-KZ"/>
                      </w:rPr>
                      <w:t>Қ</w:t>
                    </w:r>
                    <w:r w:rsidRPr="00056BFC">
                      <w:rPr>
                        <w:color w:val="000000"/>
                        <w:lang w:val="kk-KZ"/>
                      </w:rPr>
                      <w:t>ЫТУ: ИДЕЯДАН БИЗНЕС-ЖОСПАР</w:t>
                    </w:r>
                    <w:r w:rsidRPr="00056BFC">
                      <w:rPr>
                        <w:rFonts w:ascii="Arial" w:hAnsi="Arial" w:cs="Arial"/>
                        <w:color w:val="000000"/>
                        <w:lang w:val="kk-KZ"/>
                      </w:rPr>
                      <w:t>Ғ</w:t>
                    </w:r>
                    <w:r w:rsidRPr="00056BFC">
                      <w:rPr>
                        <w:color w:val="000000"/>
                        <w:lang w:val="kk-KZ"/>
                      </w:rPr>
                      <w:t>А</w:t>
                    </w:r>
                    <w:r w:rsidRPr="00056BFC">
                      <w:rPr>
                        <w:color w:val="000000"/>
                      </w:rPr>
                      <w:t xml:space="preserve"> </w:t>
                    </w:r>
                  </w:p>
                </w:txbxContent>
              </v:textbox>
            </v:rect>
            <v:rect id="_x0000_s1218" style="position:absolute;left:3124;top:3001;width:2763;height:270;mso-wrap-style:none;v-text-anchor:middle" filled="f" fillcolor="#9cf" stroked="f">
              <v:shadow color="#699"/>
              <v:textbox>
                <w:txbxContent>
                  <w:p w:rsidR="007B172D" w:rsidRPr="00BF185B" w:rsidRDefault="007B172D" w:rsidP="007B172D">
                    <w:pPr>
                      <w:autoSpaceDE w:val="0"/>
                      <w:autoSpaceDN w:val="0"/>
                      <w:adjustRightInd w:val="0"/>
                      <w:jc w:val="center"/>
                      <w:rPr>
                        <w:color w:val="000000"/>
                      </w:rPr>
                    </w:pPr>
                    <w:r w:rsidRPr="00056BFC">
                      <w:rPr>
                        <w:color w:val="000000"/>
                        <w:lang w:val="kk-KZ"/>
                      </w:rPr>
                      <w:t>БИЗНЕС-ЖОСПАРДЫ Ж</w:t>
                    </w:r>
                    <w:r w:rsidRPr="00056BFC">
                      <w:rPr>
                        <w:rFonts w:ascii="Arial" w:hAnsi="Arial" w:cs="Arial"/>
                        <w:color w:val="000000"/>
                        <w:lang w:val="kk-KZ"/>
                      </w:rPr>
                      <w:t>Ү</w:t>
                    </w:r>
                    <w:r w:rsidRPr="00056BFC">
                      <w:rPr>
                        <w:color w:val="000000"/>
                        <w:lang w:val="kk-KZ"/>
                      </w:rPr>
                      <w:t>ЗЕГЕ</w:t>
                    </w:r>
                    <w:r w:rsidRPr="00BF185B">
                      <w:rPr>
                        <w:color w:val="000000"/>
                        <w:lang w:val="kk-KZ"/>
                      </w:rPr>
                      <w:t xml:space="preserve"> АСЫРУ</w:t>
                    </w:r>
                  </w:p>
                </w:txbxContent>
              </v:textbox>
            </v:rect>
          </v:group>
        </w:pict>
      </w:r>
      <w:r w:rsidRPr="00A24F39">
        <w:rPr>
          <w:rFonts w:ascii="Times New Roman" w:hAnsi="Times New Roman" w:cs="Times New Roman"/>
          <w:noProof/>
          <w:sz w:val="24"/>
          <w:szCs w:val="24"/>
        </w:rPr>
        <w:drawing>
          <wp:inline distT="0" distB="0" distL="0" distR="0">
            <wp:extent cx="5819775" cy="4448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a:srcRect t="-99977" b="99977"/>
                    <a:stretch>
                      <a:fillRect/>
                    </a:stretch>
                  </pic:blipFill>
                  <pic:spPr bwMode="auto">
                    <a:xfrm>
                      <a:off x="0" y="0"/>
                      <a:ext cx="5819775" cy="4448175"/>
                    </a:xfrm>
                    <a:prstGeom prst="rect">
                      <a:avLst/>
                    </a:prstGeom>
                    <a:noFill/>
                    <a:ln w="9525">
                      <a:noFill/>
                      <a:miter lim="800000"/>
                      <a:headEnd/>
                      <a:tailEnd/>
                    </a:ln>
                  </pic:spPr>
                </pic:pic>
              </a:graphicData>
            </a:graphic>
          </wp:inline>
        </w:drawing>
      </w:r>
    </w:p>
    <w:p w:rsidR="007B172D" w:rsidRPr="00A24F39" w:rsidRDefault="007B172D" w:rsidP="007B172D">
      <w:pPr>
        <w:pStyle w:val="a9"/>
        <w:spacing w:after="0"/>
        <w:ind w:firstLine="567"/>
        <w:rPr>
          <w:b/>
          <w:bCs/>
          <w:lang w:val="kk-KZ"/>
        </w:rPr>
      </w:pPr>
      <w:r w:rsidRPr="00A24F39">
        <w:rPr>
          <w:b/>
          <w:bCs/>
          <w:lang w:val="kk-KZ"/>
        </w:rPr>
        <w:t>14-сурет. Студенттік бизнес-инкубатордың жұмыс жасау тізбегі</w: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Колумбия университеті</w:t>
      </w:r>
      <w:r w:rsidRPr="00A24F39">
        <w:rPr>
          <w:rFonts w:ascii="Times New Roman" w:hAnsi="Times New Roman" w:cs="Times New Roman"/>
          <w:sz w:val="24"/>
          <w:szCs w:val="24"/>
          <w:lang w:val="kk-KZ"/>
        </w:rPr>
        <w:t xml:space="preserve"> - АҚШ-тағы озат кеңінен танымал жеке меншік университеттердің бірі. Университеттердің жалпы ұлттық рейтингінде 2007 жылы тоғызыншы орынды иемденді. Ал әлеуметтік ғылымдар саласында үшінші орын, </w:t>
      </w:r>
      <w:r w:rsidRPr="00A24F39">
        <w:rPr>
          <w:rFonts w:ascii="Times New Roman" w:hAnsi="Times New Roman" w:cs="Times New Roman"/>
          <w:sz w:val="24"/>
          <w:szCs w:val="24"/>
          <w:lang w:val="kk-KZ"/>
        </w:rPr>
        <w:lastRenderedPageBreak/>
        <w:t xml:space="preserve">құқықтық пәндер бойынша екінші орында. Онда Нобель сыйлығының жетпіс алты лауреаты еңбек еткен. 1996-2006 жылдар аралығында университеттің он бес қызметкері Нобель сыйлығының иегері атанды. Жыл сайын медицина және медициналық технология аймағында жүз жетпіс бес инновация университет қабырғасынан шығып жатады. Алты жүздей патент компаниялармен жүзеге асырылуда. Басқа да зерттеу университеттері секілді мұндағы ғылымға бөлінген қаржының ауқымдылығы профессорлар, аспиранттар мен студенттерді іргелі зерттеулер мен қолданбалы өңдеулерге тартумен түсіндіріледі.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Ұлыбританиядағы реформаны талдау қаржылық ресурстарды басқару саласында университеттердің өз еріктілігінің артқанын және жоғары оқу орындарының коммерциялануға айқын бағытталғанын көрсетті. Қазақстанда өткізіліп жатқан нарықтық өзгерістер шет ел оқу орындарының тәжірибесіндегі қосымша табыс алу ұстанымдарын, әдістерін, тәсілдерін және оларды инновациялық әзірленімдерге пайдалануды Қазақстанның өзіне үлгі етіп алу қажет. Оксфорд университетінің тәжірибесі әсіресе үлгі болуға лайық. Мұнда кәсіби мүдделері бойынша келесідей болатын (шартты түрде) тұлғаларды шығарады. 1.жеке тұлға-инновацияшы; 2.жеке тұлға -кәсіпкер; 3. жеке тұлға-өндіруші.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Шведтік</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Халмер технологиялық университеті инновациялық әзірлеме мен менеджмент бөлімі инновациялық инкубатормен бірлесе отырып, аймақтық инновациялық нарық пен инновациялық кәсіпкершілікті дамытуға ықпал жасауды жүзеге асырады.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Қазақстанда университеттердің инновациялық әрекетінің бірнеше жылдық тәжірибесі ондағы маңызды мәселелерді бөліп қарастыруға мүмкіндік береді, мәселенің болуы университет әрекетін жетілдіруге бағытталған күштің тиімділігін төмендетіп отыр.</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Университеттердің осы орайда төрт типін бөліп қарастыруға болады: енжар-бейімделгіш, белсенді-бейімделгіш (жағдаяттық), озық (көшбасшы) және өзгермелі.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Университеттердің инновациялық әрекетіне жасалған талдауға сүйене отырып,  инновациялық белсендігі жоғары мекемеге былайша сипаттама беруге болады:</w:t>
      </w:r>
    </w:p>
    <w:p w:rsidR="007B172D" w:rsidRPr="00A24F39" w:rsidRDefault="007B172D" w:rsidP="007B172D">
      <w:pPr>
        <w:tabs>
          <w:tab w:val="left" w:pos="567"/>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-ондағы мәселелер айқындалып, оны шешу жолдары да бірізділікке түседі;</w:t>
      </w:r>
    </w:p>
    <w:p w:rsidR="007B172D" w:rsidRPr="00A24F39" w:rsidRDefault="007B172D" w:rsidP="007B172D">
      <w:pPr>
        <w:tabs>
          <w:tab w:val="left" w:pos="709"/>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-барлық іс-әрекеттеріне деңгей бойынша сапалы талдау жасалады;</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-үнемі даму, ізденіс үстінде болады;</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-әр оқытушы-профессорлық құрам өз жұмысын жетілдіруге бағытталған әдістерді іздестіріп, тапқан жаңалықтарымен ұжымда талқылау жүргізеді;</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-басшылыққа университеттің жұмысын арттыру мақсатында оқытушы-профессорлық құрам өзінің үздік ұсыныстарын жеткізеді;</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конференция, семинар, кездесулерге белсенді қатысып, өз пікірлерін баяндап отырады, сол арқылы тиімді тәжірибе алмасады;</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 педагогикалық үдерісті жүзеге асыруға барлық жағдай жасалынады;</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-әдіснамалық семинарларда ғылымның соңғы нәтижелері талқыланып, басқа да үлгі тұтарлық мекемелердің озық тәжірибесі жиі ортаға салынады;</w:t>
      </w:r>
    </w:p>
    <w:p w:rsidR="007B172D" w:rsidRPr="00A24F39" w:rsidRDefault="007B172D" w:rsidP="007B172D">
      <w:pPr>
        <w:tabs>
          <w:tab w:val="left" w:pos="851"/>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-университетаралық және халықаралық байланыстар белсенді жұмыс атқарады және т.б.</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Университеттердің жаңашылдықты іздеуі, бағалауы және талдануы жүзеге асырылу барысында ғалымда  (В.С. Лазарев жәнет.б.) негізгі төрт мәселені бөліп қарастырды:</w:t>
      </w:r>
    </w:p>
    <w:p w:rsidR="007B172D" w:rsidRPr="00A24F39" w:rsidRDefault="007B172D" w:rsidP="006A5877">
      <w:pPr>
        <w:numPr>
          <w:ilvl w:val="1"/>
          <w:numId w:val="65"/>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ғылыми өңдемелер мен озық тәжірибе туралы ақпараттың қолжетімділігі. Мұнда тек жаңашылдық туралы білу емес, оны бағалауға, қажетті шешім қабылдауға, оны енгізу немесе бас тартуға қажетті толық мәліметтің болуы маңызды.</w:t>
      </w:r>
    </w:p>
    <w:p w:rsidR="007B172D" w:rsidRPr="00A24F39" w:rsidRDefault="007B172D" w:rsidP="006A5877">
      <w:pPr>
        <w:numPr>
          <w:ilvl w:val="1"/>
          <w:numId w:val="65"/>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Жаңашылдықты бағалау мен шешім қабылдау тетігінің әлсіздігі. Жаңашылдықты ендіру немесе енгізбеу туралы шешім басшылықтың құзырында, ал мұнда үстірт көзқарастың деңгейі өте жоғары болуы мүмкін.</w:t>
      </w:r>
    </w:p>
    <w:p w:rsidR="007B172D" w:rsidRPr="00A24F39" w:rsidRDefault="007B172D" w:rsidP="006A5877">
      <w:pPr>
        <w:numPr>
          <w:ilvl w:val="1"/>
          <w:numId w:val="65"/>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Университеттің даму жолын іздестіруде оқытушылардың ынтасының төмендігі.</w:t>
      </w:r>
    </w:p>
    <w:p w:rsidR="007B172D" w:rsidRPr="00A24F39" w:rsidRDefault="007B172D" w:rsidP="006A5877">
      <w:pPr>
        <w:numPr>
          <w:ilvl w:val="1"/>
          <w:numId w:val="65"/>
        </w:numPr>
        <w:tabs>
          <w:tab w:val="clear" w:pos="1980"/>
          <w:tab w:val="num" w:pos="0"/>
          <w:tab w:val="left" w:pos="993"/>
        </w:tab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Университеттің білім беру жүйесінің мүмкіндіктерін іздестіру мен бағалауда ОПҚ-ын қатыстыру тетігі мен оны ұйымдастыру деңгейінің төмендігі.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Осылайша, тәжірибені талдау көрсетіп отырғандай университеттердің инновациялық әрекеті жоғарылап келеді. Алайда, жалпылама қарастырсақ, көптеген университеттердің өзін дамытуға қабілеттіліктері жоғары емес. Университеттердің инновациялық әрекет тәжірибесі, оның білім беру әрекеті сияқты жетілдіруді талап етеді.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Қазақстан тәуелсіздік алған жылдарда әлемдік қоғам мойындаған әлеуметтік, саяси жағынан дамушы ел ретінде танылды. Енді мемлекет дамудың жаңа сатысын бастады. Елбасы Н.Ә. Назарбаевтың бастауымен индустриальды-инновациялық дамуы бойынша мемлекеттік бағдарлама жүзеге асырылуда. Білім жүйесін дамытуға, экономика саласының инновациялық жаңаруына көңіл бөлінуде. 2011-2020 жылдарға арналған білім саласын дамыту бойынша мемлекеттік бағдарламасына жаңа тетіктер енгізілді. Білім берудің жаңа сапасына көшуде. Қазіргі таңда бүкіл дүниежүзі бойынша білім беру сапасы ең маңызды мәселе болып есептеледі.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Мамандар дайындау бойынша Қазақстан университеттері жаңа сатыға көтеріліп отыр. Біріншіден, мамандар дайындау үшін ғылымның соңғы жетістіктеріне негізделген бағдарлама дайындалу қажет. Ел университеттерінде іргелі, қолданбалы ғылыми жетістіктер жеткілікті. Инновация, ғылыми нәтижелерді өндіріске енгізу, жаңа технологиялар жасау жағына келгенде тәжірибе аз. Осы жағынан тәжірибемен бөлісуді қажеттігі туындауда.</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 мектептегі инновациялық әрекеттің мәндік мазмұнын ашуда көрсеткіштер жүйесі айрықша маңызға ие. Жоғары мектептегі инновациялық қызмет бір позициядан қаралуы мүмкін емес. Оған толық барабар баға беру үшін демографиялық жағдайды, ауқымдылықты, инновациялық әлеуетті көрсететін белгілі бір көрсеткіштер тобын таңдау қажет. Жоғары мектептің инновациялық қамтамасыз етілуі мәселесін зерделей отырып, қомақты «салмаққа», болжаулық қасиеттерге негізделген көрсеткіштерді бөлген жөн.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Қазақстанда инновациялық білім беру және инновациялық инфрақұрылым сәтті дамуда, жоғары оқу орындарында корпоративті мәдениет және бәсекелестік орта қалыптасуда, бизнес инкубаторлар мен студенттік-инженерлік зертханалар құрылып </w:t>
      </w:r>
      <w:r w:rsidRPr="00A24F39">
        <w:rPr>
          <w:rFonts w:ascii="Times New Roman" w:hAnsi="Times New Roman" w:cs="Times New Roman"/>
          <w:sz w:val="24"/>
          <w:szCs w:val="24"/>
          <w:lang w:val="kk-KZ"/>
        </w:rPr>
        <w:lastRenderedPageBreak/>
        <w:t>жұмыс жасауда деп толық сеніммен айтуға болмайды. Бір жағынан, үлкен үмітпен бұл үдерістің қалыптасуына алғышарттар бар екендігін айтуға болады.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мектептің бірінші, екінші, үшінші даму кезеңдері алдымен мемлекеттік жоғары оқу орындарының өсуімен сипатталды, бірақ кейіннен отандық жеке меншік және шетелдік жоғары оқу орындары да қарқынмен дами бастады. Оларда 140 мамандық бойынша, негізінен гуманитарлық сала бойынша білім беріледі. 2000 жылға дейін мемлекеттік емес жоғары оқу орындары санының өсуі орын алды, әрі қарай олардың сапалы өсуі байқалды.</w:t>
      </w:r>
    </w:p>
    <w:p w:rsidR="007B172D" w:rsidRPr="00A24F39" w:rsidRDefault="007B172D" w:rsidP="007B172D">
      <w:pPr>
        <w:tabs>
          <w:tab w:val="left" w:pos="915"/>
          <w:tab w:val="center" w:pos="5099"/>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оқу орны жүйесінің дамуындағы ерекше орынды төртінші кезең алады. Қазақстан Республикасы Президентінің Жарлығымен (Қазақстан Республикасы Президентінің 2001 жылдың 5 шілдесіндегі №648 «Жекелеген жоғары оқу орындарына айрықша мәртебе беру туралы» Жарлығы) жекелеген жоғары оқу орындарына айрықша мәртебе берілді, олар білім беру жүйесінің көшбасшылары болуы тиіс болды.</w:t>
      </w:r>
    </w:p>
    <w:p w:rsidR="007B172D" w:rsidRPr="00A24F39" w:rsidRDefault="007B172D" w:rsidP="007B172D">
      <w:pPr>
        <w:autoSpaceDE w:val="0"/>
        <w:autoSpaceDN w:val="0"/>
        <w:adjustRightInd w:val="0"/>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Аймақтық білім беруді дамыту мақсатында елімізде 18 аймақтық жоғары оқу орны анықталған. 2001 жылы екі халықаралық жоғары оқу орны ашылды: Қазақ-Британ техникалық университеті мен М.В. Ломоносов атындағы ММУ-нің Қазақстандық филиалы.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мектеп дамуының бесінші кезеңінде әр нақты оқу орнының профессорлық-оқытушыларының сапалық және сандық құрамы туралы айқын көріністі қалыптастыратын Қазақстан жоғары оқу орындарының штаттық оқытушылары жөніндегі мәліметтер базасы жасалды. Жоғары оқу орындарының педагогикалық қызметкерлеріне жүргізілген аттестация кәсіби құзіреттілік деңгейінің артуына, шығармашылық бастамашылықтың және шеберліктің дамуына, білім беру қызметкерлердің беделі мен абыройының өсуіне, оларды моральдік және материалдық көтермелеу мүмкіндігінің кеңейіуіне, еңбекті төлеу деңгейінің көтерілуіне жол ашты.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Дәл жаңа мыңжылдық басында Қазақстан білім берудің жаңа ұстанымдарын қалыптастыруда шешуші қадам жасады. Біреулер үшін бұл үдеріс «жетілдіру, дамыту, жаңғырту» болса, біреулер үшін «вестернизация», яғни толық немесе ішінара қайта бағдарлау болды. Ресейде жоғары оқу орнына түсуге Бірыңғай тестілеуге көшу қажеттігі немесе көшудің мүмкін еместігі туралы дау жалғасу үстінде болғанда Қазақстан толығымен Бірыңғай Ұлттық Тестілеу моделіне көшіп кетті, жоғары оқу орындарын акциялау мен білім беру гранттары мен кредиттерін беру жүйесін ендіруге кірісті.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Қазақстандағы жоғары мектепті реформалардың маңызды шарттарының бірі еліміздің Болон үдерісіне жедел кіруі және </w:t>
      </w:r>
      <w:r w:rsidRPr="00A24F39">
        <w:rPr>
          <w:rFonts w:ascii="Times New Roman" w:hAnsi="Times New Roman" w:cs="Times New Roman"/>
          <w:bCs/>
          <w:i/>
          <w:iCs/>
          <w:sz w:val="24"/>
          <w:szCs w:val="24"/>
          <w:lang w:val="kk-KZ"/>
        </w:rPr>
        <w:t xml:space="preserve">үш деңгейлі модельге </w:t>
      </w:r>
      <w:r w:rsidRPr="00A24F39">
        <w:rPr>
          <w:rFonts w:ascii="Times New Roman" w:hAnsi="Times New Roman" w:cs="Times New Roman"/>
          <w:sz w:val="24"/>
          <w:szCs w:val="24"/>
          <w:lang w:val="kk-KZ"/>
        </w:rPr>
        <w:t xml:space="preserve">енуі болды. Бұл деңгейлер: базалық 4 жылдық бакалавриат, 2 жылдық магистратура, докторлық бағдарлама PhD. Доктарантура аспирантура, ізденіс, докторлық диссертацияны даярлаудың әр түрлі формалары сияқты білім беру бағдарламаларының жиынтығын біріктіреді деп қарастырылған. Білім беру реформасының идеологтары PhD бағдарламалары диссертациялық зерттеулерге әзірлік кезеңін барынша қысқартады және ғылыми дәреже беруде көптеген керексіз сәттерді жояды деп сендіреді. Бұдан өзге, кеңестен кейінгі кеңістікте халықаралық білім беру стандарттарының рецепциясы </w:t>
      </w:r>
      <w:r w:rsidRPr="00A24F39">
        <w:rPr>
          <w:rFonts w:ascii="Times New Roman" w:hAnsi="Times New Roman" w:cs="Times New Roman"/>
          <w:sz w:val="24"/>
          <w:szCs w:val="24"/>
          <w:lang w:val="kk-KZ"/>
        </w:rPr>
        <w:lastRenderedPageBreak/>
        <w:t>жолындағы кедергілердің бірі - нострификация мәселесі – жоғары білім туралы құжатты мойындау мәселесі шешіледі.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Жоғары мектепті ұйымдастырудың үш деңгейлі моделіне көшу – бұл бұрынғы Одақтың барлық елдеріндегі жағдаят. Кеңестік жоғары білім беру жүйесі ұзақ уақыт өзін өзі ақтап келді және білім беруді жоғары деңгейін қамтамасыз ете білді. Алайда, ТМД елдері жаңа нарық жағдайында бұл моделді өзгеріссіз сақтап қала алмады, мамандарды даярлаудың бес жылдық жүйесі еңбек нарығының сұраныстарын өтей алмады, еңбек нарығында белгілі бір «ойық» қалыптасты, бұған бейімделуге дәл осы екі деңгейлі «магистр-бакалавр» жүйесі көмектесті. Басқаша айтқанда, шет елде бес жыл оқыған маманның дипломы магистр дипломының дәрежесі тең әріптесі бола алмады. Ресей Федерациясының жоғары оқу орындарына қарағанда қазақстандық жоғары оқу орындары үшін бұл мәселе өзектірек мәселе болды, себебі Ресейде халықаралық білім беру стандарттарына қарамастан, дипломы Батыста сұранысқа ие бірқатар «брендтік» университеттер болды. Қазақстанның жоғары оқу орындарының мұндай артықшылығы болмады және Болон үдерісіне ену – қазақстандық дипломдардың шет елдерде жарамдылығын қамтамасыз етудің бірден-бір жолы болып табылды.</w:t>
      </w:r>
    </w:p>
    <w:p w:rsidR="007B172D" w:rsidRPr="00A24F39" w:rsidRDefault="007B172D" w:rsidP="007B172D">
      <w:pPr>
        <w:tabs>
          <w:tab w:val="left" w:pos="110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Реформаның бұл қыры Қазақстан үшін сонымен бірге қолданбалы сипатқа ие болды, себебі білім берудің халықаралық стандарттары жоғары оқу орындарының білікті ғылыми және педагогикалық кадрлармен белгілі бір шамада «толығуын» қатаң талап етті. Ғылым кандиттары мен докторларының санының жеткіліксіздігі ғылыми дәреже алу рәсімін жеңілдету қажеттігін талап етті. Бұл міндетті шешу аясында PhD бағдарламасы бойынша дайындықтан өткен мамандар тиісті ғылыми дәрежені тікелей жоғары оқу орнының диссертациялық кеңесінде алды.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Ұлттық зертеу университеті статусын иемдену үшін студент жастардың зерттеу әрекетін дамыту қажет, өз ғылыми ойларын қаржыландыруға дейін жеткізгісі келетін шығармашыл білім алушылардан құралған </w:t>
      </w:r>
      <w:r w:rsidRPr="00A24F39">
        <w:rPr>
          <w:rFonts w:ascii="Times New Roman" w:hAnsi="Times New Roman" w:cs="Times New Roman"/>
          <w:i/>
          <w:sz w:val="24"/>
          <w:szCs w:val="24"/>
          <w:lang w:val="kk-KZ"/>
        </w:rPr>
        <w:t>бизнес-инкубатордың</w:t>
      </w:r>
      <w:r w:rsidRPr="00A24F39">
        <w:rPr>
          <w:rFonts w:ascii="Times New Roman" w:hAnsi="Times New Roman" w:cs="Times New Roman"/>
          <w:sz w:val="24"/>
          <w:szCs w:val="24"/>
          <w:lang w:val="kk-KZ"/>
        </w:rPr>
        <w:t xml:space="preserve"> жұмысын белсендіру керек. СҒЗЖ және МҒЗЖ аясында жасалған кез-келген зерттеу мен гранттарды ғылыми ұжым қаржылық өнімді құру мүмкіндігі ретінде қарастыру қажет және өз интеллектуалды әлеуетін қолдана отырып нарықта кіріс таба бастау керек. </w:t>
      </w:r>
    </w:p>
    <w:p w:rsidR="007B172D" w:rsidRPr="00A24F39" w:rsidRDefault="007B172D" w:rsidP="007B172D">
      <w:pPr>
        <w:ind w:firstLine="567"/>
        <w:jc w:val="both"/>
        <w:rPr>
          <w:rFonts w:ascii="Times New Roman" w:hAnsi="Times New Roman" w:cs="Times New Roman"/>
          <w:sz w:val="24"/>
          <w:szCs w:val="24"/>
          <w:lang w:val="kk-KZ"/>
        </w:rPr>
      </w:pPr>
    </w:p>
    <w:p w:rsidR="007B172D" w:rsidRPr="00A24F39" w:rsidRDefault="007B172D" w:rsidP="007B172D">
      <w:pPr>
        <w:ind w:firstLine="567"/>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6A5877">
      <w:pPr>
        <w:numPr>
          <w:ilvl w:val="0"/>
          <w:numId w:val="66"/>
        </w:numPr>
        <w:tabs>
          <w:tab w:val="left" w:pos="1100"/>
        </w:tabs>
        <w:spacing w:after="0" w:line="240" w:lineRule="auto"/>
        <w:ind w:left="0"/>
        <w:jc w:val="both"/>
        <w:rPr>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Инновациялық білім беру мәселелерін зерттеу әдіснамасы мен әдістемесі туралы</w:t>
      </w:r>
    </w:p>
    <w:p w:rsidR="007B172D" w:rsidRPr="00A24F39" w:rsidRDefault="007B172D" w:rsidP="007B172D">
      <w:pPr>
        <w:tabs>
          <w:tab w:val="left" w:pos="1100"/>
        </w:tabs>
        <w:jc w:val="both"/>
        <w:rPr>
          <w:rStyle w:val="A30"/>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lastRenderedPageBreak/>
        <w:tab/>
        <w:t>әдебиеттерге шолу жасаңыз.</w:t>
      </w:r>
      <w:r w:rsidRPr="00A24F39">
        <w:rPr>
          <w:rStyle w:val="A30"/>
          <w:rFonts w:ascii="Times New Roman" w:hAnsi="Times New Roman" w:cs="Times New Roman"/>
          <w:color w:val="FF0000"/>
          <w:sz w:val="24"/>
          <w:szCs w:val="24"/>
          <w:lang w:val="kk-KZ"/>
        </w:rPr>
        <w:t xml:space="preserve"> </w:t>
      </w:r>
    </w:p>
    <w:p w:rsidR="007B172D" w:rsidRPr="00A24F39" w:rsidRDefault="007B172D" w:rsidP="006A5877">
      <w:pPr>
        <w:numPr>
          <w:ilvl w:val="0"/>
          <w:numId w:val="66"/>
        </w:numPr>
        <w:tabs>
          <w:tab w:val="left" w:pos="1100"/>
        </w:tabs>
        <w:spacing w:after="0" w:line="240" w:lineRule="auto"/>
        <w:ind w:left="0"/>
        <w:jc w:val="both"/>
        <w:rPr>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Қазақстандағы университеттердің инновациялық әрекетінің сипатына қарай 4 топқа</w:t>
      </w:r>
    </w:p>
    <w:p w:rsidR="007B172D" w:rsidRPr="00A24F39" w:rsidRDefault="007B172D" w:rsidP="007B172D">
      <w:pPr>
        <w:tabs>
          <w:tab w:val="left" w:pos="1100"/>
        </w:tabs>
        <w:jc w:val="both"/>
        <w:rPr>
          <w:rFonts w:ascii="Times New Roman" w:hAnsi="Times New Roman" w:cs="Times New Roman"/>
          <w:color w:val="FF0000"/>
          <w:sz w:val="24"/>
          <w:szCs w:val="24"/>
          <w:lang w:val="kk-KZ"/>
        </w:rPr>
      </w:pPr>
      <w:r w:rsidRPr="00A24F39">
        <w:rPr>
          <w:rFonts w:ascii="Times New Roman" w:hAnsi="Times New Roman" w:cs="Times New Roman"/>
          <w:sz w:val="24"/>
          <w:szCs w:val="24"/>
          <w:lang w:val="kk-KZ"/>
        </w:rPr>
        <w:tab/>
        <w:t xml:space="preserve">бөліну </w:t>
      </w:r>
      <w:r w:rsidRPr="00A24F39">
        <w:rPr>
          <w:rFonts w:ascii="Times New Roman" w:hAnsi="Times New Roman" w:cs="Times New Roman"/>
          <w:sz w:val="24"/>
          <w:szCs w:val="24"/>
          <w:lang w:val="kk-KZ"/>
        </w:rPr>
        <w:tab/>
        <w:t>өлшемдерін негіздеңіз.</w:t>
      </w:r>
    </w:p>
    <w:p w:rsidR="007B172D" w:rsidRPr="00A24F39" w:rsidRDefault="007B172D" w:rsidP="006A5877">
      <w:pPr>
        <w:numPr>
          <w:ilvl w:val="0"/>
          <w:numId w:val="66"/>
        </w:numPr>
        <w:tabs>
          <w:tab w:val="left" w:pos="1100"/>
        </w:tabs>
        <w:spacing w:after="0" w:line="240" w:lineRule="auto"/>
        <w:ind w:left="0"/>
        <w:jc w:val="both"/>
        <w:rPr>
          <w:rFonts w:ascii="Times New Roman" w:hAnsi="Times New Roman" w:cs="Times New Roman"/>
          <w:color w:val="FF0000"/>
          <w:sz w:val="24"/>
          <w:szCs w:val="24"/>
          <w:lang w:val="kk-KZ"/>
        </w:rPr>
      </w:pPr>
      <w:r w:rsidRPr="00A24F39">
        <w:rPr>
          <w:rFonts w:ascii="Times New Roman" w:hAnsi="Times New Roman" w:cs="Times New Roman"/>
          <w:color w:val="000000"/>
          <w:sz w:val="24"/>
          <w:szCs w:val="24"/>
          <w:lang w:val="kk-KZ"/>
        </w:rPr>
        <w:t>Қазақстанда инновациялық білім беру және инновациялық инфрақұрылымның даму</w:t>
      </w:r>
    </w:p>
    <w:p w:rsidR="007B172D" w:rsidRPr="00A24F39" w:rsidRDefault="007B172D" w:rsidP="007B172D">
      <w:pPr>
        <w:tabs>
          <w:tab w:val="left" w:pos="1100"/>
        </w:tabs>
        <w:jc w:val="both"/>
        <w:rPr>
          <w:rFonts w:ascii="Times New Roman" w:hAnsi="Times New Roman" w:cs="Times New Roman"/>
          <w:b/>
          <w:sz w:val="24"/>
          <w:szCs w:val="24"/>
          <w:lang w:val="kk-KZ"/>
        </w:rPr>
      </w:pPr>
      <w:r w:rsidRPr="00A24F39">
        <w:rPr>
          <w:rFonts w:ascii="Times New Roman" w:hAnsi="Times New Roman" w:cs="Times New Roman"/>
          <w:color w:val="000000"/>
          <w:sz w:val="24"/>
          <w:szCs w:val="24"/>
          <w:lang w:val="kk-KZ"/>
        </w:rPr>
        <w:tab/>
        <w:t xml:space="preserve">үрдістерін негіздеңіз. </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11-семинар. Дипломдық  жұмыс бойынша алынатын нәтижелерді анықтау жолдары.</w:t>
      </w:r>
    </w:p>
    <w:p w:rsidR="007B172D" w:rsidRPr="00A24F39" w:rsidRDefault="007B172D" w:rsidP="007B172D">
      <w:pPr>
        <w:shd w:val="clear" w:color="auto" w:fill="FFFFFF"/>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bCs/>
          <w:sz w:val="24"/>
          <w:szCs w:val="24"/>
          <w:lang w:val="kk-KZ" w:eastAsia="ar-SA"/>
        </w:rPr>
        <w:t xml:space="preserve">Дидактикалық зерттеудің мазмұнын ашатын өзекті ұғымдар "зерттеу нәтижесі", "зерттеу сапасы", "зерттеу сапасын бағалау критерийі" болып табылады. Зерттеу нәтижесі білім беру саласындағы жаңа білім немесе  ақпараттық тасымалдаушыда  жазылып қойылған ғылыми және (немесе) ғылыми-әдістемелік қызметтің өнімі ретінде сипатталады. </w:t>
      </w:r>
      <w:r w:rsidRPr="00A24F39">
        <w:rPr>
          <w:rFonts w:ascii="Times New Roman" w:hAnsi="Times New Roman" w:cs="Times New Roman"/>
          <w:sz w:val="24"/>
          <w:szCs w:val="24"/>
          <w:lang w:val="kk-KZ" w:eastAsia="ar-SA"/>
        </w:rPr>
        <w:t>В.М. Полонский педагогикалық зерттеудің тақырыбы мен нәтижелерін сипаттайтын негізгі компоненттерді төмендегіше жіктейді:</w:t>
      </w:r>
    </w:p>
    <w:p w:rsidR="007B172D" w:rsidRPr="00A24F39" w:rsidRDefault="007B172D" w:rsidP="006A5877">
      <w:pPr>
        <w:widowControl w:val="0"/>
        <w:numPr>
          <w:ilvl w:val="0"/>
          <w:numId w:val="3"/>
        </w:numPr>
        <w:tabs>
          <w:tab w:val="clear" w:pos="720"/>
          <w:tab w:val="left" w:pos="0"/>
        </w:tabs>
        <w:suppressAutoHyphens/>
        <w:spacing w:after="0" w:line="240" w:lineRule="auto"/>
        <w:ind w:left="0" w:firstLine="567"/>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нысандық компонент</w:t>
      </w:r>
      <w:r w:rsidRPr="00A24F39">
        <w:rPr>
          <w:rFonts w:ascii="Times New Roman" w:hAnsi="Times New Roman" w:cs="Times New Roman"/>
          <w:sz w:val="24"/>
          <w:szCs w:val="24"/>
          <w:lang w:val="kk-KZ" w:eastAsia="ar-SA"/>
        </w:rPr>
        <w:t xml:space="preserve"> жұмыстың нәтижесінде алынған зерттеудің пәндік-категориялық өнімін сипаттайды. Бұл - тұжырымдама, әдіс, жіктеу, кепілдеме, алгоритм және т.б. Ғылымның саласы мен бағытына тәуелділікке байланысты нысандық компонент жалпығылымилық, жалпыдидактикалық немесе нақты-дидактикалық деңгейде әртүрлі білім түрінде болуы мүмкін;  </w:t>
      </w:r>
    </w:p>
    <w:p w:rsidR="007B172D" w:rsidRPr="00A24F39" w:rsidRDefault="007B172D" w:rsidP="006A5877">
      <w:pPr>
        <w:widowControl w:val="0"/>
        <w:numPr>
          <w:ilvl w:val="0"/>
          <w:numId w:val="3"/>
        </w:numPr>
        <w:tabs>
          <w:tab w:val="left" w:pos="814"/>
        </w:tabs>
        <w:suppressAutoHyphens/>
        <w:spacing w:after="0" w:line="240" w:lineRule="auto"/>
        <w:ind w:hanging="153"/>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өзгермелі компонент</w:t>
      </w:r>
      <w:r w:rsidRPr="00A24F39">
        <w:rPr>
          <w:rFonts w:ascii="Times New Roman" w:hAnsi="Times New Roman" w:cs="Times New Roman"/>
          <w:sz w:val="24"/>
          <w:szCs w:val="24"/>
          <w:lang w:val="kk-KZ" w:eastAsia="ar-SA"/>
        </w:rPr>
        <w:t xml:space="preserve"> нысандық бөлімде не жасалғанын көрсетеді: нақтылау, анықтау, жасау және т.б.;</w:t>
      </w:r>
    </w:p>
    <w:p w:rsidR="007B172D" w:rsidRPr="00A24F39" w:rsidRDefault="007B172D" w:rsidP="006A5877">
      <w:pPr>
        <w:widowControl w:val="0"/>
        <w:numPr>
          <w:ilvl w:val="0"/>
          <w:numId w:val="3"/>
        </w:numPr>
        <w:tabs>
          <w:tab w:val="clear" w:pos="720"/>
          <w:tab w:val="left" w:pos="0"/>
        </w:tabs>
        <w:suppressAutoHyphens/>
        <w:spacing w:after="0" w:line="240" w:lineRule="auto"/>
        <w:ind w:left="0" w:firstLine="567"/>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нәтиженің</w:t>
      </w:r>
      <w:r w:rsidRPr="00A24F39">
        <w:rPr>
          <w:rFonts w:ascii="Times New Roman" w:hAnsi="Times New Roman" w:cs="Times New Roman"/>
          <w:b/>
          <w:sz w:val="24"/>
          <w:szCs w:val="24"/>
          <w:lang w:val="kk-KZ" w:eastAsia="ar-SA"/>
        </w:rPr>
        <w:t xml:space="preserve"> айқындау компоненті</w:t>
      </w:r>
      <w:r w:rsidRPr="00A24F39">
        <w:rPr>
          <w:rFonts w:ascii="Times New Roman" w:hAnsi="Times New Roman" w:cs="Times New Roman"/>
          <w:sz w:val="24"/>
          <w:szCs w:val="24"/>
          <w:lang w:val="kk-KZ" w:eastAsia="ar-SA"/>
        </w:rPr>
        <w:t xml:space="preserve"> дидактикалық зерттеу нәтижесінің нақты бөліміндегі түрлендірудің әртүрлі шарттарын нақтылайды.</w:t>
      </w:r>
    </w:p>
    <w:p w:rsidR="007B172D" w:rsidRPr="00A24F39" w:rsidRDefault="007B172D" w:rsidP="007B172D">
      <w:pPr>
        <w:shd w:val="clear" w:color="auto" w:fill="FFFFFF"/>
        <w:suppressAutoHyphens/>
        <w:ind w:firstLine="539"/>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нәтижесі ретінде  «алгоритм»; «ықтималдық»; «болжам»; «доктрина»; «заң»; «заңдылық» ұғымдары ұсынылады. Тіпті «идея»; «жіктеу»; «тұжырымдама»; «әдіс»; «модель» де қорытынды (нәтиже) болуы мүмкін. Бұдан басқа - «көрсеткіш»; «түзету»; «постулат»; «жіберу»; «ереже»; «қабылдау»; «ұстаным», сонымен қатар «жоба»; «рәсім»; «үдеріс»; «ұсыныс»; «қасиет»; «жүйе»; «құрал»; «тенденция» оған қоса  «теория»; «термин»;  «талқылау»; «факт»; «сипаттама»  және т.б. жатады.</w:t>
      </w:r>
    </w:p>
    <w:p w:rsidR="007B172D" w:rsidRPr="00A24F39" w:rsidRDefault="007B172D" w:rsidP="007B172D">
      <w:pPr>
        <w:shd w:val="clear" w:color="auto" w:fill="FFFFFF"/>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Центральным является Ғылыми өнімнің тұтыну құнының мәні ретіндегі </w:t>
      </w:r>
      <w:r w:rsidRPr="00A24F39">
        <w:rPr>
          <w:rFonts w:ascii="Times New Roman" w:hAnsi="Times New Roman" w:cs="Times New Roman"/>
          <w:b/>
          <w:sz w:val="24"/>
          <w:szCs w:val="24"/>
          <w:lang w:val="kk-KZ" w:eastAsia="ar-SA"/>
        </w:rPr>
        <w:t xml:space="preserve">«дидактикалық зерттеудің сапасы» </w:t>
      </w:r>
      <w:r w:rsidRPr="00A24F39">
        <w:rPr>
          <w:rFonts w:ascii="Times New Roman" w:hAnsi="Times New Roman" w:cs="Times New Roman"/>
          <w:sz w:val="24"/>
          <w:szCs w:val="24"/>
          <w:lang w:val="kk-KZ" w:eastAsia="ar-SA"/>
        </w:rPr>
        <w:t xml:space="preserve">негізгі (орталық) болып табылады, ол әртүрлі категориядағы тұтынушылардың көзқарасы бойынша қоғамдық пайдалы сапаларын анықтаушы маңызды көрсеткіш ретінде сипатталады. Педагогикалық зерттеулердің сапасы біліктілігі мен жұмыс жағдайын ескере отырып, барлық қызығушылық танытатындар үшін жаңалық, көкейкестілік, теориялық және практикалық мәнділік болып табылады. Тұтастай алғанда, </w:t>
      </w:r>
      <w:r w:rsidRPr="00A24F39">
        <w:rPr>
          <w:rFonts w:ascii="Times New Roman" w:hAnsi="Times New Roman" w:cs="Times New Roman"/>
          <w:b/>
          <w:sz w:val="24"/>
          <w:szCs w:val="24"/>
          <w:lang w:val="kk-KZ" w:eastAsia="ar-SA"/>
        </w:rPr>
        <w:t>зерттеу қорытындылары</w:t>
      </w:r>
      <w:r w:rsidRPr="00A24F39">
        <w:rPr>
          <w:rFonts w:ascii="Times New Roman" w:hAnsi="Times New Roman" w:cs="Times New Roman"/>
          <w:sz w:val="24"/>
          <w:szCs w:val="24"/>
          <w:lang w:val="kk-KZ" w:eastAsia="ar-SA"/>
        </w:rPr>
        <w:t xml:space="preserve"> (нәтижелер) - жұмыстың мақсаты мен міндеттеріне сәйкес алынған жаңа идеялар, теориялық және практикалық қорытындылардың жиынтығы. Териялық нәтижелер оқыту мен тәрбиенің жаңа тұжырымдамаларын, амалдар мен тәсілдерін, идеяларын, болжамдарын, заңдылықтарын, тенденцияларын, жіктеулерін, ұстанымдарын қамтиды. Қорытындыға, сонымен қатар, практикалық ұсыныстар да жатады (жаңа әдістеме, ереже, алгоритмдер, ұсыныстар, нормативтік құжаттар, бағдарламалар, бағдарламаға түсінік хаттар).</w:t>
      </w:r>
    </w:p>
    <w:p w:rsidR="007B172D" w:rsidRPr="00A24F39" w:rsidRDefault="007B172D" w:rsidP="007B172D">
      <w:pPr>
        <w:shd w:val="clear" w:color="auto" w:fill="FFFFFF"/>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ab/>
        <w:t>Зерттеу нәтижелерін демонстрациялаудың көбіне ғылыми-зерттеу жұмысы туралы есеп, дидактика бойынша ғылыми мақалалар, дидактикалық тақырыпқа баяндама, әдістемелік ұсыныстар, монография жән т.б. түрлері қолданылады.</w:t>
      </w:r>
    </w:p>
    <w:p w:rsidR="007B172D" w:rsidRPr="00A24F39" w:rsidRDefault="007B172D" w:rsidP="007B172D">
      <w:pPr>
        <w:shd w:val="clear" w:color="auto" w:fill="FFFFFF"/>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ab/>
        <w:t>Дидактикалық жұмыстың нәтижелілігінің басты критерийлері ретінде оның көкейкестілігі, теориялық және қолданбалы тұрғыдағы мәні, жаңалығы, ғылыми еңбектің нәтижесінің қолдануға және енгізуге жарамдылығы алынады.</w:t>
      </w:r>
    </w:p>
    <w:p w:rsidR="007B172D" w:rsidRPr="00A24F39" w:rsidRDefault="007B172D" w:rsidP="007B172D">
      <w:pPr>
        <w:ind w:left="15" w:firstLine="454"/>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t xml:space="preserve">Зерттеудің сапасын бағалау аясында, бәрінен бұрын, оның ғылыми аппаратының жағдайы  қаралады. Зерттеушілердің көбіне жіберетін қателіктері зерттеу проблемасын дәл қоя алмау, түсінік-терминологиялық аппаратының сүреңсіздігі, белгілі зерттеу әдістемесін таңдаудағы стандарттылық, міндетті, болжамды анықтаудағы, қорытындыларды рәсімдеудегі қисынсыздық жиі байқалады.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Сын пікір берушілер мен оппоненттер міндетті түрде зерттеудің көкейкестілігінің критерийін пайдаланады. Көкейкесті зерттеулер білім беру жүйесінің даму деңгейімен, елдің экономикасымен, оның ғылыми әлеуетімен, қазіргі тарихи кезеңде алға қойған және шешілуі тиіс міндеттерімен тығыз байланысты. Іргелі зерттеулердің көкейкестілігін бағалау критерийлері тақырыптың  теориялық мәні, проблеманың ғылымдағы қаншалықты зерттелгендігі, күтілетін нәтижелердің осы саладағы қазіргі теориялық жағдайға ықпалы  болып табылады.</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Қолданбалы зерттеулердің көкейкестілік критерийлері тақырыпты таңдауға қойылатын практикалық талаптар, проблеманың практикада шешілу дәрежесі, енгзіудің әлеуметтік және экономикалық алдын-ала болжанған тиімділігі болып табылады.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Көкейкестілік диссертацияға сәйкес екі аспектіде қарастырылады: зерттеу тақырыбын зерттеу тақырыбын тұжырымдауда және жұмыс барысында алынған нәтижелердің қатынасында. Соңғы жылдары ол оның жаңашылдығымен, кешенділігімен және практикалық мәнділігімен тығыз байланыста қарастырылады.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бірге республикада, жақын және алыс шетелдерде бұрын жүргізілген осыған ұқсас зерттеулерден ерекшелігі байқалады. Зерттеу жұмыстарының көкейестілігін бағалау - көкейкестілігі жоғары, көкейкесті, көкейкестілігі төмен, көкейкесті емес болып өсуі тиіс (13 кесте). </w:t>
      </w:r>
    </w:p>
    <w:p w:rsidR="007B172D" w:rsidRPr="00A24F39" w:rsidRDefault="007B172D" w:rsidP="007B172D">
      <w:pPr>
        <w:suppressAutoHyphens/>
        <w:jc w:val="center"/>
        <w:rPr>
          <w:rFonts w:ascii="Times New Roman" w:hAnsi="Times New Roman" w:cs="Times New Roman"/>
          <w:b/>
          <w:sz w:val="24"/>
          <w:szCs w:val="24"/>
          <w:lang w:val="kk-KZ" w:eastAsia="ar-SA"/>
        </w:rPr>
      </w:pPr>
    </w:p>
    <w:p w:rsidR="007B172D" w:rsidRPr="00A24F39" w:rsidRDefault="007B172D" w:rsidP="007B172D">
      <w:pPr>
        <w:suppressAutoHyphens/>
        <w:jc w:val="center"/>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13 кесте –Іргелі және қолданбалы зерттеулер көкейкестілігін бағалау критерийлері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676"/>
        <w:gridCol w:w="4118"/>
      </w:tblGrid>
      <w:tr w:rsidR="007B172D" w:rsidRPr="00A24F39" w:rsidTr="00CC4398">
        <w:trPr>
          <w:trHeight w:val="606"/>
        </w:trPr>
        <w:tc>
          <w:tcPr>
            <w:tcW w:w="670"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w:t>
            </w:r>
          </w:p>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П/П</w:t>
            </w:r>
            <w:r w:rsidRPr="00A24F39">
              <w:rPr>
                <w:rFonts w:ascii="Times New Roman" w:hAnsi="Times New Roman" w:cs="Times New Roman"/>
                <w:b/>
                <w:sz w:val="24"/>
                <w:szCs w:val="24"/>
                <w:lang w:val="kk-KZ" w:eastAsia="ar-SA"/>
              </w:rPr>
              <w:t xml:space="preserve">        </w:t>
            </w:r>
          </w:p>
          <w:p w:rsidR="007B172D" w:rsidRPr="00A24F39" w:rsidRDefault="007B172D" w:rsidP="00CC4398">
            <w:pPr>
              <w:suppressAutoHyphens/>
              <w:rPr>
                <w:rFonts w:ascii="Times New Roman" w:hAnsi="Times New Roman" w:cs="Times New Roman"/>
                <w:b/>
                <w:sz w:val="24"/>
                <w:szCs w:val="24"/>
                <w:lang w:eastAsia="ar-SA"/>
              </w:rPr>
            </w:pPr>
          </w:p>
        </w:tc>
        <w:tc>
          <w:tcPr>
            <w:tcW w:w="4676"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Іргелі зерттеулер</w:t>
            </w:r>
          </w:p>
        </w:tc>
        <w:tc>
          <w:tcPr>
            <w:tcW w:w="4118"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Қолданбалы зерттеулер және жасалымдар</w:t>
            </w:r>
          </w:p>
        </w:tc>
      </w:tr>
      <w:tr w:rsidR="007B172D" w:rsidRPr="00A24F39" w:rsidTr="00CC4398">
        <w:tc>
          <w:tcPr>
            <w:tcW w:w="670"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1</w:t>
            </w:r>
          </w:p>
        </w:tc>
        <w:tc>
          <w:tcPr>
            <w:tcW w:w="4676"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t>Көкейкестілігі жоғары</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зерттеулер</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Проблеманы әзірлеудің қажеттілігі өте жоғары.  Проблеманың шешілуі </w:t>
            </w:r>
            <w:r w:rsidRPr="00A24F39">
              <w:rPr>
                <w:rFonts w:ascii="Times New Roman" w:hAnsi="Times New Roman" w:cs="Times New Roman"/>
                <w:sz w:val="24"/>
                <w:szCs w:val="24"/>
                <w:lang w:val="kk-KZ" w:eastAsia="ar-SA"/>
              </w:rPr>
              <w:lastRenderedPageBreak/>
              <w:t>практиканың көптеген жағына оңды ықпал етуі мүмкін.    Ғылымда бұл тақырып зерттелмеген немесе өте жеткіліксіз зерттелген. Бұл тақырып бойынша тек аздаған мақалалар ғана бар. Проблема теориясының зерттелуі педагогиканың кйбір негізгі мәселелері бойынша көзқарастарымызды түбегейлі өзгертіп, қолданбалы зерттеулерде жаңа бағыттардың ашылуы мүмкін.</w:t>
            </w:r>
          </w:p>
        </w:tc>
        <w:tc>
          <w:tcPr>
            <w:tcW w:w="4118"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rPr>
              <w:lastRenderedPageBreak/>
              <w:t>Көкейкестілігі жоғары</w:t>
            </w:r>
            <w:r w:rsidRPr="00A24F39">
              <w:rPr>
                <w:rFonts w:ascii="Times New Roman" w:hAnsi="Times New Roman" w:cs="Times New Roman"/>
                <w:b/>
                <w:sz w:val="24"/>
                <w:szCs w:val="24"/>
                <w:lang w:val="kk-KZ" w:eastAsia="ar-SA"/>
              </w:rPr>
              <w:t xml:space="preserve">  жасалым</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Жасалымға сұраныс өте жоғары. Бұл тақырыпта немесе осы тақырып </w:t>
            </w:r>
            <w:r w:rsidRPr="00A24F39">
              <w:rPr>
                <w:rFonts w:ascii="Times New Roman" w:hAnsi="Times New Roman" w:cs="Times New Roman"/>
                <w:sz w:val="24"/>
                <w:szCs w:val="24"/>
                <w:lang w:val="kk-KZ" w:eastAsia="ar-SA"/>
              </w:rPr>
              <w:lastRenderedPageBreak/>
              <w:t>айналасында оқулық, әдістемелік құралдар жоқ. Ондай әдістеме мұғалімдерге, оқушылар мен өзге де адамдарға өте қажет.</w:t>
            </w:r>
          </w:p>
          <w:p w:rsidR="007B172D" w:rsidRPr="00A24F39" w:rsidRDefault="007B172D" w:rsidP="00CC4398">
            <w:pPr>
              <w:suppressAutoHyphens/>
              <w:rPr>
                <w:rFonts w:ascii="Times New Roman" w:hAnsi="Times New Roman" w:cs="Times New Roman"/>
                <w:sz w:val="24"/>
                <w:szCs w:val="24"/>
                <w:lang w:val="kk-KZ" w:eastAsia="ar-SA"/>
              </w:rPr>
            </w:pPr>
          </w:p>
        </w:tc>
      </w:tr>
      <w:tr w:rsidR="007B172D" w:rsidRPr="00A24F39" w:rsidTr="00CC4398">
        <w:tc>
          <w:tcPr>
            <w:tcW w:w="670"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lastRenderedPageBreak/>
              <w:t>2</w:t>
            </w:r>
          </w:p>
        </w:tc>
        <w:tc>
          <w:tcPr>
            <w:tcW w:w="4676"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 зерттеулер</w:t>
            </w:r>
          </w:p>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Мәселені шешудің практикалық қажеттілігі жеткілікті дәрежде  айтылған.   Мәселені шешу практиканың әртүрлі жағына жағымды әсер етеді.   Бұл тақырып ғылымда жеткіліксіз қарастырылған. Көптеген қарама-қайшылықтар орын алады.  Тақырыпты зерделеу бірқатар теориялық мәселелерге деген көзқарасымызды толықтыруы мүмкін. Қолданбалы зерттеулерге кең жол ашылады. </w:t>
            </w:r>
          </w:p>
        </w:tc>
        <w:tc>
          <w:tcPr>
            <w:tcW w:w="4118"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val="kk-KZ" w:eastAsia="ar-SA"/>
              </w:rPr>
              <w:t>Көкейкесті жасалым</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Жасалымға сұраныс өте жоғары. Бар оқулықтар, бағдарламалар, оқу құралдары мәселені толыққанды шешуге қауқарсыз, оқушылардың талап етіліп отырған білім, тәрбие деңгейін қанағаттандырмайды   Бұл жасалым мұғалімдер мен оқушыларға өте қажет.  </w:t>
            </w:r>
          </w:p>
        </w:tc>
      </w:tr>
      <w:tr w:rsidR="007B172D" w:rsidRPr="00A24F39" w:rsidTr="00CC4398">
        <w:tc>
          <w:tcPr>
            <w:tcW w:w="670"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3</w:t>
            </w:r>
          </w:p>
        </w:tc>
        <w:tc>
          <w:tcPr>
            <w:tcW w:w="4676"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val="kk-KZ"/>
              </w:rPr>
              <w:t>Көкейкестілігі төмен</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 xml:space="preserve">зерттеулер </w:t>
            </w:r>
          </w:p>
          <w:p w:rsidR="007B172D" w:rsidRPr="00A24F39" w:rsidRDefault="007B172D" w:rsidP="00CC4398">
            <w:pPr>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Тақырыпқа практикалық сұраныс онша емес. Жалпы, мәселе қанағаттанарлық дәрежеде зерделенген, дегенмен кейбір мәселелер шешілмеген. Тақырып жеткілікті қарастырылған, осы мәселені ашатын көптеген жұмыстар жарияланған. Аздаған қызығушылық танытатындар үшін   тақырыптың кейбір теориялық тұстарын нақтылау қажет болуы мүмкін.</w:t>
            </w:r>
          </w:p>
        </w:tc>
        <w:tc>
          <w:tcPr>
            <w:tcW w:w="4118" w:type="dxa"/>
          </w:tcPr>
          <w:p w:rsidR="007B172D" w:rsidRPr="00A24F39" w:rsidRDefault="007B172D" w:rsidP="00CC4398">
            <w:pPr>
              <w:suppressAutoHyphens/>
              <w:rPr>
                <w:rFonts w:ascii="Times New Roman" w:hAnsi="Times New Roman" w:cs="Times New Roman"/>
                <w:b/>
                <w:sz w:val="24"/>
                <w:szCs w:val="24"/>
                <w:lang w:val="kk-KZ"/>
              </w:rPr>
            </w:pPr>
            <w:r w:rsidRPr="00A24F39">
              <w:rPr>
                <w:rFonts w:ascii="Times New Roman" w:hAnsi="Times New Roman" w:cs="Times New Roman"/>
                <w:b/>
                <w:sz w:val="24"/>
                <w:szCs w:val="24"/>
                <w:lang w:val="kk-KZ"/>
              </w:rPr>
              <w:t>Көкейкестілігі төмен жасалымдар</w:t>
            </w:r>
          </w:p>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Сұраныс онша көп емес. Бұл мәселе практика жүзінде қанағаттанарлық дәрежеде шешілген. Кейбір жеке мәселелер жетілдіруді қажет етеді. </w:t>
            </w:r>
          </w:p>
          <w:p w:rsidR="007B172D" w:rsidRPr="00A24F39" w:rsidRDefault="007B172D" w:rsidP="00CC4398">
            <w:pPr>
              <w:suppressAutoHyphens/>
              <w:rPr>
                <w:rFonts w:ascii="Times New Roman" w:hAnsi="Times New Roman" w:cs="Times New Roman"/>
                <w:b/>
                <w:sz w:val="24"/>
                <w:szCs w:val="24"/>
                <w:lang w:val="kk-KZ" w:eastAsia="ar-SA"/>
              </w:rPr>
            </w:pPr>
          </w:p>
        </w:tc>
      </w:tr>
      <w:tr w:rsidR="007B172D" w:rsidRPr="00A24F39" w:rsidTr="00CC4398">
        <w:trPr>
          <w:trHeight w:val="578"/>
        </w:trPr>
        <w:tc>
          <w:tcPr>
            <w:tcW w:w="670"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eastAsia="ar-SA"/>
              </w:rPr>
              <w:t>4</w:t>
            </w:r>
          </w:p>
        </w:tc>
        <w:tc>
          <w:tcPr>
            <w:tcW w:w="4676" w:type="dxa"/>
          </w:tcPr>
          <w:p w:rsidR="007B172D" w:rsidRPr="00A24F39" w:rsidRDefault="007B172D" w:rsidP="00CC4398">
            <w:pPr>
              <w:suppressAutoHyphens/>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 емес зерттеулер</w:t>
            </w:r>
          </w:p>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Қазіргі кезде мұндай зерттеуге қажеттілік жоқ. Практика үшін бұл проблеманың маңызы шамалы. Осы проблеманы шешуге бағытталған біршама қолданбалы жұмыстар бар. Бұл тақырыпты зерттеу ғылымда ештеңені өзгертпейді. Алынған мәліметтер бұрынғыны ешқандай өзгеріссіз және толықтырусыз қайталайды.  </w:t>
            </w:r>
          </w:p>
        </w:tc>
        <w:tc>
          <w:tcPr>
            <w:tcW w:w="4118" w:type="dxa"/>
          </w:tcPr>
          <w:p w:rsidR="007B172D" w:rsidRPr="00A24F39" w:rsidRDefault="007B172D" w:rsidP="00CC4398">
            <w:pPr>
              <w:suppressAutoHyphens/>
              <w:rPr>
                <w:rFonts w:ascii="Times New Roman" w:hAnsi="Times New Roman" w:cs="Times New Roman"/>
                <w:b/>
                <w:sz w:val="24"/>
                <w:szCs w:val="24"/>
                <w:lang w:eastAsia="ar-SA"/>
              </w:rPr>
            </w:pPr>
            <w:r w:rsidRPr="00A24F39">
              <w:rPr>
                <w:rFonts w:ascii="Times New Roman" w:hAnsi="Times New Roman" w:cs="Times New Roman"/>
                <w:b/>
                <w:sz w:val="24"/>
                <w:szCs w:val="24"/>
                <w:lang w:val="kk-KZ" w:eastAsia="ar-SA"/>
              </w:rPr>
              <w:t xml:space="preserve">Көкейкесті емес жасалым </w:t>
            </w:r>
          </w:p>
          <w:p w:rsidR="007B172D" w:rsidRPr="00A24F39" w:rsidRDefault="007B172D" w:rsidP="00CC4398">
            <w:pPr>
              <w:suppressAutoHyphens/>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 xml:space="preserve">Мәселе оң шешімін тапты. Қолда бар оқулықтар, бағдарламалар, оқу құралдары оқыту мен тәрбиелеуде қажетті деңгейді қамтамасыз етеді.  Жаңа әдістеме жасақтаудың қазіргі кезде қажеттілігі жоққа тән. </w:t>
            </w:r>
          </w:p>
        </w:tc>
      </w:tr>
    </w:tbl>
    <w:p w:rsidR="007B172D" w:rsidRPr="00A24F39" w:rsidRDefault="007B172D" w:rsidP="007B172D">
      <w:pPr>
        <w:suppressAutoHyphens/>
        <w:jc w:val="both"/>
        <w:rPr>
          <w:rFonts w:ascii="Times New Roman" w:hAnsi="Times New Roman" w:cs="Times New Roman"/>
          <w:sz w:val="24"/>
          <w:szCs w:val="24"/>
          <w:highlight w:val="yellow"/>
          <w:lang w:val="kk-KZ" w:eastAsia="ar-SA"/>
        </w:rPr>
      </w:pPr>
      <w:r w:rsidRPr="00A24F39">
        <w:rPr>
          <w:rFonts w:ascii="Times New Roman" w:hAnsi="Times New Roman" w:cs="Times New Roman"/>
          <w:sz w:val="24"/>
          <w:szCs w:val="24"/>
          <w:lang w:val="kk-KZ" w:eastAsia="ar-SA"/>
        </w:rPr>
        <w:lastRenderedPageBreak/>
        <w:tab/>
        <w:t>Зерттеу проблемасының көкейкестілігінің айқындау тәсілдері туралы білімдер жиынтығына сүйене отырып, ғалымдар зерттеу проблемасының көкейкестілігін бағалау матрицасын жасады және оны бағалаудың критерийлері мен параметрлерін негіздеді. (14 кесте).</w:t>
      </w:r>
    </w:p>
    <w:p w:rsidR="007B172D" w:rsidRPr="00A24F39" w:rsidRDefault="007B172D" w:rsidP="007B172D">
      <w:pPr>
        <w:suppressAutoHyphens/>
        <w:jc w:val="both"/>
        <w:rPr>
          <w:rFonts w:ascii="Times New Roman" w:hAnsi="Times New Roman" w:cs="Times New Roman"/>
          <w:sz w:val="24"/>
          <w:szCs w:val="24"/>
          <w:lang w:val="kk-KZ" w:eastAsia="ar-SA"/>
        </w:rPr>
      </w:pPr>
    </w:p>
    <w:p w:rsidR="007B172D" w:rsidRPr="00A24F39" w:rsidRDefault="007B172D" w:rsidP="007B172D">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14 кесте – Зерттеу проблемасының көкейкестілігін бағалау критерийлері мен параметрлері </w:t>
      </w:r>
    </w:p>
    <w:p w:rsidR="007B172D" w:rsidRPr="00A24F39" w:rsidRDefault="007B172D" w:rsidP="007B172D">
      <w:pPr>
        <w:suppressAutoHyphens/>
        <w:jc w:val="both"/>
        <w:rPr>
          <w:rFonts w:ascii="Times New Roman" w:hAnsi="Times New Roman" w:cs="Times New Roman"/>
          <w:b/>
          <w:sz w:val="24"/>
          <w:szCs w:val="24"/>
          <w:lang w:val="kk-KZ" w:eastAsia="ar-SA"/>
        </w:rPr>
      </w:pPr>
    </w:p>
    <w:tbl>
      <w:tblPr>
        <w:tblStyle w:val="a4"/>
        <w:tblW w:w="9606" w:type="dxa"/>
        <w:tblLayout w:type="fixed"/>
        <w:tblLook w:val="04A0"/>
      </w:tblPr>
      <w:tblGrid>
        <w:gridCol w:w="751"/>
        <w:gridCol w:w="2491"/>
        <w:gridCol w:w="2962"/>
        <w:gridCol w:w="1701"/>
        <w:gridCol w:w="1701"/>
      </w:tblGrid>
      <w:tr w:rsidR="007B172D" w:rsidRPr="00A24F39" w:rsidTr="00CC4398">
        <w:tc>
          <w:tcPr>
            <w:tcW w:w="751" w:type="dxa"/>
          </w:tcPr>
          <w:p w:rsidR="007B172D" w:rsidRPr="00A24F39" w:rsidRDefault="007B172D" w:rsidP="00CC4398">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 xml:space="preserve">№ </w:t>
            </w:r>
          </w:p>
          <w:p w:rsidR="007B172D" w:rsidRPr="00A24F39" w:rsidRDefault="007B172D" w:rsidP="00CC4398">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П</w:t>
            </w:r>
            <w:r w:rsidRPr="00A24F39">
              <w:rPr>
                <w:rFonts w:ascii="Times New Roman" w:hAnsi="Times New Roman" w:cs="Times New Roman"/>
                <w:sz w:val="24"/>
                <w:szCs w:val="24"/>
                <w:lang w:val="en-US" w:eastAsia="ar-SA"/>
              </w:rPr>
              <w:t>/</w:t>
            </w:r>
            <w:r w:rsidRPr="00A24F39">
              <w:rPr>
                <w:rFonts w:ascii="Times New Roman" w:hAnsi="Times New Roman" w:cs="Times New Roman"/>
                <w:sz w:val="24"/>
                <w:szCs w:val="24"/>
                <w:lang w:eastAsia="ar-SA"/>
              </w:rPr>
              <w:t>П</w:t>
            </w:r>
          </w:p>
        </w:tc>
        <w:tc>
          <w:tcPr>
            <w:tcW w:w="2491" w:type="dxa"/>
          </w:tcPr>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Көкейкестілік к</w:t>
            </w:r>
            <w:r w:rsidRPr="00A24F39">
              <w:rPr>
                <w:rFonts w:ascii="Times New Roman" w:hAnsi="Times New Roman" w:cs="Times New Roman"/>
                <w:b/>
                <w:sz w:val="24"/>
                <w:szCs w:val="24"/>
                <w:lang w:eastAsia="ar-SA"/>
              </w:rPr>
              <w:t>ритерий</w:t>
            </w:r>
            <w:r w:rsidRPr="00A24F39">
              <w:rPr>
                <w:rFonts w:ascii="Times New Roman" w:hAnsi="Times New Roman" w:cs="Times New Roman"/>
                <w:b/>
                <w:sz w:val="24"/>
                <w:szCs w:val="24"/>
                <w:lang w:val="kk-KZ" w:eastAsia="ar-SA"/>
              </w:rPr>
              <w:t>і</w:t>
            </w:r>
          </w:p>
        </w:tc>
        <w:tc>
          <w:tcPr>
            <w:tcW w:w="2962" w:type="dxa"/>
          </w:tcPr>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Көкейкестілік п</w:t>
            </w:r>
            <w:r w:rsidRPr="00A24F39">
              <w:rPr>
                <w:rFonts w:ascii="Times New Roman" w:hAnsi="Times New Roman" w:cs="Times New Roman"/>
                <w:b/>
                <w:sz w:val="24"/>
                <w:szCs w:val="24"/>
                <w:lang w:eastAsia="ar-SA"/>
              </w:rPr>
              <w:t>араметр</w:t>
            </w:r>
            <w:r w:rsidRPr="00A24F39">
              <w:rPr>
                <w:rFonts w:ascii="Times New Roman" w:hAnsi="Times New Roman" w:cs="Times New Roman"/>
                <w:b/>
                <w:sz w:val="24"/>
                <w:szCs w:val="24"/>
                <w:lang w:val="kk-KZ" w:eastAsia="ar-SA"/>
              </w:rPr>
              <w:t>лері</w:t>
            </w: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Зерттеу </w:t>
            </w:r>
          </w:p>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 xml:space="preserve">авторының </w:t>
            </w:r>
          </w:p>
          <w:p w:rsidR="007B172D" w:rsidRPr="00A24F39" w:rsidRDefault="007B172D" w:rsidP="00CC4398">
            <w:pPr>
              <w:suppressAutoHyphens/>
              <w:jc w:val="both"/>
              <w:rPr>
                <w:rFonts w:ascii="Times New Roman" w:hAnsi="Times New Roman" w:cs="Times New Roman"/>
                <w:b/>
                <w:sz w:val="24"/>
                <w:szCs w:val="24"/>
                <w:lang w:eastAsia="ar-SA"/>
              </w:rPr>
            </w:pPr>
            <w:r w:rsidRPr="00A24F39">
              <w:rPr>
                <w:rFonts w:ascii="Times New Roman" w:hAnsi="Times New Roman" w:cs="Times New Roman"/>
                <w:b/>
                <w:sz w:val="24"/>
                <w:szCs w:val="24"/>
                <w:lang w:val="kk-KZ" w:eastAsia="ar-SA"/>
              </w:rPr>
              <w:t xml:space="preserve">дәлелдері </w:t>
            </w: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Дәлелдеме-</w:t>
            </w:r>
          </w:p>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val="kk-KZ" w:eastAsia="ar-SA"/>
              </w:rPr>
              <w:t>лердің сенімділігі</w:t>
            </w:r>
          </w:p>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b/>
                <w:sz w:val="24"/>
                <w:szCs w:val="24"/>
                <w:lang w:eastAsia="ar-SA"/>
              </w:rPr>
              <w:t xml:space="preserve"> </w:t>
            </w:r>
          </w:p>
        </w:tc>
      </w:tr>
      <w:tr w:rsidR="007B172D" w:rsidRPr="00A24F39" w:rsidTr="00CC4398">
        <w:tc>
          <w:tcPr>
            <w:tcW w:w="75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1</w:t>
            </w:r>
          </w:p>
        </w:tc>
        <w:tc>
          <w:tcPr>
            <w:tcW w:w="249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Педагогикалық оның ішінде дидактикалық проблемалардың  әлеуметтік дәлелдемелері </w:t>
            </w:r>
          </w:p>
          <w:p w:rsidR="007B172D" w:rsidRPr="00A24F39" w:rsidRDefault="007B172D" w:rsidP="00CC4398">
            <w:pPr>
              <w:suppressAutoHyphens/>
              <w:jc w:val="both"/>
              <w:rPr>
                <w:rFonts w:ascii="Times New Roman" w:hAnsi="Times New Roman" w:cs="Times New Roman"/>
                <w:b/>
                <w:sz w:val="24"/>
                <w:szCs w:val="24"/>
                <w:lang w:val="kk-KZ" w:eastAsia="ar-SA"/>
              </w:rPr>
            </w:pPr>
          </w:p>
        </w:tc>
        <w:tc>
          <w:tcPr>
            <w:tcW w:w="2962"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Қазіргі қандай жаңа әлеуметтік шарттар, алғышарттар зерттеліп отырған педагогикалық, оның ішінде дидактикалық құбылыстың көкейкестілігін  анықтайды? Берілген проблеманың ресми құжаттарда көрінісі.  Қоғамның қандай әлеуметтік сұраныстарын осы проблеманың шешімі қанағаттандыруы мүмкін?</w:t>
            </w:r>
          </w:p>
          <w:p w:rsidR="007B172D" w:rsidRPr="00A24F39" w:rsidRDefault="007B172D" w:rsidP="00CC4398">
            <w:pPr>
              <w:suppressAutoHyphens/>
              <w:jc w:val="both"/>
              <w:rPr>
                <w:rFonts w:ascii="Times New Roman" w:hAnsi="Times New Roman" w:cs="Times New Roman"/>
                <w:b/>
                <w:sz w:val="24"/>
                <w:szCs w:val="24"/>
                <w:lang w:val="kk-KZ" w:eastAsia="ar-SA"/>
              </w:rPr>
            </w:pP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r>
      <w:tr w:rsidR="007B172D" w:rsidRPr="00A24F39" w:rsidTr="00CC4398">
        <w:tc>
          <w:tcPr>
            <w:tcW w:w="75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2</w:t>
            </w:r>
          </w:p>
        </w:tc>
        <w:tc>
          <w:tcPr>
            <w:tcW w:w="2491" w:type="dxa"/>
          </w:tcPr>
          <w:p w:rsidR="007B172D" w:rsidRPr="00A24F39" w:rsidRDefault="007B172D" w:rsidP="00CC4398">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Проблеманың ғылыми дәлелдемесі </w:t>
            </w:r>
          </w:p>
          <w:p w:rsidR="007B172D" w:rsidRPr="00A24F39" w:rsidRDefault="007B172D" w:rsidP="00CC4398">
            <w:pPr>
              <w:suppressAutoHyphens/>
              <w:jc w:val="both"/>
              <w:rPr>
                <w:rFonts w:ascii="Times New Roman" w:hAnsi="Times New Roman" w:cs="Times New Roman"/>
                <w:b/>
                <w:sz w:val="24"/>
                <w:szCs w:val="24"/>
                <w:lang w:val="kk-KZ" w:eastAsia="ar-SA"/>
              </w:rPr>
            </w:pPr>
          </w:p>
        </w:tc>
        <w:tc>
          <w:tcPr>
            <w:tcW w:w="2962"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Қазіргі заманғы теориядағы мәселені  айқындау, проблеманы ғылыми түрде дайындау дәрежесі.   Зерттеу проблемасы қандай көкейкесті мәселені шешумен байланысты?</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Бұл проблеманы шешу қандай қажеттіліктерді қанағаттандыруы мүмкін?   </w:t>
            </w:r>
          </w:p>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   Проблеманы өзге ғылымдардың даму (жетістіктері) тұрғысынан негіздеу. </w:t>
            </w: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r>
      <w:tr w:rsidR="007B172D" w:rsidRPr="00A24F39" w:rsidTr="00CC4398">
        <w:tc>
          <w:tcPr>
            <w:tcW w:w="75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3</w:t>
            </w:r>
          </w:p>
        </w:tc>
        <w:tc>
          <w:tcPr>
            <w:tcW w:w="2491" w:type="dxa"/>
          </w:tcPr>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Проблеманы педагогикалық ой-сананың бұрынғы және қазіргі  тарихи-аналитикалық дамуы </w:t>
            </w:r>
            <w:r w:rsidRPr="00A24F39">
              <w:rPr>
                <w:rFonts w:ascii="Times New Roman" w:hAnsi="Times New Roman" w:cs="Times New Roman"/>
                <w:sz w:val="24"/>
                <w:szCs w:val="24"/>
                <w:lang w:val="kk-KZ" w:eastAsia="ar-SA"/>
              </w:rPr>
              <w:lastRenderedPageBreak/>
              <w:t xml:space="preserve">тұрғысында негіздеу. </w:t>
            </w:r>
          </w:p>
        </w:tc>
        <w:tc>
          <w:tcPr>
            <w:tcW w:w="2962" w:type="dxa"/>
          </w:tcPr>
          <w:p w:rsidR="007B172D" w:rsidRPr="00A24F39" w:rsidRDefault="007B172D" w:rsidP="00CC4398">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lastRenderedPageBreak/>
              <w:t>Бұл проблема бұрын қашан және қалай түсіндірілген? Проблема қайтадын қазіргі кезде де не себепті көкейкесті</w:t>
            </w:r>
            <w:r w:rsidRPr="00A24F39">
              <w:rPr>
                <w:rFonts w:ascii="Times New Roman" w:hAnsi="Times New Roman" w:cs="Times New Roman"/>
                <w:sz w:val="24"/>
                <w:szCs w:val="24"/>
                <w:lang w:eastAsia="ar-SA"/>
              </w:rPr>
              <w:t>?</w:t>
            </w:r>
          </w:p>
          <w:p w:rsidR="007B172D" w:rsidRPr="00A24F39" w:rsidRDefault="007B172D" w:rsidP="00CC4398">
            <w:pPr>
              <w:suppressAutoHyphens/>
              <w:jc w:val="both"/>
              <w:rPr>
                <w:rFonts w:ascii="Times New Roman" w:hAnsi="Times New Roman" w:cs="Times New Roman"/>
                <w:b/>
                <w:sz w:val="24"/>
                <w:szCs w:val="24"/>
                <w:lang w:eastAsia="ar-SA"/>
              </w:rPr>
            </w:pP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r>
      <w:tr w:rsidR="007B172D" w:rsidRPr="00A24F39" w:rsidTr="00CC4398">
        <w:tc>
          <w:tcPr>
            <w:tcW w:w="751"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4</w:t>
            </w:r>
          </w:p>
        </w:tc>
        <w:tc>
          <w:tcPr>
            <w:tcW w:w="2491" w:type="dxa"/>
          </w:tcPr>
          <w:p w:rsidR="007B172D" w:rsidRPr="00A24F39" w:rsidRDefault="007B172D" w:rsidP="00CC4398">
            <w:pPr>
              <w:suppressAutoHyphens/>
              <w:jc w:val="both"/>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Проблеманы заманауи білім беру қызметінің практикасы тұрғысынан негіздеу </w:t>
            </w:r>
          </w:p>
        </w:tc>
        <w:tc>
          <w:tcPr>
            <w:tcW w:w="2962" w:type="dxa"/>
          </w:tcPr>
          <w:p w:rsidR="007B172D" w:rsidRPr="00A24F39" w:rsidRDefault="007B172D" w:rsidP="00CC4398">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Проблеманың бүгінгі жаңалығы неде? </w:t>
            </w:r>
          </w:p>
          <w:p w:rsidR="007B172D" w:rsidRPr="00A24F39" w:rsidRDefault="007B172D" w:rsidP="00CC4398">
            <w:pPr>
              <w:suppressAutoHyphens/>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Бұл проблема не себепті практик қызметкерлердің назарын аударып отыр?  Бұл проблеманы шешу практикада қандай қажеттіліктерді қанағаттандыруы мүмкін?   Жетістіктері қандай, нені талдау қажет?  </w:t>
            </w: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c>
          <w:tcPr>
            <w:tcW w:w="1701" w:type="dxa"/>
          </w:tcPr>
          <w:p w:rsidR="007B172D" w:rsidRPr="00A24F39" w:rsidRDefault="007B172D" w:rsidP="00CC4398">
            <w:pPr>
              <w:suppressAutoHyphens/>
              <w:jc w:val="both"/>
              <w:rPr>
                <w:rFonts w:ascii="Times New Roman" w:hAnsi="Times New Roman" w:cs="Times New Roman"/>
                <w:b/>
                <w:sz w:val="24"/>
                <w:szCs w:val="24"/>
                <w:lang w:val="kk-KZ" w:eastAsia="ar-SA"/>
              </w:rPr>
            </w:pPr>
          </w:p>
        </w:tc>
      </w:tr>
    </w:tbl>
    <w:p w:rsidR="007B172D" w:rsidRPr="00A24F39" w:rsidRDefault="007B172D" w:rsidP="007B172D">
      <w:pPr>
        <w:suppressAutoHyphens/>
        <w:jc w:val="both"/>
        <w:rPr>
          <w:rFonts w:ascii="Times New Roman" w:hAnsi="Times New Roman" w:cs="Times New Roman"/>
          <w:b/>
          <w:sz w:val="24"/>
          <w:szCs w:val="24"/>
          <w:lang w:val="kk-KZ" w:eastAsia="ar-SA"/>
        </w:rPr>
      </w:pP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Бұл матрица ғылыми зерттеуді дайындаудың және сараптама жасаудың әртүрлі кезеңдерінде пайдаланылуы мүмкін. Зерттеуді бағалауда проблема сауатты айқындалған ба және  оның аясында зерттеу тақырыбын тұжырымдау мүмкіндігінің қандай екендігі тексеріледі. Зерттеудің тақырыбы, көкейкестілігі, проблемасы өзара байланысты (15 кесте).     </w:t>
      </w:r>
    </w:p>
    <w:p w:rsidR="007B172D" w:rsidRPr="00A24F39" w:rsidRDefault="007B172D" w:rsidP="007B172D">
      <w:pPr>
        <w:suppressAutoHyphens/>
        <w:jc w:val="both"/>
        <w:rPr>
          <w:rFonts w:ascii="Times New Roman" w:hAnsi="Times New Roman" w:cs="Times New Roman"/>
          <w:sz w:val="24"/>
          <w:szCs w:val="24"/>
          <w:lang w:val="kk-KZ" w:eastAsia="ar-SA"/>
        </w:rPr>
      </w:pP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b/>
          <w:sz w:val="24"/>
          <w:szCs w:val="24"/>
          <w:lang w:val="kk-KZ" w:eastAsia="ar-SA"/>
        </w:rPr>
        <w:t>15 кесте – Зерттеудің тақырыбы, көкейкестілігі және проблемасының өзара байланысы</w:t>
      </w:r>
      <w:r w:rsidRPr="00A24F39">
        <w:rPr>
          <w:rFonts w:ascii="Times New Roman" w:hAnsi="Times New Roman" w:cs="Times New Roman"/>
          <w:sz w:val="24"/>
          <w:szCs w:val="24"/>
          <w:lang w:val="kk-KZ" w:eastAsia="ar-SA"/>
        </w:rPr>
        <w:t xml:space="preserve"> </w:t>
      </w:r>
    </w:p>
    <w:p w:rsidR="007B172D" w:rsidRPr="00A24F39" w:rsidRDefault="007B172D" w:rsidP="007B172D">
      <w:pPr>
        <w:suppressAutoHyphens/>
        <w:jc w:val="both"/>
        <w:rPr>
          <w:rFonts w:ascii="Times New Roman" w:hAnsi="Times New Roman" w:cs="Times New Roman"/>
          <w:sz w:val="24"/>
          <w:szCs w:val="24"/>
          <w:lang w:val="kk-KZ" w:eastAsia="ar-SA"/>
        </w:rPr>
      </w:pPr>
    </w:p>
    <w:tbl>
      <w:tblPr>
        <w:tblStyle w:val="a4"/>
        <w:tblW w:w="9180" w:type="dxa"/>
        <w:tblLook w:val="04A0"/>
      </w:tblPr>
      <w:tblGrid>
        <w:gridCol w:w="675"/>
        <w:gridCol w:w="2694"/>
        <w:gridCol w:w="2409"/>
        <w:gridCol w:w="3402"/>
      </w:tblGrid>
      <w:tr w:rsidR="007B172D" w:rsidRPr="00A24F39" w:rsidTr="00CC4398">
        <w:tc>
          <w:tcPr>
            <w:tcW w:w="675" w:type="dxa"/>
          </w:tcPr>
          <w:p w:rsidR="007B172D" w:rsidRPr="00A24F39" w:rsidRDefault="007B172D" w:rsidP="00CC4398">
            <w:pPr>
              <w:suppressAutoHyphens/>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w:t>
            </w:r>
          </w:p>
          <w:p w:rsidR="007B172D" w:rsidRPr="00A24F39" w:rsidRDefault="007B172D" w:rsidP="00CC4398">
            <w:pPr>
              <w:suppressAutoHyphens/>
              <w:jc w:val="both"/>
              <w:rPr>
                <w:rFonts w:ascii="Times New Roman" w:hAnsi="Times New Roman" w:cs="Times New Roman"/>
                <w:sz w:val="24"/>
                <w:szCs w:val="24"/>
                <w:lang w:val="kk-KZ" w:eastAsia="ar-SA"/>
              </w:rPr>
            </w:pPr>
          </w:p>
        </w:tc>
        <w:tc>
          <w:tcPr>
            <w:tcW w:w="2694"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тақырыбы</w:t>
            </w:r>
          </w:p>
        </w:tc>
        <w:tc>
          <w:tcPr>
            <w:tcW w:w="2409"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Зерттеудің көкейкестілігі</w:t>
            </w:r>
          </w:p>
        </w:tc>
        <w:tc>
          <w:tcPr>
            <w:tcW w:w="3402"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проблемасы</w:t>
            </w:r>
          </w:p>
        </w:tc>
      </w:tr>
      <w:tr w:rsidR="007B172D" w:rsidRPr="00A24F39" w:rsidTr="00CC4398">
        <w:tc>
          <w:tcPr>
            <w:tcW w:w="675" w:type="dxa"/>
          </w:tcPr>
          <w:p w:rsidR="007B172D" w:rsidRPr="00A24F39" w:rsidRDefault="007B172D" w:rsidP="00CC4398">
            <w:pPr>
              <w:suppressAutoHyphens/>
              <w:jc w:val="both"/>
              <w:rPr>
                <w:rFonts w:ascii="Times New Roman" w:hAnsi="Times New Roman" w:cs="Times New Roman"/>
                <w:sz w:val="24"/>
                <w:szCs w:val="24"/>
                <w:lang w:val="kk-KZ" w:eastAsia="ar-SA"/>
              </w:rPr>
            </w:pPr>
          </w:p>
        </w:tc>
        <w:tc>
          <w:tcPr>
            <w:tcW w:w="2694"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Проблеманы шешуге мүмкіндік беретін жаңа білімді бейнелейді. </w:t>
            </w:r>
          </w:p>
        </w:tc>
        <w:tc>
          <w:tcPr>
            <w:tcW w:w="2409"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Қызметтің жаңа мазмұнының, жаңа нормасының немесе жаңа тәсілінің қажеттілігін негіздейді</w:t>
            </w:r>
          </w:p>
        </w:tc>
        <w:tc>
          <w:tcPr>
            <w:tcW w:w="3402" w:type="dxa"/>
          </w:tcPr>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нәтижесінде түзетілтін қазіргі нормалардың заман талабына сай келмейтінін айқындайды;</w:t>
            </w:r>
          </w:p>
          <w:p w:rsidR="007B172D" w:rsidRPr="00A24F39" w:rsidRDefault="007B172D" w:rsidP="00CC4398">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Зерттеу барысында түзетілетін қазіргі талаптардың және осыған дейін пайдаланылған тәсілдердің сәйкессіздігін анықтайды.</w:t>
            </w:r>
          </w:p>
        </w:tc>
      </w:tr>
    </w:tbl>
    <w:p w:rsidR="007B172D" w:rsidRPr="00A24F39" w:rsidRDefault="007B172D" w:rsidP="007B172D">
      <w:pPr>
        <w:suppressAutoHyphens/>
        <w:jc w:val="both"/>
        <w:rPr>
          <w:rFonts w:ascii="Times New Roman" w:hAnsi="Times New Roman" w:cs="Times New Roman"/>
          <w:sz w:val="24"/>
          <w:szCs w:val="24"/>
          <w:lang w:val="kk-KZ" w:eastAsia="ar-SA"/>
        </w:rPr>
      </w:pPr>
    </w:p>
    <w:p w:rsidR="007B172D" w:rsidRPr="00A24F39" w:rsidRDefault="007B172D" w:rsidP="007B172D">
      <w:pPr>
        <w:suppressAutoHyphens/>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Орындалған диссертациялық жұмыстың сапасын бағалау параметрлерінің бірі </w:t>
      </w:r>
      <w:r w:rsidRPr="00A24F39">
        <w:rPr>
          <w:rFonts w:ascii="Times New Roman" w:hAnsi="Times New Roman" w:cs="Times New Roman"/>
          <w:b/>
          <w:sz w:val="24"/>
          <w:szCs w:val="24"/>
          <w:lang w:val="kk-KZ" w:eastAsia="ar-SA"/>
        </w:rPr>
        <w:t>зерттеудің жаңалығы</w:t>
      </w:r>
      <w:r w:rsidRPr="00A24F39">
        <w:rPr>
          <w:rFonts w:ascii="Times New Roman" w:hAnsi="Times New Roman" w:cs="Times New Roman"/>
          <w:sz w:val="24"/>
          <w:szCs w:val="24"/>
          <w:lang w:val="kk-KZ" w:eastAsia="ar-SA"/>
        </w:rPr>
        <w:t xml:space="preserve"> болып табылады. Зерттеудің ғылыми жаңалығы бұл авторға жүргізілген зерттеу қорытындысында алынған ұғымды "бірінші" болып пайдалану құқығын беретін белгі. "Бірінші" ұғымы ғылымда автордың жарияланымдарына  дейін мұндай нәтиже болмағандығын айқындайды. Зерттеу егер онымен бұған дейін осы автордан басқа ешкім айналыспаған болса, немесе автор бұрын белгілі нәтижелерден айқын өзгеше ғылыми нәтижелер алған болса, онда зерттеу соны, яғни жалқы болуы мүмкін. Педагогикалық сөздіктерде қарастырылып отырған санатқа төмендегіше анықтама берілген: «жаңалық - бұл ақпарат сапасының (ғылыми зерттеулер нәтижелері) критерийі. Жаңалық критерийі зерттеу нәтижелерінің маңызды тұстарын сипаттайды, яғни бұрын - соңды белгілі емес </w:t>
      </w:r>
      <w:r w:rsidRPr="00A24F39">
        <w:rPr>
          <w:rFonts w:ascii="Times New Roman" w:hAnsi="Times New Roman" w:cs="Times New Roman"/>
          <w:sz w:val="24"/>
          <w:szCs w:val="24"/>
          <w:lang w:val="kk-KZ" w:eastAsia="ar-SA"/>
        </w:rPr>
        <w:lastRenderedPageBreak/>
        <w:t xml:space="preserve">және дидактикалық ғылым мен практикада бұрын айқындалмаған  жаңа теориялық қағидалар және практикалық ұсыныстарды ұсынады. </w:t>
      </w:r>
    </w:p>
    <w:p w:rsidR="007B172D" w:rsidRPr="00A24F39" w:rsidRDefault="007B172D" w:rsidP="007B172D">
      <w:pPr>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Жаңалықты айқындауда «анықтау», «айқындалды», «анықталды», «бірегей мәліметтер алынды», «түсінік берілді» және т.б. етістіктер қолданылады. Жаңалық проблеманы қоюда, идеяны және түпкі ойды білдіруде, педагогикалық үдерісті оптималдандыру технологиясы мен барысында, оның жүрісінің тиімді шарттарының табылуында болуы мүмкін. Сонымен қатар, «алғаш рет» және «жаңалық» сөздері мағыналас және егер жаңалық ашылған болса, онда «алғаш рет» сөзінің мағынасы болмайды.  </w:t>
      </w:r>
    </w:p>
    <w:p w:rsidR="007B172D" w:rsidRPr="00A24F39" w:rsidRDefault="007B172D" w:rsidP="007B172D">
      <w:pPr>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Жаңа нәтижелер кешенді болуы мүмкін (теория, тұжырымдама, жүйелер), бірақ зерттеліп отырған үдерістің жекелеген компоненттерімен байланысты болуы мүмкін (ұғым, фактілер, қызмет тәсілі, генетикалық, функционалдық және басқа да байланыстар және т.б.).</w:t>
      </w:r>
    </w:p>
    <w:p w:rsidR="007B172D" w:rsidRPr="00A24F39" w:rsidRDefault="007B172D" w:rsidP="007B172D">
      <w:pPr>
        <w:suppressAutoHyphens/>
        <w:ind w:firstLine="540"/>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Жаңалықты бағалау көрсеткіштері болып: </w:t>
      </w:r>
    </w:p>
    <w:p w:rsidR="007B172D" w:rsidRPr="00A24F39" w:rsidRDefault="007B172D" w:rsidP="006A5877">
      <w:pPr>
        <w:pStyle w:val="a7"/>
        <w:numPr>
          <w:ilvl w:val="0"/>
          <w:numId w:val="56"/>
        </w:numPr>
        <w:suppressAutoHyphens/>
        <w:spacing w:after="0" w:line="240" w:lineRule="auto"/>
        <w:ind w:firstLine="16"/>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ғылыми жаңалық</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тұтас ғылыми тұжырымдама</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жаңа ғылыми тұжырымдаманы толықьырушы жаңа ғылыми </w:t>
      </w:r>
      <w:r w:rsidRPr="00A24F39">
        <w:rPr>
          <w:rFonts w:ascii="Times New Roman" w:hAnsi="Times New Roman" w:cs="Times New Roman"/>
          <w:sz w:val="24"/>
          <w:szCs w:val="24"/>
          <w:lang w:eastAsia="ar-SA"/>
        </w:rPr>
        <w:t>идея;</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белгілі ғылыми тұжырымдама аясындағы жаңа ғылыми идея</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сәйкес ғылыми тұжырымдаманы жаңа дәлелдемелермен және фактілермен байыту; </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жаңа ғылыми көзқарас, проблеманың жаңаша тұжырымдалуын  ұсынушы ерекше ғылыми болжам;  </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педагогикалық ғылым құрылымын нақтылау; </w:t>
      </w:r>
    </w:p>
    <w:p w:rsidR="007B172D" w:rsidRPr="00A24F39" w:rsidRDefault="007B172D" w:rsidP="006A5877">
      <w:pPr>
        <w:numPr>
          <w:ilvl w:val="0"/>
          <w:numId w:val="4"/>
        </w:numPr>
        <w:shd w:val="clear" w:color="auto" w:fill="FFFFFF"/>
        <w:tabs>
          <w:tab w:val="clear" w:pos="644"/>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eastAsia="ar-SA"/>
        </w:rPr>
        <w:t>теори</w:t>
      </w:r>
      <w:r w:rsidRPr="00A24F39">
        <w:rPr>
          <w:rFonts w:ascii="Times New Roman" w:hAnsi="Times New Roman" w:cs="Times New Roman"/>
          <w:sz w:val="24"/>
          <w:szCs w:val="24"/>
          <w:lang w:val="kk-KZ" w:eastAsia="ar-SA"/>
        </w:rPr>
        <w:t>яны негіздеу</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жаңа жүйені жасаудың тарихи-педагогикалық анықтамасы және өзге де алғышарттары</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түйінді ұғымдардың мәнін ашу және олардың </w:t>
      </w:r>
      <w:r w:rsidRPr="00A24F39">
        <w:rPr>
          <w:rFonts w:ascii="Times New Roman" w:hAnsi="Times New Roman" w:cs="Times New Roman"/>
          <w:sz w:val="24"/>
          <w:szCs w:val="24"/>
          <w:lang w:eastAsia="ar-SA"/>
        </w:rPr>
        <w:t>интерпретация</w:t>
      </w:r>
      <w:r w:rsidRPr="00A24F39">
        <w:rPr>
          <w:rFonts w:ascii="Times New Roman" w:hAnsi="Times New Roman" w:cs="Times New Roman"/>
          <w:sz w:val="24"/>
          <w:szCs w:val="24"/>
          <w:lang w:val="kk-KZ" w:eastAsia="ar-SA"/>
        </w:rPr>
        <w:t xml:space="preserve">сы </w:t>
      </w: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құрылымы</w:t>
      </w: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атқаратын қызметі</w:t>
      </w:r>
      <w:r w:rsidRPr="00A24F39">
        <w:rPr>
          <w:rFonts w:ascii="Times New Roman" w:hAnsi="Times New Roman" w:cs="Times New Roman"/>
          <w:sz w:val="24"/>
          <w:szCs w:val="24"/>
          <w:lang w:eastAsia="ar-SA"/>
        </w:rPr>
        <w:t xml:space="preserve">, </w:t>
      </w:r>
      <w:r w:rsidRPr="00A24F39">
        <w:rPr>
          <w:rFonts w:ascii="Times New Roman" w:hAnsi="Times New Roman" w:cs="Times New Roman"/>
          <w:sz w:val="24"/>
          <w:szCs w:val="24"/>
          <w:lang w:val="kk-KZ" w:eastAsia="ar-SA"/>
        </w:rPr>
        <w:t>мазмұны</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педагогикалық жүйенің мазмұнын негіздеу; </w:t>
      </w:r>
    </w:p>
    <w:p w:rsidR="007B172D" w:rsidRPr="00A24F39" w:rsidRDefault="007B172D" w:rsidP="006A5877">
      <w:pPr>
        <w:numPr>
          <w:ilvl w:val="0"/>
          <w:numId w:val="4"/>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ғылыми айналымға заманауи (жаңадан табылған) дереккөздерді (архив материалдары, жылнама) енгізу</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үрдісті және педагогикалық феноменнің даму перспективасын анықтау</w:t>
      </w:r>
      <w:r w:rsidRPr="00A24F39">
        <w:rPr>
          <w:rFonts w:ascii="Times New Roman" w:hAnsi="Times New Roman" w:cs="Times New Roman"/>
          <w:sz w:val="24"/>
          <w:szCs w:val="24"/>
          <w:lang w:eastAsia="ar-SA"/>
        </w:rPr>
        <w:t>;</w:t>
      </w:r>
    </w:p>
    <w:p w:rsidR="007B172D" w:rsidRPr="00A24F39" w:rsidRDefault="007B172D" w:rsidP="006A5877">
      <w:pPr>
        <w:numPr>
          <w:ilvl w:val="0"/>
          <w:numId w:val="4"/>
        </w:numPr>
        <w:shd w:val="clear" w:color="auto" w:fill="FFFFFF"/>
        <w:tabs>
          <w:tab w:val="clear" w:pos="644"/>
          <w:tab w:val="left" w:pos="0"/>
          <w:tab w:val="left" w:pos="360"/>
          <w:tab w:val="num" w:pos="720"/>
        </w:tabs>
        <w:suppressAutoHyphens/>
        <w:spacing w:after="0" w:line="240" w:lineRule="auto"/>
        <w:ind w:left="72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зерттеу проблемасы бойынша тұжырымдама, теория, әдіснамалық тәсілдерді анықтау</w:t>
      </w:r>
      <w:r w:rsidRPr="00A24F39">
        <w:rPr>
          <w:rFonts w:ascii="Times New Roman" w:hAnsi="Times New Roman" w:cs="Times New Roman"/>
          <w:sz w:val="24"/>
          <w:szCs w:val="24"/>
          <w:lang w:eastAsia="ar-SA"/>
        </w:rPr>
        <w:t>.</w:t>
      </w:r>
    </w:p>
    <w:p w:rsidR="007B172D" w:rsidRPr="00A24F39" w:rsidRDefault="007B172D" w:rsidP="007B172D">
      <w:pPr>
        <w:suppressAutoHyphens/>
        <w:ind w:firstLine="540"/>
        <w:jc w:val="both"/>
        <w:rPr>
          <w:rFonts w:ascii="Times New Roman" w:hAnsi="Times New Roman" w:cs="Times New Roman"/>
          <w:b/>
          <w:sz w:val="24"/>
          <w:szCs w:val="24"/>
          <w:lang w:eastAsia="ar-SA"/>
        </w:rPr>
      </w:pPr>
      <w:r w:rsidRPr="00A24F39">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A24F39">
        <w:rPr>
          <w:rFonts w:ascii="Times New Roman" w:hAnsi="Times New Roman" w:cs="Times New Roman"/>
          <w:b/>
          <w:sz w:val="24"/>
          <w:szCs w:val="24"/>
          <w:lang w:val="kk-KZ" w:eastAsia="ar-SA"/>
        </w:rPr>
        <w:t>Сенімділік және зерттеу негізділігі</w:t>
      </w:r>
      <w:r w:rsidRPr="00A24F39">
        <w:rPr>
          <w:rFonts w:ascii="Times New Roman" w:hAnsi="Times New Roman" w:cs="Times New Roman"/>
          <w:b/>
          <w:sz w:val="24"/>
          <w:szCs w:val="24"/>
          <w:lang w:eastAsia="ar-SA"/>
        </w:rPr>
        <w:t xml:space="preserve"> </w:t>
      </w:r>
      <w:r w:rsidRPr="00A24F39">
        <w:rPr>
          <w:rFonts w:ascii="Times New Roman" w:hAnsi="Times New Roman" w:cs="Times New Roman"/>
          <w:b/>
          <w:sz w:val="24"/>
          <w:szCs w:val="24"/>
          <w:lang w:val="kk-KZ" w:eastAsia="ar-SA"/>
        </w:rPr>
        <w:t>көрсеткіштері төмендегіше көрінеді</w:t>
      </w:r>
      <w:r w:rsidRPr="00A24F39">
        <w:rPr>
          <w:rFonts w:ascii="Times New Roman" w:hAnsi="Times New Roman" w:cs="Times New Roman"/>
          <w:b/>
          <w:sz w:val="24"/>
          <w:szCs w:val="24"/>
          <w:lang w:eastAsia="ar-SA"/>
        </w:rPr>
        <w:t>:</w:t>
      </w:r>
    </w:p>
    <w:p w:rsidR="007B172D" w:rsidRPr="00A24F39" w:rsidRDefault="007B172D" w:rsidP="006A5877">
      <w:pPr>
        <w:widowControl w:val="0"/>
        <w:numPr>
          <w:ilvl w:val="0"/>
          <w:numId w:val="55"/>
        </w:numPr>
        <w:shd w:val="clear" w:color="auto" w:fill="FFFFFF"/>
        <w:suppressAutoHyphens/>
        <w:snapToGrid w:val="0"/>
        <w:spacing w:after="0" w:line="200" w:lineRule="atLeast"/>
        <w:ind w:right="-10" w:firstLine="540"/>
        <w:jc w:val="both"/>
        <w:rPr>
          <w:rFonts w:ascii="Times New Roman" w:hAnsi="Times New Roman" w:cs="Times New Roman"/>
          <w:sz w:val="24"/>
          <w:szCs w:val="24"/>
          <w:lang w:eastAsia="ar-SA"/>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eastAsia="ar-SA"/>
        </w:rPr>
        <w:t xml:space="preserve">теория </w:t>
      </w:r>
      <w:r w:rsidRPr="00A24F39">
        <w:rPr>
          <w:rFonts w:ascii="Times New Roman" w:hAnsi="Times New Roman" w:cs="Times New Roman"/>
          <w:sz w:val="24"/>
          <w:szCs w:val="24"/>
          <w:lang w:val="kk-KZ" w:eastAsia="ar-SA"/>
        </w:rPr>
        <w:t>жеткілікті тексерілген фактілер мен мәліметтерге құрылған</w:t>
      </w:r>
      <w:r w:rsidRPr="00A24F39">
        <w:rPr>
          <w:rFonts w:ascii="Times New Roman" w:hAnsi="Times New Roman" w:cs="Times New Roman"/>
          <w:sz w:val="24"/>
          <w:szCs w:val="24"/>
          <w:lang w:eastAsia="ar-SA"/>
        </w:rPr>
        <w:t xml:space="preserve">; </w:t>
      </w:r>
    </w:p>
    <w:p w:rsidR="007B172D" w:rsidRPr="00A24F39" w:rsidRDefault="007B172D" w:rsidP="006A5877">
      <w:pPr>
        <w:widowControl w:val="0"/>
        <w:numPr>
          <w:ilvl w:val="0"/>
          <w:numId w:val="55"/>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7B172D" w:rsidRPr="00A24F39" w:rsidRDefault="007B172D" w:rsidP="006A5877">
      <w:pPr>
        <w:widowControl w:val="0"/>
        <w:numPr>
          <w:ilvl w:val="0"/>
          <w:numId w:val="55"/>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7B172D" w:rsidRPr="00A24F39" w:rsidRDefault="007B172D" w:rsidP="006A5877">
      <w:pPr>
        <w:widowControl w:val="0"/>
        <w:numPr>
          <w:ilvl w:val="0"/>
          <w:numId w:val="55"/>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7B172D" w:rsidRPr="00A24F39" w:rsidRDefault="007B172D" w:rsidP="006A5877">
      <w:pPr>
        <w:widowControl w:val="0"/>
        <w:numPr>
          <w:ilvl w:val="0"/>
          <w:numId w:val="55"/>
        </w:numPr>
        <w:shd w:val="clear" w:color="auto" w:fill="FFFFFF"/>
        <w:suppressAutoHyphens/>
        <w:spacing w:after="0" w:line="200" w:lineRule="atLeast"/>
        <w:ind w:right="-10"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lastRenderedPageBreak/>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7B172D" w:rsidRPr="00A24F39" w:rsidRDefault="007B172D" w:rsidP="006A5877">
      <w:pPr>
        <w:widowControl w:val="0"/>
        <w:numPr>
          <w:ilvl w:val="0"/>
          <w:numId w:val="55"/>
        </w:numPr>
        <w:suppressAutoHyphens/>
        <w:spacing w:after="0" w:line="240" w:lineRule="auto"/>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Теоретиялық және практикалық мәнділік</w:t>
      </w:r>
      <w:r w:rsidRPr="00A24F39">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7B172D" w:rsidRPr="00A24F39" w:rsidRDefault="007B172D" w:rsidP="006A5877">
      <w:pPr>
        <w:pStyle w:val="a7"/>
        <w:numPr>
          <w:ilvl w:val="0"/>
          <w:numId w:val="56"/>
        </w:numPr>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Зерттеуден алынған теорияларда, тәсілдерде, ұсыныстарда, ұстанымдарда бар жаңа нәтижелер қалай өзгереді?</w:t>
      </w:r>
    </w:p>
    <w:p w:rsidR="007B172D" w:rsidRPr="00A24F39" w:rsidRDefault="007B172D" w:rsidP="006A5877">
      <w:pPr>
        <w:numPr>
          <w:ilvl w:val="0"/>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7B172D" w:rsidRPr="00A24F39" w:rsidRDefault="007B172D" w:rsidP="006A5877">
      <w:pPr>
        <w:numPr>
          <w:ilvl w:val="0"/>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7B172D" w:rsidRPr="00A24F39" w:rsidRDefault="007B172D" w:rsidP="006A5877">
      <w:pPr>
        <w:numPr>
          <w:ilvl w:val="0"/>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Теориялық мәнділікті анықтаушы - барынша нақты матрица мүмкіншілігі (ережелерді енгізу үшін терминдерді анықтау). </w:t>
      </w:r>
    </w:p>
    <w:p w:rsidR="007B172D" w:rsidRPr="00A24F39" w:rsidRDefault="007B172D" w:rsidP="007B172D">
      <w:pPr>
        <w:suppressAutoHyphens/>
        <w:ind w:left="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Жасақталған идея, амалдар, әдістер негізінде мыналар айқындалды: </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жаңа болжам ұсынылып, тұжырымдама ұсынылған ба (идеялар жиынтығы);</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заңдылықтар айқындалған, ұстанымдар тұжырымдалған; </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 xml:space="preserve"> проблема заманға сәйкестендіріліп, кеңейтілген</w:t>
      </w:r>
      <w:r w:rsidRPr="00A24F39">
        <w:rPr>
          <w:rFonts w:ascii="Times New Roman" w:hAnsi="Times New Roman" w:cs="Times New Roman"/>
          <w:sz w:val="24"/>
          <w:szCs w:val="24"/>
        </w:rPr>
        <w:t>;</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себептер түсіндіріліп, заңдылықтар тағайындалған ба</w:t>
      </w:r>
      <w:r w:rsidRPr="00A24F39">
        <w:rPr>
          <w:rFonts w:ascii="Times New Roman" w:hAnsi="Times New Roman" w:cs="Times New Roman"/>
          <w:sz w:val="24"/>
          <w:szCs w:val="24"/>
        </w:rPr>
        <w:t>;</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A24F39">
        <w:rPr>
          <w:rFonts w:ascii="Times New Roman" w:hAnsi="Times New Roman" w:cs="Times New Roman"/>
          <w:sz w:val="24"/>
          <w:szCs w:val="24"/>
        </w:rPr>
        <w:t>);</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жаңа ұғымдар енгізілді ме, белгілі ұғымдарға өзгеріс жасалды ма</w:t>
      </w:r>
      <w:r w:rsidRPr="00A24F39">
        <w:rPr>
          <w:rFonts w:ascii="Times New Roman" w:hAnsi="Times New Roman" w:cs="Times New Roman"/>
          <w:sz w:val="24"/>
          <w:szCs w:val="24"/>
        </w:rPr>
        <w:t>;</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rPr>
        <w:t>дидактик</w:t>
      </w:r>
      <w:r w:rsidRPr="00A24F39">
        <w:rPr>
          <w:rFonts w:ascii="Times New Roman" w:hAnsi="Times New Roman" w:cs="Times New Roman"/>
          <w:sz w:val="24"/>
          <w:szCs w:val="24"/>
          <w:lang w:val="kk-KZ"/>
        </w:rPr>
        <w:t xml:space="preserve">а үшін бейімделді ме </w:t>
      </w:r>
      <w:r w:rsidRPr="00A24F39">
        <w:rPr>
          <w:rFonts w:ascii="Times New Roman" w:hAnsi="Times New Roman" w:cs="Times New Roman"/>
          <w:sz w:val="24"/>
          <w:szCs w:val="24"/>
        </w:rPr>
        <w:t>(</w:t>
      </w:r>
      <w:r w:rsidRPr="00A24F39">
        <w:rPr>
          <w:rFonts w:ascii="Times New Roman" w:hAnsi="Times New Roman" w:cs="Times New Roman"/>
          <w:sz w:val="24"/>
          <w:szCs w:val="24"/>
          <w:lang w:val="kk-KZ"/>
        </w:rPr>
        <w:t>тәсілдер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ұстанымдар</w:t>
      </w:r>
      <w:r w:rsidRPr="00A24F39">
        <w:rPr>
          <w:rFonts w:ascii="Times New Roman" w:hAnsi="Times New Roman" w:cs="Times New Roman"/>
          <w:sz w:val="24"/>
          <w:szCs w:val="24"/>
        </w:rPr>
        <w:t xml:space="preserve">, </w:t>
      </w:r>
      <w:r w:rsidRPr="00A24F39">
        <w:rPr>
          <w:rFonts w:ascii="Times New Roman" w:hAnsi="Times New Roman" w:cs="Times New Roman"/>
          <w:sz w:val="24"/>
          <w:szCs w:val="24"/>
          <w:lang w:val="kk-KZ"/>
        </w:rPr>
        <w:t>әдістер</w:t>
      </w:r>
      <w:r w:rsidRPr="00A24F39">
        <w:rPr>
          <w:rFonts w:ascii="Times New Roman" w:hAnsi="Times New Roman" w:cs="Times New Roman"/>
          <w:sz w:val="24"/>
          <w:szCs w:val="24"/>
        </w:rPr>
        <w:t>);</w:t>
      </w:r>
    </w:p>
    <w:p w:rsidR="007B172D" w:rsidRPr="00A24F39" w:rsidRDefault="007B172D" w:rsidP="006A5877">
      <w:pPr>
        <w:numPr>
          <w:ilvl w:val="1"/>
          <w:numId w:val="53"/>
        </w:numPr>
        <w:suppressAutoHyphens/>
        <w:spacing w:after="0" w:line="240" w:lineRule="auto"/>
        <w:ind w:firstLine="540"/>
        <w:jc w:val="both"/>
        <w:rPr>
          <w:rFonts w:ascii="Times New Roman" w:hAnsi="Times New Roman" w:cs="Times New Roman"/>
          <w:sz w:val="24"/>
          <w:szCs w:val="24"/>
        </w:rPr>
      </w:pPr>
      <w:r w:rsidRPr="00A24F39">
        <w:rPr>
          <w:rFonts w:ascii="Times New Roman" w:hAnsi="Times New Roman" w:cs="Times New Roman"/>
          <w:sz w:val="24"/>
          <w:szCs w:val="24"/>
          <w:lang w:val="kk-KZ"/>
        </w:rPr>
        <w:t>проблеманы, міндеттерді шешу үшін алғышарттар жасалды ма.</w:t>
      </w:r>
    </w:p>
    <w:p w:rsidR="007B172D" w:rsidRPr="00A24F39" w:rsidRDefault="007B172D" w:rsidP="007B172D">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7B172D" w:rsidRPr="00A24F39" w:rsidRDefault="007B172D" w:rsidP="007B172D">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Зерттеудің практикалық мәні - оқу үдерісіне, оқыту әдістемесіне, оқытуға және т.б. ететін (немесе ықпал етуі мүмкін) ықпалы.</w:t>
      </w:r>
    </w:p>
    <w:p w:rsidR="007B172D" w:rsidRPr="00A24F39" w:rsidRDefault="007B172D" w:rsidP="007B172D">
      <w:pPr>
        <w:suppressAutoHyphen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Жұмыстың практиалық мәнін анықтауда мынадай сұрақтарға жауап берілуі керек:</w:t>
      </w:r>
    </w:p>
    <w:p w:rsidR="007B172D" w:rsidRPr="00A24F39" w:rsidRDefault="007B172D" w:rsidP="006A5877">
      <w:pPr>
        <w:pStyle w:val="a7"/>
        <w:numPr>
          <w:ilvl w:val="0"/>
          <w:numId w:val="56"/>
        </w:numPr>
        <w:suppressAutoHyphen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нәтижелерін практикада қолданудың жолдары, тәсілдері қандай?</w:t>
      </w:r>
    </w:p>
    <w:p w:rsidR="007B172D" w:rsidRPr="00A24F39" w:rsidRDefault="007B172D" w:rsidP="006A5877">
      <w:pPr>
        <w:pStyle w:val="a7"/>
        <w:numPr>
          <w:ilvl w:val="0"/>
          <w:numId w:val="56"/>
        </w:numPr>
        <w:suppressAutoHyphens/>
        <w:spacing w:after="0" w:line="240" w:lineRule="auto"/>
        <w:ind w:left="0"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Зерттеу нәтижелері қайда қолданылады және олардың тиімділігі қандай?</w:t>
      </w:r>
    </w:p>
    <w:p w:rsidR="007B172D" w:rsidRPr="00A24F39" w:rsidRDefault="007B172D" w:rsidP="006A5877">
      <w:pPr>
        <w:numPr>
          <w:ilvl w:val="0"/>
          <w:numId w:val="54"/>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7B172D" w:rsidRPr="00A24F39" w:rsidRDefault="007B172D" w:rsidP="006A5877">
      <w:pPr>
        <w:numPr>
          <w:ilvl w:val="0"/>
          <w:numId w:val="54"/>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Нәтижелерді тағы қайда қолдануға болады?</w:t>
      </w:r>
    </w:p>
    <w:p w:rsidR="007B172D" w:rsidRPr="00A24F39" w:rsidRDefault="007B172D" w:rsidP="006A5877">
      <w:pPr>
        <w:numPr>
          <w:ilvl w:val="0"/>
          <w:numId w:val="54"/>
        </w:numPr>
        <w:suppressAutoHyphens/>
        <w:spacing w:after="0" w:line="240" w:lineRule="auto"/>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7B172D" w:rsidRPr="00A24F39" w:rsidRDefault="007B172D" w:rsidP="007B172D">
      <w:pPr>
        <w:suppressAutoHyphen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t xml:space="preserve">Практикалық мәнділік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w:t>
      </w:r>
      <w:r w:rsidRPr="00A24F39">
        <w:rPr>
          <w:rFonts w:ascii="Times New Roman" w:hAnsi="Times New Roman" w:cs="Times New Roman"/>
          <w:sz w:val="24"/>
          <w:szCs w:val="24"/>
          <w:lang w:val="kk-KZ"/>
        </w:rPr>
        <w:lastRenderedPageBreak/>
        <w:t xml:space="preserve">практикалық мәнділігінің ерекшеленген деңгейлері зерттеу нәтижесіндегі қажеттілік дәрежесін анықтау негізінде жатады. </w:t>
      </w:r>
    </w:p>
    <w:p w:rsidR="007B172D" w:rsidRPr="00A24F39" w:rsidRDefault="007B172D" w:rsidP="007B172D">
      <w:pPr>
        <w:shd w:val="clear" w:color="auto" w:fill="FFFFFF"/>
        <w:suppressAutoHyphens/>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Теориялық мәнділіктің неғұрлым кең тараған параметрлері: </w:t>
      </w:r>
    </w:p>
    <w:p w:rsidR="007B172D" w:rsidRPr="00A24F39" w:rsidRDefault="007B172D" w:rsidP="006A5877">
      <w:pPr>
        <w:pStyle w:val="a7"/>
        <w:numPr>
          <w:ilvl w:val="0"/>
          <w:numId w:val="57"/>
        </w:numPr>
        <w:shd w:val="clear" w:color="auto" w:fill="FFFFFF"/>
        <w:suppressAutoHyphens/>
        <w:spacing w:after="0" w:line="240" w:lineRule="auto"/>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жаңалық;</w:t>
      </w:r>
    </w:p>
    <w:p w:rsidR="007B172D" w:rsidRPr="00A24F39" w:rsidRDefault="007B172D" w:rsidP="006A5877">
      <w:pPr>
        <w:pStyle w:val="a7"/>
        <w:numPr>
          <w:ilvl w:val="0"/>
          <w:numId w:val="57"/>
        </w:numPr>
        <w:shd w:val="clear" w:color="auto" w:fill="FFFFFF"/>
        <w:suppressAutoHyphens/>
        <w:spacing w:after="0" w:line="240" w:lineRule="auto"/>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тұжырымдамалық және дәлелдік;</w:t>
      </w:r>
    </w:p>
    <w:p w:rsidR="007B172D" w:rsidRPr="00A24F39" w:rsidRDefault="007B172D" w:rsidP="006A5877">
      <w:pPr>
        <w:pStyle w:val="a7"/>
        <w:numPr>
          <w:ilvl w:val="0"/>
          <w:numId w:val="57"/>
        </w:numPr>
        <w:shd w:val="clear" w:color="auto" w:fill="FFFFFF"/>
        <w:suppressAutoHyphens/>
        <w:spacing w:after="0" w:line="240" w:lineRule="auto"/>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болашағының болуы болып табылады.</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eastAsia="ar-SA"/>
        </w:rPr>
        <w:t xml:space="preserve"> </w:t>
      </w:r>
      <w:r w:rsidRPr="00A24F39">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 жұмыс нәтижелері ендіруге негізінен дайын, </w:t>
      </w:r>
      <w:r w:rsidRPr="00A24F39">
        <w:rPr>
          <w:rFonts w:ascii="Times New Roman" w:hAnsi="Times New Roman" w:cs="Times New Roman"/>
          <w:sz w:val="24"/>
          <w:szCs w:val="24"/>
          <w:lang w:val="kk-KZ" w:eastAsia="ar-SA"/>
        </w:rPr>
        <w:t>педагогикалық - психологиялық</w:t>
      </w:r>
      <w:r w:rsidRPr="00A24F39">
        <w:rPr>
          <w:rFonts w:ascii="Times New Roman" w:hAnsi="Times New Roman" w:cs="Times New Roman"/>
          <w:sz w:val="24"/>
          <w:szCs w:val="24"/>
          <w:lang w:val="kk-KZ"/>
        </w:rPr>
        <w:t xml:space="preserve"> нұсқаулар, әдістемелік ұйғарымдар жасақталған;</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rPr>
        <w:t xml:space="preserve">в) </w:t>
      </w:r>
      <w:r w:rsidRPr="00A24F39">
        <w:rPr>
          <w:rFonts w:ascii="Times New Roman" w:hAnsi="Times New Roman" w:cs="Times New Roman"/>
          <w:sz w:val="24"/>
          <w:szCs w:val="24"/>
          <w:lang w:val="kk-KZ"/>
        </w:rPr>
        <w:t>нәтижелер ендіруге дайын емес.</w:t>
      </w:r>
    </w:p>
    <w:p w:rsidR="007B172D" w:rsidRPr="00A24F39" w:rsidRDefault="007B172D" w:rsidP="007B172D">
      <w:pPr>
        <w:ind w:firstLine="54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7B172D" w:rsidRPr="00A24F39" w:rsidRDefault="007B172D" w:rsidP="007B172D">
      <w:pPr>
        <w:ind w:firstLine="540"/>
        <w:jc w:val="both"/>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12-семинар.  Психологиялық-педагогикалық зерттеу мәселелері бойынша семинарлар, конференциялар мен көрмелер даярлау әдістемесі.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шартты түрде ауызша ғылыми пікір алысуды ұйымдастырудың мынадай негізгі нысандарын айтады: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конгресс- бұл да съезд сияқты, бірақ та халықаралық деңгейде.</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Симпозиум- ғылыми қызметкерлердің қандай да бір нақты арнайы мәселе бойынша ұйымдастырылатын халықаралық кеңесі.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нәтижелерін рәсімдеуге қойылатын басты талаптар мынадай:</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1-жұмыс тұтас сипатқа ие болуға тиісті (құрылым осы талапқа бағынуға тиісті);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2-нақты деректерді келтіре отырып, оның анықтығы үшін олардың қалай алынғанын, тексерілгенін, нақтыланғанын дәлелдеу және көрсетукерек;</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жұмыс нысаны оның мазмұнына (жұмыс тақырыбының, тақырыпшаларының ішінде, абзацтар, цифрлар, т.с.с.) сәйкес болуға тиісті;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сілтемелер, цитаттар, библиография талапқа, ережелерге сәйкес болуға тиісті.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практикалық қызметті ұйымдастырудың мынадай принциптерін атайды: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Тұтастық интегративтік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Комуникативтілік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Тарихилық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Қажетті әртүрлілік принципі (барабарлық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Педагог-практиктің, педагогикалық ұжымның қызметі үшін бұл мынаны білдіреді: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проблемаларды шешудің бірнеше нұсқасын қорда ұстау қажет.</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4) өз моделіңді, жобаларыңды, конструкцияларыңды өзгермелі жағдайларға оңай бейімдеуге болатындай етіп құру.</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7B172D" w:rsidRPr="00A24F39" w:rsidRDefault="007B172D" w:rsidP="007B172D">
      <w:pPr>
        <w:tabs>
          <w:tab w:val="left" w:pos="0"/>
        </w:tabs>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Зерттеу әрекетінің нәтижелерін практикаға ендіруге даярлау реті.</w:t>
      </w:r>
      <w:r w:rsidRPr="00A24F39">
        <w:rPr>
          <w:rFonts w:ascii="Times New Roman" w:hAnsi="Times New Roman" w:cs="Times New Roman"/>
          <w:sz w:val="24"/>
          <w:szCs w:val="24"/>
          <w:lang w:val="kk-KZ"/>
        </w:rPr>
        <w:t>.</w:t>
      </w:r>
    </w:p>
    <w:p w:rsidR="007B172D" w:rsidRPr="00A24F39" w:rsidRDefault="007B172D" w:rsidP="007B172D">
      <w:pPr>
        <w:shd w:val="clear" w:color="auto" w:fill="FFFFFF"/>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Педагогикалық зерттеу нәтижелерін мектеп практикасына ендіру мәні. Педагогикалық зерттеулер нәтижелерін оқыту мен тәрбие практикасына ендірудің мәні. Зерттеу ұсыныстарын практикаға өндіру әдістері. Мектеп педагогикалық ұжымының ғылыми зерттеу нәтижелерін практикаға ендіру жұмысын бағалау.</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Бұл айырмашылық түсінікті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анық болғанмен де, бұны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ғылыми әрекет жолына түскен және зерттеуші – педагог мәртебесінен ұмтылушы практиктер ылғи да сезіне бермейді. Көбінесе практикалық әрекеттен ғылыми әрекетке көшу ырғақты қозғалыс іспетті мұғалім өз білім</w:t>
      </w:r>
      <w:r w:rsidRPr="00A24F39">
        <w:rPr>
          <w:rFonts w:ascii="Times New Roman" w:hAnsi="Times New Roman" w:cs="Times New Roman"/>
          <w:sz w:val="24"/>
          <w:szCs w:val="24"/>
          <w:lang w:val="kk-KZ"/>
        </w:rPr>
        <w:t xml:space="preserve"> </w:t>
      </w:r>
      <w:r w:rsidRPr="00A24F39">
        <w:rPr>
          <w:rFonts w:ascii="Times New Roman" w:hAnsi="Times New Roman" w:cs="Times New Roman"/>
          <w:noProof/>
          <w:color w:val="000000"/>
          <w:sz w:val="24"/>
          <w:szCs w:val="24"/>
          <w:lang w:val="kk-KZ"/>
        </w:rPr>
        <w:t xml:space="preserve">қорын толықтырып тез арада жақсы зерттеуші болады деген түсініктер бар. Мұндай жалған түсінулер, яғни уақытты жаңа білім алуға жұмсамай, түрлі ғылымдардағы шындықтарды ғылыми жұмыстың тиімділігін дәлелдеу үшін ғылыми </w:t>
      </w:r>
      <w:r w:rsidRPr="00A24F39">
        <w:rPr>
          <w:rFonts w:ascii="Times New Roman" w:hAnsi="Times New Roman" w:cs="Times New Roman"/>
          <w:noProof/>
          <w:color w:val="000000"/>
          <w:sz w:val="24"/>
          <w:szCs w:val="24"/>
          <w:lang w:val="kk-KZ"/>
        </w:rPr>
        <w:lastRenderedPageBreak/>
        <w:t>негіздемесіз – ақ, интуиция мен жеке шеберлікке сүйеніп - ақ жасауға болады деген пікірлер арқылы жас зерттеушінің уақытын босқа кетіре ме деген қауіптер де жоқ емес. Бүкіл жұмыс шынайы ғылыми білім негізіндегі қайта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құруларға емес казіргі практиканың тиімділігі мен кажеттілігін дәлелдеумен шектеледі. Ғылыми жұмыстың мағынасы бұл жағдайда жоғалып кетеді. Қазіргі және өткен тәжірибе көрсеткендей, ғылыми білім құрамында әрқашан практика үшін, кез келген» тіпті өрескел ұсыныстарды да табуға болады. Соңғы жылдары ғылыми дәрежеге ұмтылушылардың көбісінің белгілі бір білім беру мекемелердегі өздерінің жеке, әрі жақсы жұмыс туралы есептерін қорғауға алып шыққан жұмыстарын ғылыми еңбектер деп тану мүмкін емес. Бұндай жұмыстарда ең бастысы жоқ: қойылгған мақсаттарды орындауға ұсынылған әрекет тәсілдері оңтайлы, қажет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жеткілікті екендігінің дәлелі.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Бұндай олқылықтарды болдырмас үшін практикалық әрекет саласында тәжірибе жинақталу барысында ғылыми әрекетке өту өзінен өзі болады деп түсінбеу керек. Өзінде бар ғылыми білімдерді пайдалана отырып жүргізген мұғалімнің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байқаулары ондағы білім қорын толықтыруға және оның кәсіптік біліктілігі деңгейін көтеруге әкеледі. Бірақ бұл әлі ғылыми жұмыс емес. Алынған ғылыми білімді пайдалану бар жағынан, және жаңа білім алу (жасау), басқа жағынан, "екі үлкен айырмашылықтар" деп айтылады.</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Педагогика ғылымын білу де, практикалық тәжірибе де ғылыми – зерттеушілік: сияқты арнайы дайындықтың алғы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шарты бола тұра, оны айырбастай алмайды. Бұл мамандық бойынша жұмыс істей тұра, өз зерттеу объектісі бойынша педагог болып қалады, бірақ дәл осы мезгілде ғылыммен кәсіби айналысатын физиктердің, тарихшылардың, биологтардың қатарына тұра алады. Ол өзінің қолына таным әдістері сияқты жаңа қару алады, және оны пайдалануды үйренуі керек.</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Бұдан тек бір - ақ қорытынды шығады. Педагог – практик қанша күрделі және көңілсіз болғанымен, өз әрекеті саласында жоғары маманданған қатысушы болуы үшін арнаны даярлықтан өтуі қажет. Кез келген істе ерекше білімдер және іскерліктерді меңгеру қажеттілігі әдетте ешбір күмән тудырмайды. Мысалы, автомашина сатып алған адам бұл транспорт құралын жүргізуге сәйкес курсты өтпейінше, жүргізуші құқығын ала алмайды. Бұдан әдіснамалық мәдениетті я</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 зерттеушілік білімдер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іскерліктерді педагогтың меңгеруіне байланысты осыңдай қажеттілік анық көрінеді, себебі жоғары оқу орындарында, өкінішке орай</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зерттеу жұмысына арнайы оқытып үйретпейді. Табысты оқыту мен тәрбиелеу,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біз өзіміз көргендей, ғылыми жұмысты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жүргізумен бірдей емее.</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Тікелей әрекетке көшу мұғалімменен тек педагогика саласындағы білімдерді талап етіп қоймайды, сондай - ақ педагогика, яғни тәрбие мен оқытудағы емес, педагогика ғылымындағы және жалпы ғылымдағы заңдылықтарды білуді талап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етеді. Ғылыммен айналысқысы келетін адам зерттеу объектісі мен пәннің мәселесін,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болжамын бөліп қарастыру және құрастыру, экспериментті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калай қоюға болады, объективті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ғылыми</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 алудың тағы қандай тәсілдері бар деген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сұрақтан көлемінде білуі керек. Бұл жерде ғалымның өзінің жеке кей уақыттағы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пайымдаулары мен түйіндері, және тіпті оның таланты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да көмектесе алмайды. Ғылыми зерттеу практикасында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жақсы ескерілген, педагогикалық ғылыми білім саласы –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ғылымның әдіснамасы бар. Бұл әдіснамалық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білімдерсіз жүргізу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мүмкін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жай ақиқатты типті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 xml:space="preserve">дәлелдейтін ресми құжаттар болса да жиі ұмытып жүреміз, соңғы уақытта педагогикалық білім стандартына </w:t>
      </w:r>
      <w:r w:rsidRPr="00A24F39">
        <w:rPr>
          <w:rFonts w:ascii="Times New Roman" w:hAnsi="Times New Roman" w:cs="Times New Roman"/>
          <w:noProof/>
          <w:color w:val="000000"/>
          <w:sz w:val="24"/>
          <w:szCs w:val="24"/>
          <w:lang w:val="kk-KZ"/>
        </w:rPr>
        <w:lastRenderedPageBreak/>
        <w:t>сәйкес осы бөлім еңгізіледі.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қарағанда, бұл ерекше дәлелдеуді кажет етпейтін сияқты. Бірақ,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өкінішке орай, алғашқыда ғана. Көп жылдық біркелкі ойлауға үйренгендіктен жай "бізбен бірге емес, ол бізге қарсы", "барлығы немесе ештеңе", "әрқашан немесе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ешқашан" деген үлгіден туындайтын адасулардың болмысына ешбір кепілдік жоқ. Тіпті, әдіснама, ғылым мен практика арасына шек қоя отырып, ғалым - педагог әрекетін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мұғалім әрекетіне қарсы қиюшылықты заңдастырады деген пікір де бар. Шындығында, мұғалім мен ғалым бір – біріне әдіснамамен емес, ал жаңағыдай тұжырымдармен қарсы қойылады.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Іс басқаша сипат алуда: қарама – қарсы қою емес, объективті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бар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әрекеттің түрлерінің байланысын түсіну және жақсарту мақсатындағы ажырату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ұсынылып отыр. Ешкім кез келген, оның ішіндде, ғылыми істен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шеттетілмейді.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Ғылыми әрекет күнделікті ағымдағы тірліктен аулақтанып, тек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басқа адамдар жұмысына ғана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өз жұмысына да басқа көзбен қарау іскерлігін талап етеді. Ғылыми тұрғыдан тікелей қарастыру кезеңіне ол жұмыс ең жақсы болып шықпауы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әбден ықтимал. Оның үстіне факт – ғылыми талдауға, себептерді түсіндіруге түрткі және материал болды. Бұл әрқашаи оңай бола алмайды, барлық жағдайларда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мүмкін және мақсатқа сәйкес. Мұғаліммен зерттеуші мен практик – педагогтың қызметтерін қатар алып жүруді, әрі оны жасауды талап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ету міндетті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Ғылымға қатынастың осы екі қырын араластырып алмау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керек. Мұғалім "ғылымды"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жасауға міндетті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 өзінің практикалық жұмысын жетілдіру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оның ғылыми</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білімді қолдануы әрқашан пайдалы. Кез келген ұшқыш,</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тіпті керекемет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ұшқыштың өзі де ұшақ құрастырушы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емес қой.</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Сонымен, ғылыми зерттеу жұмыстарымен мұғалімнің айналысуына ешбір тиым</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салынбайды. Бұндай мысалдар бар. Тек ол әрбір жағдайда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рөлден басқа рөлге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ретте объектілердің,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құралдардың және нәтижелердің де ауысып отырғанын түсіну керек. Жоғары оқу орны оқытушысы тәулік бойында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жұмысқа келе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жатып қала көлігінің жолаушысы, институтта – лектор, магазинде – сатып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алушы және т.б. болуы мүмкін.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Егер ол кенет автобуста лекция оқып бастаса,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өте түсініксіз болар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еді. Егер оқытушы аудиторияда автобустағы сияқты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отырып және газетті ашып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қараса, студенттер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бұдан бетер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таң қалар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еді.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Егер бүгінгі студент кейін ғылымда шын мәнінде жұмыс жасағысы келсе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(мысалы, аспирантураға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түсу) ол өзінің ғылыми зерттеу, оның логикасы,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зерттеу сапасын бағалау туралы кейбір білімдерді жинауының зияны жоқ.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жағынан,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білімдер болашақ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мұғалімнің әдіснамалық мәдениетінің құрамына енеді, басқа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жағынан, практикалық әрекеттен ғылыми</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әрекетке көшуді жеделдетеді. Ғылыми</w:t>
      </w:r>
      <w:r w:rsidRPr="00A24F39">
        <w:rPr>
          <w:rFonts w:ascii="Times New Roman" w:hAnsi="Times New Roman" w:cs="Times New Roman"/>
          <w:sz w:val="24"/>
          <w:szCs w:val="24"/>
          <w:lang w:val="kk-KZ"/>
        </w:rPr>
        <w:t xml:space="preserve"> </w:t>
      </w:r>
      <w:r w:rsidRPr="00A24F39">
        <w:rPr>
          <w:rFonts w:ascii="Times New Roman" w:hAnsi="Times New Roman" w:cs="Times New Roman"/>
          <w:noProof/>
          <w:color w:val="000000"/>
          <w:sz w:val="24"/>
          <w:szCs w:val="24"/>
          <w:lang w:val="kk-KZ"/>
        </w:rPr>
        <w:t>зерттеумен айналысуға жиналып, даярланып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жүрген және соған толық құқығы бар мұғалімге зерттеудің ерекшеліктері, басты сипаттамалары, әдістері (оқыту мен тәрбиелеу әдістерінен ажыратылатын) туралы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білімдерді меңгеру,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ол үшін жаңа жұмысты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зерделеу шамадан тыс тапсырма болмас па екен.</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Осыған байланысты ғылыми және практикалық әрекет нәтижелері туралы мәселе туындайды.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Ол педагогнкалық мақсат коюмен байланысты, себебі мақсатта нәтиже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түсінік салынған. Біз қандай мақсатпен мектепке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барамыз және қандай</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мақсатпен ғылыми жұмысқа кірісеміз?</w:t>
      </w:r>
    </w:p>
    <w:p w:rsidR="007B172D" w:rsidRPr="00A24F39" w:rsidRDefault="007B172D" w:rsidP="007B172D">
      <w:pPr>
        <w:shd w:val="clear" w:color="auto" w:fill="FFFFFF"/>
        <w:tabs>
          <w:tab w:val="left" w:pos="0"/>
        </w:tabs>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lastRenderedPageBreak/>
        <w:t>Мұғалімнің практикалық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жұмысының мақсаты мен нәтижесі оқыған және тәрбиеленген адам, дәлірек айтсақ, оқығандық пен тәрбиелік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жеке тұлғалық қасиеттер. Белгілі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дәуірде оқулық педагогиқалық материалдар болған кезде және педагогика тарихында арақатынасы дамуы бірінші болғанда, яғни ғылым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практиканың өзара байланысының қазіргі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қаралмаған уақытта осындай жол мүмкін ғана емес,</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тіпті ол кажетті.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Белгілі мағынада керісінше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жол үлгідегіден, бүкіл циклді бір деңгейде іске қоспаса, онда ол болмыста ол әрі қарай таратылады, яғни спираль (имек)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бойынша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дамиды. Зерттеушіге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теорияны білу болмысты мақсатты байқауға мүмкіндік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туғызады, ал жасалған ұстанымдарды білу заңдылықтарды терең ашып көрсетуге жағдай жасайды.</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Циклдің "айналуының" нақты себептері қандай, оның жаңаруы ненің есебінен? Бұл жерде "мәңгі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қозғалушы" бейнесінің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сәйкеспейтіні ақиқат. Осында көрсетілген жүйенің қозғалыс динамикасына әсер ететін жалпы алғанда, себептілерін бөліп көрсетуге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болады. Бұл себептілердің кейбірі өз ішінде жатыр. Әрі қарай зерттеу белгілі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 мөлшерде ғылымның өзінің даму логикасымен шартты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байланыста. Бірақ педагогикадағы ғылым білім - өзіндік мақсат емес, Түбінде, ол практикаға қажет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практиканың өзіне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бағынышты. Педағогикалық теория – педагогикалық практика теориясы. Сондықтан әуелі және басты мәнге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ішкі себептер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емес, сыртқы себептер ие болады.</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Ол себептердің біріншісі — коғамның даму тенденцияларының, онағы өмір жағдайларының өзгеруі, идеологиялық бағдарлардың ауысуы. Осыларға сай білім беру мақсаттары өзгереді, ал соларға сәйкес оның мазмұны, білім беру әрекетінің әдістсрі, ғылыми талдау объектілері және көптеген басқалары өзгереді.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Жақын және көкейкесті мысал. 1960 жылдары пайда болған демократняландыру мен гуманитарлық ойлау тенденциялары) педагогикадағы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тұлғалық тәсілдің, кейінірек тұлғалық бағдарлық білім түрінің қалыптасуына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алып келді. Осындай бағдар жаңа ғылыми мәселелер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практикалық міндеттерде көрініс тапты. Қоғамды және білім беруді осы тенденциялардың дамуына байланысты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пайда болған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мәселелердің толық болмағанымен жалпы сипаттамасы.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Осы, ең алдымен,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оқушы тұлғасының қалыптасуына өз кесірін тигізетін беделдік үлгісінен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 тарту,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демек оның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жан – жақты дамуына, мәселелік оқуына бағдарлану болып табылады,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Адамның әлеуметтік қызметін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түсінуде гуманистік нұсқауларды сондай – ақ педагогика ғылымы мен практикасын философиялық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әдіснамалық ойластырудан өткізуге көңіл аударуды іске асыратын жалпы орта білім мазмұнын құрастыруда мәдениеттанулық тәсіл маңызды мәнге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ие болып отыр.</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Оқытудағы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шектен тыс антеллектуалдылықтан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құтылу кажеттілігі, жалпы адами құндылықтарды бекіту педагогика ғылымының мәселелерін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жаңаша ойластыруға жетелейді. Алғашқы жоспарға тұтас оқу – тәрбие үрдісінің теориялық негіздерін жасау және оқытудың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мазмұны,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әдістері мен ұйымдастырылуы сияқты ұтымдарды жасауға қатысты оқытудың тәрбиелік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қызметін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жүзеге асыру мәселелерін зерделеу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еңгізіледі. Әрине, практикада осыларға сәйкес жұмыстар жүреді. Егер біз үнемі барлық жағдайда барлық сұрақтар шешімін әуелі теориядан және сонан кейін ғана практикадан күтетін болсақ, ол бір өрескел</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жәйт болар еді.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 xml:space="preserve">Педагогикалық зерттеудің бір көзі – қоғамның әсерімен және педагог – практиктердің уақыт талабын ескеруінен туындаған практикадағы өзгерістерге талдау жасау. Педагогикалық қарым – қатынастың </w:t>
      </w:r>
      <w:r w:rsidRPr="00A24F39">
        <w:rPr>
          <w:rFonts w:ascii="Times New Roman" w:hAnsi="Times New Roman" w:cs="Times New Roman"/>
          <w:noProof/>
          <w:color w:val="000000"/>
          <w:sz w:val="24"/>
          <w:szCs w:val="24"/>
          <w:lang w:val="kk-KZ"/>
        </w:rPr>
        <w:lastRenderedPageBreak/>
        <w:t>демократиялық сипаты, балаларға гумандық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қатынас кенет – министрліктің бұйрығымен немесе ғалымдардың талап етуінен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пайда бола алмайды.</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Ғылым мен практиканың байланыс жүйесінің өрлеуін тоқтатуға мүмкін бермейтін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екінші себеп – білім беру үрдісінің мақсаты мен нәтижелері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арасында үзіліс, сәйкессіздік. Ондай жағдай мақсат өзгергенмен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педагогикалық жүйе бұрынғыша қалғанда, әрекеттің нәтижесі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оның мақсаттарымен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сәйкеспегенде өзінің күткен ойынан шықпаудан басталады: білім беру жүйесінен өзгерек жағдайға сәйкеспейтін мамандар даярланып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шығады. Мұндай сәйкессіздікті көпшілігі сезінелі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олар педагогтарға өздерінің орынсыз талаптарын қояды – теоретиктерге және практиктерге: педагогика ғылымы өмірден қалып отыр, ал мектеп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болса нашар оқытады және тәрбиелейді. Ғылымды олқылықтар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практиканың "қиын"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мәселелері осы кемшіліктерді жоюға жеткізетін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ғылыми құралдарды жасауға итермелейді.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Білім берудің мақсаттары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өзгергенде педагогикалық теорияның болжамдық қабілеті ерекше анық көрінеді. Педагогика ғылымы алдына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әрекеттің мақсаттары мен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пэтижелерінің сәйкестігінің ең жоғарғы деңгейіне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жету үшіп жаңа жағдайда педагогикалық жүйенің қалай болатыны, және оны қалай өзгерту керектігін "тексеру мен қателердің шешімін" аз күш жұмсап табу міндеті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қойылады.</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Бірақ, мақсат пен нәтиженің толық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сәйкестігіне жету мүмкін болмай отыр. Айтпақшы,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адам әрекетінің барлық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басқа түрлеріне де тән, өйткені болмыс біздің ол туралы ұғымымыздан әлдеқайда бай, ал</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мақсатқа жету жолындағы құралын түрін қабылдайды. Құралдар мақсатқа сәйкес болуы керек, әйтпесе атақты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афоризмді еске алуға тура келеді: "жақсы болғанын" қалап едік,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бірақ ісіміз бұрынғыша ешкім оқулықта артық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өте күрделі материалды көбейткісі келген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жоқ, бірақ жақын арада осылайша болып шықты. Бұндай жағдайда осындай сәйкессіздіктерді толық жоймаса да, оларды ең алдымен аз мөлшерге әкелуге көмек тек ғылым жағынан келуі мүмкін. Қойылған мақсатты жүзеге асыратын әрекетінің жобасы жасалатын педагогикалық тиімді жүйе туралы жаңа пайымдау жасалады. Мақсатты орындау барысында күтпеген нәтижелер пайда болады да, оларды зерделеу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қажет болады және т.б. Осы цикл жаңарады, өмір сүреді.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Соңында, үшінші себеп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 педагогикалық теорияның даму логикасы, дәлірек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айтсақ, осы саладағы теориялық әрекеттің қисыны. Қайсыбір ғылыми мәселені шешу, әдетте көптеген басқа мәселелерді күн тәртібіне әкеледі. Эмпирикалық фактілердің көптеп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жиналуы оларды тұтас теориялық пайымдауға сыйғызып, ой елегінен өткізу қажеттігін туғызады. Айталық, иедагогикалық құбылыстарды тұтастықта қарастыру қажеттігін практика мұқтаждығынан ғана туындаған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жоқ. Ғылымның жалпы әдіснаманың мамандары көрсеткендей, педагогика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ғылымының өзіне тұтас объектілерді зерделеуі мүмкін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және қажет болатын жағдайт пайда болды.</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Мұғалім шығармашылығын "түсіну,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ұғыну"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басқаларға бере алу үшін оны педагогикалық теорияның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ұғымдарында ойластыру қажет.</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noProof/>
          <w:color w:val="000000"/>
          <w:sz w:val="24"/>
          <w:szCs w:val="24"/>
          <w:lang w:val="kk-KZ"/>
        </w:rPr>
        <w:t>Педагогикалық жұмыстағы сәттіліктер немесе сәтсіздіктер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ойлай отырып, бұны тек "жобаның терминдеріне"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ғана емес, "ғылым терминдерінде"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 қарастыра алу</w:t>
      </w:r>
      <w:r w:rsidRPr="00A24F39">
        <w:rPr>
          <w:rFonts w:ascii="Times New Roman" w:hAnsi="Times New Roman" w:cs="Times New Roman"/>
          <w:sz w:val="24"/>
          <w:szCs w:val="24"/>
          <w:lang w:val="kk-KZ"/>
        </w:rPr>
        <w:t xml:space="preserve"> </w:t>
      </w:r>
      <w:r w:rsidRPr="00A24F39">
        <w:rPr>
          <w:rFonts w:ascii="Times New Roman" w:hAnsi="Times New Roman" w:cs="Times New Roman"/>
          <w:noProof/>
          <w:color w:val="000000"/>
          <w:sz w:val="24"/>
          <w:szCs w:val="24"/>
          <w:lang w:val="kk-KZ"/>
        </w:rPr>
        <w:t xml:space="preserve">керек. Бұл дегеніміз: мысалы, осындай материалды меңгере алмады, сұрастыру болса өте баяу өтті, оқушылар </w:t>
      </w:r>
      <w:r w:rsidRPr="00A24F39">
        <w:rPr>
          <w:rFonts w:ascii="Times New Roman" w:hAnsi="Times New Roman" w:cs="Times New Roman"/>
          <w:noProof/>
          <w:color w:val="000000"/>
          <w:sz w:val="24"/>
          <w:szCs w:val="24"/>
          <w:lang w:val="kk-KZ"/>
        </w:rPr>
        <w:lastRenderedPageBreak/>
        <w:t>айтылғанды түсінбеді, бірақ қайсыбір тәсіл оқушылардың санасында себеп –салдарлы байланыстарды қалыптастыруды қамтамасыз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ете алмады, сапалы немесе бірізділік ұстанымы іске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аспай қалған деп айтылуы керек.</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Бір уақыттарда эксперимент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жүргізілді, онда жай тәжірибелі мұғалімдер мен өз ісінің шебері мұғалімдердің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сабақта оқулық материалын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колдану тәсіліне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қатынастары салыстырылған.</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 xml:space="preserve">Барлық мұғалімдерге "Ертедегі </w:t>
      </w:r>
      <w:r w:rsidRPr="00A24F39">
        <w:rPr>
          <w:rFonts w:ascii="Times New Roman" w:hAnsi="Times New Roman" w:cs="Times New Roman"/>
          <w:color w:val="000000"/>
          <w:sz w:val="24"/>
          <w:szCs w:val="24"/>
          <w:lang w:val="kk-KZ"/>
        </w:rPr>
        <w:t xml:space="preserve">IX </w:t>
      </w:r>
      <w:r w:rsidRPr="00A24F39">
        <w:rPr>
          <w:rFonts w:ascii="Times New Roman" w:hAnsi="Times New Roman" w:cs="Times New Roman"/>
          <w:noProof/>
          <w:color w:val="000000"/>
          <w:sz w:val="24"/>
          <w:szCs w:val="24"/>
          <w:lang w:val="kk-KZ"/>
        </w:rPr>
        <w:t xml:space="preserve">ғасырдан </w:t>
      </w:r>
      <w:r w:rsidRPr="00A24F39">
        <w:rPr>
          <w:rFonts w:ascii="Times New Roman" w:hAnsi="Times New Roman" w:cs="Times New Roman"/>
          <w:color w:val="000000"/>
          <w:sz w:val="24"/>
          <w:szCs w:val="24"/>
          <w:lang w:val="kk-KZ"/>
        </w:rPr>
        <w:t>XII</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noProof/>
          <w:color w:val="000000"/>
          <w:sz w:val="24"/>
          <w:szCs w:val="24"/>
          <w:lang w:val="kk-KZ"/>
        </w:rPr>
        <w:t xml:space="preserve">ғ. басына дейінгі орыс феодалдық мемлекеті" деген тақырып беріледі. Әр мұғалім </w:t>
      </w:r>
      <w:r w:rsidRPr="00A24F39">
        <w:rPr>
          <w:rFonts w:ascii="Times New Roman" w:hAnsi="Times New Roman" w:cs="Times New Roman"/>
          <w:color w:val="000000"/>
          <w:sz w:val="24"/>
          <w:szCs w:val="24"/>
          <w:lang w:val="kk-KZ"/>
        </w:rPr>
        <w:t xml:space="preserve">VII </w:t>
      </w:r>
      <w:r w:rsidRPr="00A24F39">
        <w:rPr>
          <w:rFonts w:ascii="Times New Roman" w:hAnsi="Times New Roman" w:cs="Times New Roman"/>
          <w:noProof/>
          <w:color w:val="000000"/>
          <w:sz w:val="24"/>
          <w:szCs w:val="24"/>
          <w:lang w:val="kk-KZ"/>
        </w:rPr>
        <w:t>сынып үшін тарихтан оқу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құралын пайдаланып өз сабағын қалай құратындығы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айту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керек болды. Берілген сұрақтардың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біреуі мынау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еді: "Сіз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оқу материалының айтылу ретін өзгертесіз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бе?" Тәжірибелі мұғалімдер</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оқулықта материал жақсы келтірілгендіктен,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олай жасамайтындықтарын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айтты. "Осы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материалды айтып беруге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қандай қосымша әдебиеттерді пайдаланасыз?"</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деген сұраққа, олар былай деп жауап берді: "Оқулықта материал</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үлкен, оны айтып беруді әзер үлгеріп жүрміз". Ал шебер мұғалімдердің бұған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көзқарасы басқаша болды. Олар тақырыпты оқушылардың алған қандай білімдеріне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сүйенуге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болады және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тақырып</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болашақта қандай жаңа білімдерді меңгеруге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даярлайды деген көзқараспен қарастырған.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Бұл ретте балалардың жаңа материалды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қабылдау психологиясы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ескеріледі. Бұл мұғалімдер өздеріне мынадай</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сұрақтар қойды: Оқушыларға ерекше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не қиып, не жеңіл; өздері нені өз бетімен қарастыра алады; оқулық бойынша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оқып және осы сабақты өз сөзімен айтып беруді тапсыруға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бола ма? Қосымша әдебиет</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туралы сұраққа олар былай жауап берді: Өйткені бір не басқа оқушылар үшін кызықты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болғанына қарап "Әдебиетті</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алуға болмайды</w:t>
      </w:r>
      <w:r w:rsidRPr="00A24F39">
        <w:rPr>
          <w:rFonts w:ascii="Times New Roman" w:hAnsi="Times New Roman" w:cs="Times New Roman"/>
          <w:noProof/>
          <w:color w:val="000000"/>
          <w:sz w:val="24"/>
          <w:szCs w:val="24"/>
          <w:vertAlign w:val="superscript"/>
          <w:lang w:val="kk-KZ"/>
        </w:rPr>
        <w:t>"</w:t>
      </w:r>
      <w:r w:rsidRPr="00A24F39">
        <w:rPr>
          <w:rFonts w:ascii="Times New Roman" w:hAnsi="Times New Roman" w:cs="Times New Roman"/>
          <w:noProof/>
          <w:color w:val="000000"/>
          <w:sz w:val="24"/>
          <w:szCs w:val="24"/>
          <w:lang w:val="kk-KZ"/>
        </w:rPr>
        <w:t>. Әдебиетті аларда фактілерді іріктеп оларды өзіңнен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не үшін деп? сұрауың керек: Нақты пайымдаулар қалыптасу үшін бе? Білімдерді тереңдету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бе? Себеп –салдар байланыстарын анықтау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бе? Берік есте сақтау үшін бе? "Қосымша материалды не</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қолданып жатқанын анық болса, мен оны қолданамын".</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Демек,</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жұмысқа шығармашылқпен қарау білімдер мен ғылым</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терминологиясын пайдалана</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алу білігін көрсетеді.</w:t>
      </w:r>
    </w:p>
    <w:p w:rsidR="007B172D" w:rsidRPr="00A24F39" w:rsidRDefault="007B172D" w:rsidP="007B172D">
      <w:pPr>
        <w:shd w:val="clear" w:color="auto" w:fill="FFFFFF"/>
        <w:tabs>
          <w:tab w:val="left" w:pos="0"/>
        </w:tabs>
        <w:ind w:firstLine="708"/>
        <w:jc w:val="both"/>
        <w:rPr>
          <w:rFonts w:ascii="Times New Roman" w:hAnsi="Times New Roman" w:cs="Times New Roman"/>
          <w:sz w:val="24"/>
          <w:szCs w:val="24"/>
          <w:lang w:val="kk-KZ"/>
        </w:rPr>
      </w:pPr>
      <w:r w:rsidRPr="00A24F39">
        <w:rPr>
          <w:rFonts w:ascii="Times New Roman" w:hAnsi="Times New Roman" w:cs="Times New Roman"/>
          <w:noProof/>
          <w:color w:val="000000"/>
          <w:sz w:val="24"/>
          <w:szCs w:val="24"/>
          <w:lang w:val="kk-KZ"/>
        </w:rPr>
        <w:t>Бір жағдайда оқу материалы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жай "өтіледі", ал басқа жағдайда – ғылым тілінде анық көрсетілген мақсаттарға жету</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үшін пайдаланылады.</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Соңғы жағдайға ғылыми білім шебер – мұғалімге педагогикалық</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болмыстың құбылыстарынын себептерін және салдарларын, табыстары мен сәтсіздіктерін өздеріне және басқаларға түсіндіруге, өзінің</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бұдан кейінгі жұмысын дұрыс жоспарлауға септігіп тигізеді.</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Ғылыми тұрғыдан ұсынылған оқу материалдарын және өз жұмысын</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бағалай білу бірыңғай міндетті оқулық жоқ кезде аса маңызды, мұғалім</w:t>
      </w:r>
      <w:r w:rsidRPr="00A24F39">
        <w:rPr>
          <w:rFonts w:ascii="Times New Roman" w:hAnsi="Times New Roman" w:cs="Times New Roman"/>
          <w:b/>
          <w:noProof/>
          <w:color w:val="000000"/>
          <w:sz w:val="24"/>
          <w:szCs w:val="24"/>
          <w:lang w:val="kk-KZ"/>
        </w:rPr>
        <w:t xml:space="preserve"> </w:t>
      </w:r>
      <w:r w:rsidRPr="00A24F39">
        <w:rPr>
          <w:rFonts w:ascii="Times New Roman" w:hAnsi="Times New Roman" w:cs="Times New Roman"/>
          <w:noProof/>
          <w:color w:val="000000"/>
          <w:sz w:val="24"/>
          <w:szCs w:val="24"/>
          <w:lang w:val="kk-KZ"/>
        </w:rPr>
        <w:t>білім стандартындағы бағдарларға сүйене отырып, әнді нәрсені қалдырып кетпеуге тырысады, бірақ бұл жайт оны білім беру жүйесінің жалпы мақаттарына сай өз жұмысының логикасы мен әдістемесін өз бетінше құру қажеттілігінен құтқармайды.</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 xml:space="preserve">Практикамен кең байланыстағы педагогика ғылымы ғылыми теориялық қызмет атқарса, ал мұғалімге қатысты бұл түсіндіру қызметі болып тбылады. Педагогиканың құрастырушылық – техникалық қызметі мұғалімнің алдында нормативтік қызмет болады, </w:t>
      </w:r>
      <w:r w:rsidRPr="00A24F39">
        <w:rPr>
          <w:rFonts w:ascii="Times New Roman" w:hAnsi="Times New Roman" w:cs="Times New Roman"/>
          <w:noProof/>
          <w:color w:val="000000"/>
          <w:sz w:val="24"/>
          <w:szCs w:val="24"/>
          <w:lang w:val="kk-KZ"/>
        </w:rPr>
        <w:lastRenderedPageBreak/>
        <w:t>себебі мұғалім бұл қызмет нәтижесінде өз жұмысында тікелей басшылыққа алынатын нормативтік білім алады.</w:t>
      </w:r>
    </w:p>
    <w:p w:rsidR="007B172D" w:rsidRPr="00A24F39" w:rsidRDefault="007B172D" w:rsidP="007B172D">
      <w:pPr>
        <w:tabs>
          <w:tab w:val="left" w:pos="0"/>
        </w:tabs>
        <w:ind w:firstLine="708"/>
        <w:jc w:val="both"/>
        <w:rPr>
          <w:rFonts w:ascii="Times New Roman" w:hAnsi="Times New Roman" w:cs="Times New Roman"/>
          <w:noProof/>
          <w:color w:val="000000"/>
          <w:sz w:val="24"/>
          <w:szCs w:val="24"/>
          <w:lang w:val="kk-KZ"/>
        </w:rPr>
      </w:pPr>
      <w:r w:rsidRPr="00A24F39">
        <w:rPr>
          <w:rFonts w:ascii="Times New Roman" w:hAnsi="Times New Roman" w:cs="Times New Roman"/>
          <w:noProof/>
          <w:color w:val="000000"/>
          <w:sz w:val="24"/>
          <w:szCs w:val="24"/>
          <w:lang w:val="kk-KZ"/>
        </w:rPr>
        <w:t>Сонымен, мұғалім педагогика ғылымынан өз әрекеті үшін қажет құралдарды екі жолмен алады. Оның бірі – педагогикалық болмысты сипаттаудан теория арқылы ғылыми негізделген жобаға апаратын ұзақ жол. Екінші жол - өз практикалық әрекетін ойластыру үшін тікелей теориялық педагогикалық білімді пайдалану. Сондықтан, біз практикалық жұмыста ғылым мен пракика байланысының циклі жабылады да, педагогика саласындағы бүкіл ғылыми жұмыстың нәтижесі қолданыс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А.Н. Новиков практикалық қызметті ұйымдастырудың мынадай принциптерін атайды: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Тұтастық интегративтік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Комуникативтілік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4. Тарихілік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Қажетті әртүрлілік принципі (барабарлық принципі).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Педагог-практиктің, педагогикалық ұжымның қызметі үшін бұл мынаны білдіреді: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 проблемаларды шешудің бірнеше нұсқасын қорда ұстау қажет.</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4) өз моделіңді, жобаларыңды, конструкцияларыңды өзгермелі жағдайларға оңай бейімдеуге болатындай етіп құру.</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7B172D" w:rsidRPr="00A24F39" w:rsidRDefault="007B172D" w:rsidP="007B172D">
      <w:pPr>
        <w:tabs>
          <w:tab w:val="left" w:pos="0"/>
        </w:tabs>
        <w:ind w:firstLine="567"/>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7B172D" w:rsidRPr="00A24F39" w:rsidRDefault="007B172D" w:rsidP="007B172D">
      <w:pPr>
        <w:ind w:hanging="567"/>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13-семинар. Психологиялық-педагогикалық зерттеудің мәелелері бойынша мақала жазу әдістемесі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Өткізілген зерттеудің нәтижелері әдеби өнімдердің мынадай нысандарында рәсімделеді: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1. Реферат</w:t>
      </w:r>
      <w:r w:rsidRPr="00A24F39">
        <w:rPr>
          <w:rFonts w:ascii="Times New Roman" w:hAnsi="Times New Roman" w:cs="Times New Roman"/>
          <w:sz w:val="24"/>
          <w:szCs w:val="24"/>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7B172D" w:rsidRPr="00A24F39" w:rsidRDefault="007B172D" w:rsidP="007B172D">
      <w:pPr>
        <w:pStyle w:val="32"/>
        <w:tabs>
          <w:tab w:val="left" w:pos="0"/>
        </w:tabs>
        <w:spacing w:after="0"/>
        <w:ind w:left="0" w:firstLine="540"/>
        <w:jc w:val="both"/>
        <w:rPr>
          <w:rFonts w:cs="Times New Roman"/>
          <w:sz w:val="24"/>
          <w:szCs w:val="24"/>
          <w:lang w:val="be-BY"/>
        </w:rPr>
      </w:pPr>
      <w:r w:rsidRPr="00A24F39">
        <w:rPr>
          <w:rFonts w:cs="Times New Roman"/>
          <w:b/>
          <w:sz w:val="24"/>
          <w:szCs w:val="24"/>
          <w:lang w:val="be-BY"/>
        </w:rPr>
        <w:lastRenderedPageBreak/>
        <w:t>2. Ғылыми мақала</w:t>
      </w:r>
      <w:r w:rsidRPr="00A24F39">
        <w:rPr>
          <w:rFonts w:cs="Times New Roman"/>
          <w:sz w:val="24"/>
          <w:szCs w:val="24"/>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7B172D" w:rsidRPr="00A24F39" w:rsidRDefault="007B172D" w:rsidP="007B172D">
      <w:pPr>
        <w:pStyle w:val="32"/>
        <w:tabs>
          <w:tab w:val="left" w:pos="0"/>
        </w:tabs>
        <w:spacing w:after="0"/>
        <w:ind w:left="0" w:firstLine="540"/>
        <w:jc w:val="both"/>
        <w:rPr>
          <w:rFonts w:cs="Times New Roman"/>
          <w:sz w:val="24"/>
          <w:szCs w:val="24"/>
          <w:lang w:val="be-BY"/>
        </w:rPr>
      </w:pPr>
      <w:r w:rsidRPr="00A24F39">
        <w:rPr>
          <w:rFonts w:cs="Times New Roman"/>
          <w:sz w:val="24"/>
          <w:szCs w:val="24"/>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3. Ғылыми есеп, баяндама.</w:t>
      </w:r>
      <w:r w:rsidRPr="00A24F39">
        <w:rPr>
          <w:rFonts w:ascii="Times New Roman" w:hAnsi="Times New Roman" w:cs="Times New Roman"/>
          <w:sz w:val="24"/>
          <w:szCs w:val="24"/>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4. Әдістемелік оқу құралы</w:t>
      </w:r>
      <w:r w:rsidRPr="00A24F39">
        <w:rPr>
          <w:rFonts w:ascii="Times New Roman" w:hAnsi="Times New Roman" w:cs="Times New Roman"/>
          <w:sz w:val="24"/>
          <w:szCs w:val="24"/>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5. Монография.</w:t>
      </w:r>
      <w:r w:rsidRPr="00A24F39">
        <w:rPr>
          <w:rFonts w:ascii="Times New Roman" w:hAnsi="Times New Roman" w:cs="Times New Roman"/>
          <w:sz w:val="24"/>
          <w:szCs w:val="24"/>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b/>
          <w:sz w:val="24"/>
          <w:szCs w:val="24"/>
          <w:lang w:val="be-BY"/>
        </w:rPr>
        <w:t>6. Конференцияларда,</w:t>
      </w:r>
      <w:r w:rsidRPr="00A24F39">
        <w:rPr>
          <w:rFonts w:ascii="Times New Roman" w:hAnsi="Times New Roman" w:cs="Times New Roman"/>
          <w:sz w:val="24"/>
          <w:szCs w:val="24"/>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Әдеби өнімді жариялаудың сыртында, зерттеу нәтижелері ауызша ғылыми пікір алысу арқылы баяндалады және талқыланады.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А.Н. Новиков шартты түрде ауызша ғылыми пікір алысуды ұйымдастырудың мынадай негізгі нысандарын айтады: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Ғылыми конгресс- бұл да съезд сияқты, бірақ та халықаралық деңгейде.</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Симпозиум- ғылыми қызметкерлердің қандай да бір нақты арнайы мәселе бойынша ұйымдастырылатын халықаралық кеңесі.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Зерттеу нәтижелерін рәсімдеуге қойылатын басты талаптар мынадай:</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1-жұмыс тұтас сипатқа ие болуға тиісті (құрылым осы талапқа бағынуға тиісті);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3- айтылған ойлар түсінікті, дәл, дұрыс құрастырылуға тиісті, зерттеу авторларының ашқан жаңалықтарын нақты көрсеткен жөн;</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lastRenderedPageBreak/>
        <w:t>4- жұмыс нысаны оның мазмұнына (жұмыс тақырыбының, тақырыпшаларының ішінде, абзацтар, цифрлар, т.с.с.) сәйкес болуға тиісті;</w:t>
      </w:r>
    </w:p>
    <w:p w:rsidR="007B172D" w:rsidRPr="00A24F39" w:rsidRDefault="007B172D" w:rsidP="007B172D">
      <w:pPr>
        <w:tabs>
          <w:tab w:val="left" w:pos="0"/>
        </w:tabs>
        <w:ind w:firstLine="540"/>
        <w:jc w:val="both"/>
        <w:rPr>
          <w:rFonts w:ascii="Times New Roman" w:hAnsi="Times New Roman" w:cs="Times New Roman"/>
          <w:sz w:val="24"/>
          <w:szCs w:val="24"/>
          <w:lang w:val="be-BY"/>
        </w:rPr>
      </w:pPr>
      <w:r w:rsidRPr="00A24F39">
        <w:rPr>
          <w:rFonts w:ascii="Times New Roman" w:hAnsi="Times New Roman" w:cs="Times New Roman"/>
          <w:sz w:val="24"/>
          <w:szCs w:val="24"/>
          <w:lang w:val="be-BY"/>
        </w:rPr>
        <w:t>5- сілтемелер, цитаттар, библиография талапқа, ережелерге сәйкес болуға тиісті.</w:t>
      </w:r>
    </w:p>
    <w:p w:rsidR="007B172D" w:rsidRPr="00A24F39" w:rsidRDefault="007B172D" w:rsidP="007B172D">
      <w:pPr>
        <w:tabs>
          <w:tab w:val="left" w:pos="0"/>
        </w:tabs>
        <w:ind w:firstLine="540"/>
        <w:jc w:val="center"/>
        <w:rPr>
          <w:rFonts w:ascii="Times New Roman" w:hAnsi="Times New Roman" w:cs="Times New Roman"/>
          <w:b/>
          <w:sz w:val="24"/>
          <w:szCs w:val="24"/>
          <w:lang w:val="be-BY"/>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14-семинар. Психологиялық-педагогикалық зерттеу нәтижелері бойынша қорғауға ұсынылатын қағидалар</w:t>
      </w:r>
    </w:p>
    <w:p w:rsidR="007B172D" w:rsidRPr="00A24F39" w:rsidRDefault="007B172D" w:rsidP="007B172D">
      <w:pPr>
        <w:pStyle w:val="a7"/>
        <w:ind w:left="0" w:firstLine="450"/>
        <w:jc w:val="both"/>
        <w:rPr>
          <w:rFonts w:ascii="Times New Roman" w:hAnsi="Times New Roman" w:cs="Times New Roman"/>
          <w:sz w:val="24"/>
          <w:szCs w:val="24"/>
        </w:rPr>
      </w:pPr>
      <w:r w:rsidRPr="00A24F39">
        <w:rPr>
          <w:rFonts w:ascii="Times New Roman" w:hAnsi="Times New Roman" w:cs="Times New Roman"/>
          <w:sz w:val="24"/>
          <w:szCs w:val="24"/>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A24F39">
        <w:rPr>
          <w:rFonts w:ascii="Times New Roman" w:hAnsi="Times New Roman" w:cs="Times New Roman"/>
          <w:b/>
          <w:i/>
          <w:iCs/>
          <w:sz w:val="24"/>
          <w:szCs w:val="24"/>
        </w:rPr>
        <w:t>«зерттеу нәтижелері», «ғылыми-педагогикалық зерттеу сапасы», «зерттеу сапасын бағалау критерийі (өлшемі)»</w:t>
      </w:r>
      <w:r w:rsidRPr="00A24F39">
        <w:rPr>
          <w:rFonts w:ascii="Times New Roman" w:hAnsi="Times New Roman" w:cs="Times New Roman"/>
          <w:i/>
          <w:iCs/>
          <w:sz w:val="24"/>
          <w:szCs w:val="24"/>
        </w:rPr>
        <w:t xml:space="preserve">  </w:t>
      </w:r>
      <w:r w:rsidRPr="00A24F39">
        <w:rPr>
          <w:rFonts w:ascii="Times New Roman" w:hAnsi="Times New Roman" w:cs="Times New Roman"/>
          <w:sz w:val="24"/>
          <w:szCs w:val="24"/>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7B172D" w:rsidRPr="00A24F39" w:rsidRDefault="007B172D" w:rsidP="007B172D">
      <w:pPr>
        <w:ind w:firstLine="450"/>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Объектілік құрауыш</w:t>
      </w:r>
      <w:r w:rsidRPr="00A24F39">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A24F39">
        <w:rPr>
          <w:rFonts w:ascii="Times New Roman" w:hAnsi="Times New Roman" w:cs="Times New Roman"/>
          <w:b/>
          <w:i/>
          <w:sz w:val="24"/>
          <w:szCs w:val="24"/>
          <w:lang w:val="kk-KZ"/>
        </w:rPr>
        <w:t xml:space="preserve">Қайта қалыптастырушы құрауыш </w:t>
      </w:r>
      <w:r w:rsidRPr="00A24F39">
        <w:rPr>
          <w:rFonts w:ascii="Times New Roman" w:hAnsi="Times New Roman" w:cs="Times New Roman"/>
          <w:sz w:val="24"/>
          <w:szCs w:val="24"/>
          <w:lang w:val="kk-KZ"/>
        </w:rPr>
        <w:t xml:space="preserve">объектіге не болғанын: нақтылау, анықтау, өңдеу және т.б. көрсетеді.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Нәтиженің нақтылаушы </w:t>
      </w:r>
      <w:r w:rsidRPr="00A24F39">
        <w:rPr>
          <w:rFonts w:ascii="Times New Roman" w:hAnsi="Times New Roman" w:cs="Times New Roman"/>
          <w:b/>
          <w:i/>
          <w:sz w:val="24"/>
          <w:szCs w:val="24"/>
          <w:lang w:val="kk-KZ"/>
        </w:rPr>
        <w:t>құрауышы</w:t>
      </w:r>
      <w:r w:rsidRPr="00A24F39">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 нәтижелері ретінде мыналар ұсынылады: </w:t>
      </w:r>
      <w:r w:rsidRPr="00A24F39">
        <w:rPr>
          <w:rFonts w:ascii="Times New Roman" w:hAnsi="Times New Roman" w:cs="Times New Roman"/>
          <w:b/>
          <w:i/>
          <w:sz w:val="24"/>
          <w:szCs w:val="24"/>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A24F39">
        <w:rPr>
          <w:rFonts w:ascii="Times New Roman" w:hAnsi="Times New Roman" w:cs="Times New Roman"/>
          <w:sz w:val="24"/>
          <w:szCs w:val="24"/>
          <w:lang w:val="kk-KZ"/>
        </w:rPr>
        <w:t xml:space="preserve"> Осы ұғымдардың ішінде «</w:t>
      </w:r>
      <w:r w:rsidRPr="00A24F39">
        <w:rPr>
          <w:rFonts w:ascii="Times New Roman" w:hAnsi="Times New Roman" w:cs="Times New Roman"/>
          <w:b/>
          <w:i/>
          <w:sz w:val="24"/>
          <w:szCs w:val="24"/>
          <w:lang w:val="kk-KZ"/>
        </w:rPr>
        <w:t>ғылыми-педагогикалық зерттеулердің сапасы»</w:t>
      </w:r>
      <w:r w:rsidRPr="00A24F39">
        <w:rPr>
          <w:rFonts w:ascii="Times New Roman" w:hAnsi="Times New Roman" w:cs="Times New Roman"/>
          <w:sz w:val="24"/>
          <w:szCs w:val="24"/>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Жалпы алғанда, </w:t>
      </w:r>
      <w:r w:rsidRPr="00A24F39">
        <w:rPr>
          <w:rFonts w:ascii="Times New Roman" w:hAnsi="Times New Roman" w:cs="Times New Roman"/>
          <w:b/>
          <w:i/>
          <w:sz w:val="24"/>
          <w:szCs w:val="24"/>
          <w:lang w:val="kk-KZ"/>
        </w:rPr>
        <w:t>зерттеу нәтижелері</w:t>
      </w:r>
      <w:r w:rsidRPr="00A24F39">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w:t>
      </w:r>
      <w:r w:rsidRPr="00A24F39">
        <w:rPr>
          <w:rFonts w:ascii="Times New Roman" w:hAnsi="Times New Roman" w:cs="Times New Roman"/>
          <w:sz w:val="24"/>
          <w:szCs w:val="24"/>
          <w:lang w:val="kk-KZ"/>
        </w:rPr>
        <w:lastRenderedPageBreak/>
        <w:t>ережелер, алгоритмдер, ұсыныстар, нормативті құжаттар, бағдарламалар, бағдарламаларға арналған түсініктеме жазбалар).</w:t>
      </w:r>
    </w:p>
    <w:p w:rsidR="007B172D" w:rsidRPr="00A24F39" w:rsidRDefault="007B172D" w:rsidP="007B172D">
      <w:pPr>
        <w:pStyle w:val="23"/>
        <w:spacing w:after="0" w:line="240" w:lineRule="auto"/>
        <w:ind w:left="0" w:firstLine="709"/>
        <w:jc w:val="both"/>
        <w:rPr>
          <w:rFonts w:ascii="Times New Roman" w:hAnsi="Times New Roman" w:cs="Times New Roman"/>
          <w:noProof/>
          <w:spacing w:val="2"/>
          <w:sz w:val="24"/>
          <w:szCs w:val="24"/>
          <w:lang w:val="kk-KZ"/>
        </w:rPr>
      </w:pPr>
      <w:r w:rsidRPr="00A24F39">
        <w:rPr>
          <w:rFonts w:ascii="Times New Roman" w:hAnsi="Times New Roman" w:cs="Times New Roman"/>
          <w:b/>
          <w:i/>
          <w:noProof/>
          <w:spacing w:val="2"/>
          <w:sz w:val="24"/>
          <w:szCs w:val="24"/>
          <w:lang w:val="kk-KZ"/>
        </w:rPr>
        <w:t>Қорғауға ұсынылатын қағидалар</w:t>
      </w:r>
      <w:r w:rsidRPr="00A24F39">
        <w:rPr>
          <w:rFonts w:ascii="Times New Roman" w:hAnsi="Times New Roman" w:cs="Times New Roman"/>
          <w:noProof/>
          <w:spacing w:val="2"/>
          <w:sz w:val="24"/>
          <w:szCs w:val="24"/>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A24F39">
        <w:rPr>
          <w:rFonts w:ascii="Times New Roman" w:hAnsi="Times New Roman" w:cs="Times New Roman"/>
          <w:sz w:val="24"/>
          <w:szCs w:val="24"/>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A24F39">
        <w:rPr>
          <w:rFonts w:ascii="Times New Roman" w:hAnsi="Times New Roman" w:cs="Times New Roman"/>
          <w:noProof/>
          <w:spacing w:val="2"/>
          <w:sz w:val="24"/>
          <w:szCs w:val="24"/>
          <w:lang w:val="kk-KZ"/>
        </w:rPr>
        <w:t xml:space="preserve">Диссертацияда </w:t>
      </w:r>
      <w:r w:rsidRPr="00A24F39">
        <w:rPr>
          <w:rFonts w:ascii="Times New Roman" w:hAnsi="Times New Roman" w:cs="Times New Roman"/>
          <w:sz w:val="24"/>
          <w:szCs w:val="24"/>
          <w:lang w:val="kk-KZ"/>
        </w:rPr>
        <w:t xml:space="preserve"> мұндай қағидалар үш-төрт, ал кейде одан да көп болуы мүмкін.</w:t>
      </w:r>
    </w:p>
    <w:p w:rsidR="007B172D" w:rsidRPr="00A24F39" w:rsidRDefault="007B172D" w:rsidP="007B172D">
      <w:pPr>
        <w:pStyle w:val="23"/>
        <w:spacing w:after="0" w:line="240" w:lineRule="auto"/>
        <w:ind w:left="0" w:firstLine="709"/>
        <w:jc w:val="both"/>
        <w:rPr>
          <w:rFonts w:ascii="Times New Roman" w:hAnsi="Times New Roman" w:cs="Times New Roman"/>
          <w:noProof/>
          <w:spacing w:val="2"/>
          <w:sz w:val="24"/>
          <w:szCs w:val="24"/>
          <w:lang w:val="kk-KZ"/>
        </w:rPr>
      </w:pPr>
      <w:r w:rsidRPr="00A24F39">
        <w:rPr>
          <w:rFonts w:ascii="Times New Roman" w:hAnsi="Times New Roman" w:cs="Times New Roman"/>
          <w:noProof/>
          <w:spacing w:val="2"/>
          <w:sz w:val="24"/>
          <w:szCs w:val="24"/>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A24F39">
        <w:rPr>
          <w:rFonts w:ascii="Times New Roman" w:hAnsi="Times New Roman" w:cs="Times New Roman"/>
          <w:sz w:val="24"/>
          <w:szCs w:val="24"/>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A24F39">
        <w:rPr>
          <w:rFonts w:ascii="Times New Roman" w:hAnsi="Times New Roman" w:cs="Times New Roman"/>
          <w:noProof/>
          <w:spacing w:val="2"/>
          <w:sz w:val="24"/>
          <w:szCs w:val="24"/>
          <w:lang w:val="kk-KZ"/>
        </w:rPr>
        <w:t xml:space="preserve">Диссертацияда </w:t>
      </w:r>
      <w:r w:rsidRPr="00A24F39">
        <w:rPr>
          <w:rFonts w:ascii="Times New Roman" w:hAnsi="Times New Roman" w:cs="Times New Roman"/>
          <w:sz w:val="24"/>
          <w:szCs w:val="24"/>
          <w:lang w:val="kk-KZ"/>
        </w:rPr>
        <w:t xml:space="preserve"> мұндай қағидалар үш-төрт, ал кейде одан да көп болуы мүмкін.</w:t>
      </w:r>
    </w:p>
    <w:p w:rsidR="007B172D" w:rsidRPr="00A24F39" w:rsidRDefault="007B172D" w:rsidP="007B172D">
      <w:pPr>
        <w:shd w:val="clear" w:color="auto" w:fill="FFFFFF"/>
        <w:tabs>
          <w:tab w:val="left" w:pos="0"/>
        </w:tabs>
        <w:suppressAutoHyphens/>
        <w:ind w:firstLine="426"/>
        <w:jc w:val="both"/>
        <w:rPr>
          <w:rFonts w:ascii="Times New Roman" w:hAnsi="Times New Roman" w:cs="Times New Roman"/>
          <w:noProof/>
          <w:spacing w:val="2"/>
          <w:sz w:val="24"/>
          <w:szCs w:val="24"/>
          <w:lang w:val="kk-KZ"/>
        </w:rPr>
      </w:pPr>
      <w:r w:rsidRPr="00A24F39">
        <w:rPr>
          <w:rFonts w:ascii="Times New Roman" w:hAnsi="Times New Roman" w:cs="Times New Roman"/>
          <w:noProof/>
          <w:spacing w:val="2"/>
          <w:sz w:val="24"/>
          <w:szCs w:val="24"/>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7B172D" w:rsidRPr="00A24F39" w:rsidRDefault="007B172D" w:rsidP="006A5877">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color w:val="C00000"/>
          <w:sz w:val="24"/>
          <w:szCs w:val="24"/>
          <w:lang w:val="kk-KZ" w:eastAsia="ar-SA"/>
        </w:rPr>
      </w:pPr>
      <w:r w:rsidRPr="00A24F39">
        <w:rPr>
          <w:rFonts w:ascii="Times New Roman" w:hAnsi="Times New Roman" w:cs="Times New Roman"/>
          <w:color w:val="C00000"/>
          <w:sz w:val="24"/>
          <w:szCs w:val="24"/>
          <w:lang w:val="kk-KZ" w:eastAsia="ar-SA"/>
        </w:rPr>
        <w:t xml:space="preserve"> зерттеу мен оның нәтижелерінің маңыздылығын, көкейкестілігін және алынған бағыттың өміршеідігін дәлелдеу;</w:t>
      </w:r>
    </w:p>
    <w:p w:rsidR="007B172D" w:rsidRPr="00A24F39" w:rsidRDefault="007B172D" w:rsidP="006A5877">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color w:val="C00000"/>
          <w:sz w:val="24"/>
          <w:szCs w:val="24"/>
          <w:lang w:val="kk-KZ" w:eastAsia="ar-SA"/>
        </w:rPr>
      </w:pPr>
      <w:r w:rsidRPr="00A24F39">
        <w:rPr>
          <w:rFonts w:ascii="Times New Roman" w:hAnsi="Times New Roman" w:cs="Times New Roman"/>
          <w:color w:val="C00000"/>
          <w:sz w:val="24"/>
          <w:szCs w:val="24"/>
          <w:lang w:val="kk-KZ" w:eastAsia="ar-SA"/>
        </w:rPr>
        <w:t xml:space="preserve"> ізденістің аса мәнді нәтижелерін, олардың өзіндік ерекшеліктерін, түпнұсқалығын, жаңалығын сипаттау;</w:t>
      </w:r>
    </w:p>
    <w:p w:rsidR="007B172D" w:rsidRPr="00A24F39" w:rsidRDefault="007B172D" w:rsidP="006A5877">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color w:val="C00000"/>
          <w:sz w:val="24"/>
          <w:szCs w:val="24"/>
          <w:lang w:val="kk-KZ" w:eastAsia="ar-SA"/>
        </w:rPr>
      </w:pPr>
      <w:r w:rsidRPr="00A24F39">
        <w:rPr>
          <w:rFonts w:ascii="Times New Roman" w:hAnsi="Times New Roman" w:cs="Times New Roman"/>
          <w:color w:val="C00000"/>
          <w:sz w:val="24"/>
          <w:szCs w:val="24"/>
          <w:lang w:val="kk-KZ" w:eastAsia="ar-SA"/>
        </w:rPr>
        <w:t xml:space="preserve"> зерттеудің нақты дәләлдеуге болатын тиімділігін көрсету (әлеуметтік, экономикалық; тікелей, кейін, жанама);</w:t>
      </w:r>
    </w:p>
    <w:p w:rsidR="007B172D" w:rsidRPr="00A24F39" w:rsidRDefault="007B172D" w:rsidP="006A5877">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sz w:val="24"/>
          <w:szCs w:val="24"/>
          <w:lang w:val="kk-KZ" w:eastAsia="ar-SA"/>
        </w:rPr>
      </w:pPr>
      <w:r w:rsidRPr="00A24F39">
        <w:rPr>
          <w:rFonts w:ascii="Times New Roman" w:hAnsi="Times New Roman" w:cs="Times New Roman"/>
          <w:sz w:val="24"/>
          <w:szCs w:val="24"/>
          <w:lang w:val="kk-KZ" w:eastAsia="ar-SA"/>
        </w:rPr>
        <w:t xml:space="preserve"> нәтижелердің сипатталуының нақты болмауы, талас тудыруы.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A24F39">
        <w:rPr>
          <w:rFonts w:ascii="Times New Roman" w:hAnsi="Times New Roman" w:cs="Times New Roman"/>
          <w:b/>
          <w:sz w:val="24"/>
          <w:szCs w:val="24"/>
          <w:lang w:val="kk-KZ"/>
        </w:rPr>
        <w:t>қажетті және жеткілікті</w:t>
      </w:r>
      <w:r w:rsidRPr="00A24F39">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7B172D" w:rsidRPr="00A24F39" w:rsidRDefault="007B172D" w:rsidP="007B172D">
      <w:pPr>
        <w:ind w:firstLine="709"/>
        <w:jc w:val="both"/>
        <w:rPr>
          <w:rFonts w:ascii="Times New Roman" w:hAnsi="Times New Roman" w:cs="Times New Roman"/>
          <w:sz w:val="24"/>
          <w:szCs w:val="24"/>
          <w:lang w:val="fr-FR"/>
        </w:rPr>
      </w:pPr>
      <w:r w:rsidRPr="00A24F39">
        <w:rPr>
          <w:rFonts w:ascii="Times New Roman" w:hAnsi="Times New Roman" w:cs="Times New Roman"/>
          <w:b/>
          <w:sz w:val="24"/>
          <w:szCs w:val="24"/>
          <w:lang w:val="kk-KZ"/>
        </w:rPr>
        <w:t>Профессор Б.Т. Барсайдың «Болашақ бастауыш сынып мұғалімдерінің кәсіби–дидактикалық құзыреттілігін қалыптастыру»  т</w:t>
      </w:r>
      <w:r w:rsidRPr="00A24F39">
        <w:rPr>
          <w:rFonts w:ascii="Times New Roman" w:hAnsi="Times New Roman" w:cs="Times New Roman"/>
          <w:sz w:val="24"/>
          <w:szCs w:val="24"/>
          <w:lang w:val="kk-KZ"/>
        </w:rPr>
        <w:t xml:space="preserve">ақырыбындағы докторлық диссертациясы бойынша </w:t>
      </w:r>
      <w:r w:rsidRPr="00A24F39">
        <w:rPr>
          <w:rFonts w:ascii="Times New Roman" w:hAnsi="Times New Roman" w:cs="Times New Roman"/>
          <w:b/>
          <w:sz w:val="24"/>
          <w:szCs w:val="24"/>
          <w:lang w:val="kk-KZ"/>
        </w:rPr>
        <w:t>қ</w:t>
      </w:r>
      <w:r w:rsidRPr="00A24F39">
        <w:rPr>
          <w:rFonts w:ascii="Times New Roman" w:hAnsi="Times New Roman" w:cs="Times New Roman"/>
          <w:b/>
          <w:sz w:val="24"/>
          <w:szCs w:val="24"/>
          <w:lang w:val="fr-FR"/>
        </w:rPr>
        <w:t>орғауға  ұсыныла</w:t>
      </w:r>
      <w:r w:rsidRPr="00A24F39">
        <w:rPr>
          <w:rFonts w:ascii="Times New Roman" w:hAnsi="Times New Roman" w:cs="Times New Roman"/>
          <w:b/>
          <w:sz w:val="24"/>
          <w:szCs w:val="24"/>
          <w:lang w:val="kk-KZ"/>
        </w:rPr>
        <w:t xml:space="preserve">тын негізгі </w:t>
      </w:r>
      <w:r w:rsidRPr="00A24F39">
        <w:rPr>
          <w:rFonts w:ascii="Times New Roman" w:hAnsi="Times New Roman" w:cs="Times New Roman"/>
          <w:b/>
          <w:sz w:val="24"/>
          <w:szCs w:val="24"/>
          <w:lang w:val="fr-FR"/>
        </w:rPr>
        <w:t>қағидалар</w:t>
      </w:r>
      <w:r w:rsidRPr="00A24F39">
        <w:rPr>
          <w:rFonts w:ascii="Times New Roman" w:hAnsi="Times New Roman" w:cs="Times New Roman"/>
          <w:b/>
          <w:sz w:val="24"/>
          <w:szCs w:val="24"/>
          <w:lang w:val="kk-KZ"/>
        </w:rPr>
        <w:t xml:space="preserve">ға </w:t>
      </w:r>
      <w:r w:rsidRPr="00A24F39">
        <w:rPr>
          <w:rFonts w:ascii="Times New Roman" w:hAnsi="Times New Roman" w:cs="Times New Roman"/>
          <w:sz w:val="24"/>
          <w:szCs w:val="24"/>
          <w:lang w:val="kk-KZ"/>
        </w:rPr>
        <w:t xml:space="preserve">тоқталайық.  </w:t>
      </w:r>
      <w:r w:rsidRPr="00A24F39">
        <w:rPr>
          <w:rFonts w:ascii="Times New Roman" w:hAnsi="Times New Roman" w:cs="Times New Roman"/>
          <w:b/>
          <w:sz w:val="24"/>
          <w:szCs w:val="24"/>
          <w:lang w:val="kk-KZ"/>
        </w:rPr>
        <w:t>Олар:</w:t>
      </w:r>
      <w:r w:rsidRPr="00A24F39">
        <w:rPr>
          <w:rFonts w:ascii="Times New Roman" w:hAnsi="Times New Roman" w:cs="Times New Roman"/>
          <w:b/>
          <w:sz w:val="24"/>
          <w:szCs w:val="24"/>
          <w:lang w:val="fr-FR"/>
        </w:rPr>
        <w:t> </w:t>
      </w:r>
      <w:r w:rsidRPr="00A24F39">
        <w:rPr>
          <w:rFonts w:ascii="Times New Roman" w:hAnsi="Times New Roman" w:cs="Times New Roman"/>
          <w:sz w:val="24"/>
          <w:szCs w:val="24"/>
          <w:lang w:val="fr-FR"/>
        </w:rPr>
        <w:t xml:space="preserve">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Болашақ бастауыш сынып мұғалімдерінің кәсіби–дидактикалық құзыреттілігін қалыптастырудың әдіснамалық тұғырлары: </w:t>
      </w:r>
      <w:r w:rsidRPr="00A24F39">
        <w:rPr>
          <w:rFonts w:ascii="Times New Roman" w:hAnsi="Times New Roman" w:cs="Times New Roman"/>
          <w:i/>
          <w:sz w:val="24"/>
          <w:szCs w:val="24"/>
          <w:lang w:val="kk-KZ"/>
        </w:rPr>
        <w:t>тұлғалық тұғыр</w:t>
      </w:r>
      <w:r w:rsidRPr="00A24F39">
        <w:rPr>
          <w:rFonts w:ascii="Times New Roman" w:hAnsi="Times New Roman" w:cs="Times New Roman"/>
          <w:sz w:val="24"/>
          <w:szCs w:val="24"/>
          <w:lang w:val="kk-KZ"/>
        </w:rPr>
        <w:t xml:space="preserve"> – студенттердің өздерін </w:t>
      </w:r>
      <w:r w:rsidRPr="00A24F39">
        <w:rPr>
          <w:rFonts w:ascii="Times New Roman" w:hAnsi="Times New Roman" w:cs="Times New Roman"/>
          <w:sz w:val="24"/>
          <w:szCs w:val="24"/>
          <w:lang w:val="kk-KZ"/>
        </w:rPr>
        <w:lastRenderedPageBreak/>
        <w:t xml:space="preserve">субъект ретінде сезінуіне көмектеседі; </w:t>
      </w:r>
      <w:r w:rsidRPr="00A24F39">
        <w:rPr>
          <w:rFonts w:ascii="Times New Roman" w:hAnsi="Times New Roman" w:cs="Times New Roman"/>
          <w:i/>
          <w:sz w:val="24"/>
          <w:szCs w:val="24"/>
          <w:lang w:val="kk-KZ"/>
        </w:rPr>
        <w:t>әрекеттік тұғыр</w:t>
      </w:r>
      <w:r w:rsidRPr="00A24F39">
        <w:rPr>
          <w:rFonts w:ascii="Times New Roman" w:hAnsi="Times New Roman" w:cs="Times New Roman"/>
          <w:sz w:val="24"/>
          <w:szCs w:val="24"/>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A24F39">
        <w:rPr>
          <w:rFonts w:ascii="Times New Roman" w:hAnsi="Times New Roman" w:cs="Times New Roman"/>
          <w:i/>
          <w:sz w:val="24"/>
          <w:szCs w:val="24"/>
          <w:lang w:val="kk-KZ"/>
        </w:rPr>
        <w:t>жүйелілік тұғыр</w:t>
      </w:r>
      <w:r w:rsidRPr="00A24F39">
        <w:rPr>
          <w:rFonts w:ascii="Times New Roman" w:hAnsi="Times New Roman" w:cs="Times New Roman"/>
          <w:sz w:val="24"/>
          <w:szCs w:val="24"/>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A24F39">
        <w:rPr>
          <w:rFonts w:ascii="Times New Roman" w:hAnsi="Times New Roman" w:cs="Times New Roman"/>
          <w:i/>
          <w:sz w:val="24"/>
          <w:szCs w:val="24"/>
          <w:lang w:val="kk-KZ"/>
        </w:rPr>
        <w:t>ақпараттық тұғыр</w:t>
      </w:r>
      <w:r w:rsidRPr="00A24F39">
        <w:rPr>
          <w:rFonts w:ascii="Times New Roman" w:hAnsi="Times New Roman" w:cs="Times New Roman"/>
          <w:sz w:val="24"/>
          <w:szCs w:val="24"/>
          <w:lang w:val="kk-KZ"/>
        </w:rPr>
        <w:t xml:space="preserve"> – болашақ мұғалімнің ақпараттар кеңістігінде еркін жұмыс жасай алуына бағыттайды; </w:t>
      </w:r>
      <w:r w:rsidRPr="00A24F39">
        <w:rPr>
          <w:rFonts w:ascii="Times New Roman" w:hAnsi="Times New Roman" w:cs="Times New Roman"/>
          <w:i/>
          <w:sz w:val="24"/>
          <w:szCs w:val="24"/>
          <w:lang w:val="kk-KZ"/>
        </w:rPr>
        <w:t>мәдениетнамалық тұғыр</w:t>
      </w:r>
      <w:r w:rsidRPr="00A24F39">
        <w:rPr>
          <w:rFonts w:ascii="Times New Roman" w:hAnsi="Times New Roman" w:cs="Times New Roman"/>
          <w:sz w:val="24"/>
          <w:szCs w:val="24"/>
          <w:lang w:val="kk-KZ"/>
        </w:rPr>
        <w:t xml:space="preserve"> – студенттердің қоғаммен, адамдармен қарым қатынастағы өркениеттілігінің, мәдениетінің негізі.</w:t>
      </w:r>
    </w:p>
    <w:p w:rsidR="007B172D" w:rsidRPr="00A24F39" w:rsidRDefault="007B172D" w:rsidP="007B172D">
      <w:pPr>
        <w:ind w:firstLine="709"/>
        <w:jc w:val="both"/>
        <w:rPr>
          <w:rFonts w:ascii="Times New Roman" w:hAnsi="Times New Roman" w:cs="Times New Roman"/>
          <w:sz w:val="24"/>
          <w:szCs w:val="24"/>
          <w:lang w:val="fr-FR"/>
        </w:rPr>
      </w:pPr>
      <w:r w:rsidRPr="00A24F39">
        <w:rPr>
          <w:rFonts w:ascii="Times New Roman" w:hAnsi="Times New Roman" w:cs="Times New Roman"/>
          <w:sz w:val="24"/>
          <w:szCs w:val="24"/>
          <w:lang w:val="kk-KZ"/>
        </w:rPr>
        <w:t xml:space="preserve">2. </w:t>
      </w:r>
      <w:r w:rsidRPr="00A24F39">
        <w:rPr>
          <w:rFonts w:ascii="Times New Roman" w:hAnsi="Times New Roman" w:cs="Times New Roman"/>
          <w:sz w:val="24"/>
          <w:szCs w:val="24"/>
          <w:lang w:val="fr-FR"/>
        </w:rPr>
        <w:t xml:space="preserve">Бастауыш сыныптың болашақ мұғалімдерін дайындауда олардың </w:t>
      </w:r>
      <w:r w:rsidRPr="00A24F39">
        <w:rPr>
          <w:rFonts w:ascii="Times New Roman" w:hAnsi="Times New Roman" w:cs="Times New Roman"/>
          <w:sz w:val="24"/>
          <w:szCs w:val="24"/>
          <w:lang w:val="kk-KZ"/>
        </w:rPr>
        <w:t>кәсіби-дидактикалық құзыреттілігін</w:t>
      </w:r>
      <w:r w:rsidRPr="00A24F39">
        <w:rPr>
          <w:rFonts w:ascii="Times New Roman" w:hAnsi="Times New Roman" w:cs="Times New Roman"/>
          <w:sz w:val="24"/>
          <w:szCs w:val="24"/>
          <w:lang w:val="fr-FR"/>
        </w:rPr>
        <w:t xml:space="preserve"> қалыптастыру  жүйесін құрудың теориялық негіздері</w:t>
      </w:r>
      <w:r w:rsidRPr="00A24F39">
        <w:rPr>
          <w:rFonts w:ascii="Times New Roman" w:hAnsi="Times New Roman" w:cs="Times New Roman"/>
          <w:sz w:val="24"/>
          <w:szCs w:val="24"/>
          <w:lang w:val="kk-KZ"/>
        </w:rPr>
        <w:t xml:space="preserve"> - тұлғалық-бағдарлы білім беру теориясы болашақ бастауыш сынып мұғалімінің кәсіби - 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басты бағдары, педагогикалық үдеріс теориясы - болашақ мұғалімнің кәсіби - 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объектісі, іс-әрекет теориясы болашақ бастауыш сынып мұғалімінің кәсіби-дидактикалық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A24F39">
        <w:rPr>
          <w:rFonts w:ascii="Times New Roman" w:hAnsi="Times New Roman" w:cs="Times New Roman"/>
          <w:sz w:val="24"/>
          <w:szCs w:val="24"/>
          <w:lang w:val="fr-FR"/>
        </w:rPr>
        <w:t xml:space="preserve"> қалыптастыру</w:t>
      </w:r>
      <w:r w:rsidRPr="00A24F39">
        <w:rPr>
          <w:rFonts w:ascii="Times New Roman" w:hAnsi="Times New Roman" w:cs="Times New Roman"/>
          <w:sz w:val="24"/>
          <w:szCs w:val="24"/>
          <w:lang w:val="kk-KZ"/>
        </w:rPr>
        <w:t>дың негізі ретінде қарастырылады</w:t>
      </w:r>
      <w:r w:rsidRPr="00A24F39">
        <w:rPr>
          <w:rFonts w:ascii="Times New Roman" w:hAnsi="Times New Roman" w:cs="Times New Roman"/>
          <w:sz w:val="24"/>
          <w:szCs w:val="24"/>
          <w:lang w:val="fr-FR"/>
        </w:rPr>
        <w:t>;</w:t>
      </w:r>
    </w:p>
    <w:p w:rsidR="007B172D" w:rsidRPr="00A24F39" w:rsidRDefault="007B172D" w:rsidP="007B172D">
      <w:pPr>
        <w:pStyle w:val="af0"/>
        <w:spacing w:after="0"/>
        <w:ind w:firstLine="709"/>
        <w:jc w:val="both"/>
        <w:rPr>
          <w:lang w:val="fr-FR"/>
        </w:rPr>
      </w:pPr>
      <w:r w:rsidRPr="00A24F39">
        <w:rPr>
          <w:lang w:val="fr-FR"/>
        </w:rPr>
        <w:t xml:space="preserve">3. «Бастауыш сыныптың болашақ мұғалімдерінің </w:t>
      </w:r>
      <w:r w:rsidRPr="00A24F39">
        <w:t>кәсіби</w:t>
      </w:r>
      <w:r w:rsidRPr="00A24F39">
        <w:rPr>
          <w:lang w:val="fr-FR"/>
        </w:rPr>
        <w:t>-</w:t>
      </w:r>
      <w:r w:rsidRPr="00A24F39">
        <w:t>дидактикалық</w:t>
      </w:r>
      <w:r w:rsidRPr="00A24F39">
        <w:rPr>
          <w:lang w:val="fr-FR"/>
        </w:rPr>
        <w:t xml:space="preserve"> </w:t>
      </w:r>
      <w:r w:rsidRPr="00A24F39">
        <w:t>құзыреттілігінің</w:t>
      </w:r>
      <w:r w:rsidRPr="00A24F39">
        <w:rPr>
          <w:lang w:val="fr-FR"/>
        </w:rPr>
        <w:t xml:space="preserve"> - </w:t>
      </w:r>
      <w:r w:rsidRPr="00A24F39">
        <w:t>педагогтың</w:t>
      </w:r>
      <w:r w:rsidRPr="00A24F39">
        <w:rPr>
          <w:lang w:val="fr-FR"/>
        </w:rPr>
        <w:t xml:space="preserve"> </w:t>
      </w:r>
      <w:r w:rsidRPr="00A24F39">
        <w:t>жеке</w:t>
      </w:r>
      <w:r w:rsidRPr="00A24F39">
        <w:rPr>
          <w:lang w:val="fr-FR"/>
        </w:rPr>
        <w:t xml:space="preserve"> </w:t>
      </w:r>
      <w:r w:rsidRPr="00A24F39">
        <w:t>бас</w:t>
      </w:r>
      <w:r w:rsidRPr="00A24F39">
        <w:rPr>
          <w:lang w:val="fr-FR"/>
        </w:rPr>
        <w:t xml:space="preserve"> </w:t>
      </w:r>
      <w:r w:rsidRPr="00A24F39">
        <w:t>сапалары</w:t>
      </w:r>
      <w:r w:rsidRPr="00A24F39">
        <w:rPr>
          <w:lang w:val="fr-FR"/>
        </w:rPr>
        <w:t xml:space="preserve"> </w:t>
      </w:r>
      <w:r w:rsidRPr="00A24F39">
        <w:t>мен</w:t>
      </w:r>
      <w:r w:rsidRPr="00A24F39">
        <w:rPr>
          <w:lang w:val="fr-FR"/>
        </w:rPr>
        <w:t xml:space="preserve"> </w:t>
      </w:r>
      <w:r w:rsidRPr="00A24F39">
        <w:t>оның</w:t>
      </w:r>
      <w:r w:rsidRPr="00A24F39">
        <w:rPr>
          <w:lang w:val="fr-FR"/>
        </w:rPr>
        <w:t xml:space="preserve"> </w:t>
      </w:r>
      <w:r w:rsidRPr="00A24F39">
        <w:t>психологиялық</w:t>
      </w:r>
      <w:r w:rsidRPr="00A24F39">
        <w:rPr>
          <w:lang w:val="fr-FR"/>
        </w:rPr>
        <w:t>–</w:t>
      </w:r>
      <w:r w:rsidRPr="00A24F39">
        <w:t>педагогикалық</w:t>
      </w:r>
      <w:r w:rsidRPr="00A24F39">
        <w:rPr>
          <w:lang w:val="fr-FR"/>
        </w:rPr>
        <w:t xml:space="preserve"> </w:t>
      </w:r>
      <w:r w:rsidRPr="00A24F39">
        <w:t>және</w:t>
      </w:r>
      <w:r w:rsidRPr="00A24F39">
        <w:rPr>
          <w:lang w:val="fr-FR"/>
        </w:rPr>
        <w:t xml:space="preserve"> </w:t>
      </w:r>
      <w:r w:rsidRPr="00A24F39">
        <w:t>теориялық</w:t>
      </w:r>
      <w:r w:rsidRPr="00A24F39">
        <w:rPr>
          <w:lang w:val="fr-FR"/>
        </w:rPr>
        <w:t xml:space="preserve"> </w:t>
      </w:r>
      <w:r w:rsidRPr="00A24F39">
        <w:t>білімінің</w:t>
      </w:r>
      <w:r w:rsidRPr="00A24F39">
        <w:rPr>
          <w:lang w:val="fr-FR"/>
        </w:rPr>
        <w:t xml:space="preserve">, </w:t>
      </w:r>
      <w:r w:rsidRPr="00A24F39">
        <w:t>кәсіби</w:t>
      </w:r>
      <w:r w:rsidRPr="00A24F39">
        <w:rPr>
          <w:lang w:val="fr-FR"/>
        </w:rPr>
        <w:t xml:space="preserve"> </w:t>
      </w:r>
      <w:r w:rsidRPr="00A24F39">
        <w:t>және</w:t>
      </w:r>
      <w:r w:rsidRPr="00A24F39">
        <w:rPr>
          <w:lang w:val="fr-FR"/>
        </w:rPr>
        <w:t xml:space="preserve"> </w:t>
      </w:r>
      <w:r w:rsidRPr="00A24F39">
        <w:t>дидактикалық</w:t>
      </w:r>
      <w:r w:rsidRPr="00A24F39">
        <w:rPr>
          <w:lang w:val="fr-FR"/>
        </w:rPr>
        <w:t xml:space="preserve"> </w:t>
      </w:r>
      <w:r w:rsidRPr="00A24F39">
        <w:t>құзыреттілігінің</w:t>
      </w:r>
      <w:r w:rsidRPr="00A24F39">
        <w:rPr>
          <w:lang w:val="fr-FR"/>
        </w:rPr>
        <w:t xml:space="preserve"> </w:t>
      </w:r>
      <w:r w:rsidRPr="00A24F39">
        <w:t>үйлесімділігі</w:t>
      </w:r>
      <w:r w:rsidRPr="00A24F39">
        <w:rPr>
          <w:lang w:val="fr-FR"/>
        </w:rPr>
        <w:t xml:space="preserve">, </w:t>
      </w:r>
      <w:r w:rsidRPr="00A24F39">
        <w:t>тұлғалық</w:t>
      </w:r>
      <w:r w:rsidRPr="00A24F39">
        <w:rPr>
          <w:lang w:val="fr-FR"/>
        </w:rPr>
        <w:t xml:space="preserve"> </w:t>
      </w:r>
      <w:r w:rsidRPr="00A24F39">
        <w:t>кәсіби</w:t>
      </w:r>
      <w:r w:rsidRPr="00A24F39">
        <w:rPr>
          <w:lang w:val="fr-FR"/>
        </w:rPr>
        <w:t xml:space="preserve"> </w:t>
      </w:r>
      <w:r w:rsidRPr="00A24F39">
        <w:t>сапаларын</w:t>
      </w:r>
      <w:r w:rsidRPr="00A24F39">
        <w:rPr>
          <w:lang w:val="fr-FR"/>
        </w:rPr>
        <w:t xml:space="preserve"> </w:t>
      </w:r>
      <w:r w:rsidRPr="00A24F39">
        <w:t>үздіксіз</w:t>
      </w:r>
      <w:r w:rsidRPr="00A24F39">
        <w:rPr>
          <w:lang w:val="fr-FR"/>
        </w:rPr>
        <w:t xml:space="preserve"> </w:t>
      </w:r>
      <w:r w:rsidRPr="00A24F39">
        <w:t>дамыта</w:t>
      </w:r>
      <w:r w:rsidRPr="00A24F39">
        <w:rPr>
          <w:lang w:val="fr-FR"/>
        </w:rPr>
        <w:t xml:space="preserve"> </w:t>
      </w:r>
      <w:r w:rsidRPr="00A24F39">
        <w:t>білу</w:t>
      </w:r>
      <w:r w:rsidRPr="00A24F39">
        <w:rPr>
          <w:lang w:val="fr-FR"/>
        </w:rPr>
        <w:t xml:space="preserve"> </w:t>
      </w:r>
      <w:r w:rsidRPr="00A24F39">
        <w:t>қабілеті</w:t>
      </w:r>
      <w:r w:rsidRPr="00A24F39">
        <w:rPr>
          <w:lang w:val="fr-FR"/>
        </w:rPr>
        <w:t xml:space="preserve">» </w:t>
      </w:r>
      <w:r w:rsidRPr="00A24F39">
        <w:t>деп</w:t>
      </w:r>
      <w:r w:rsidRPr="00A24F39">
        <w:rPr>
          <w:lang w:val="fr-FR"/>
        </w:rPr>
        <w:t xml:space="preserve"> </w:t>
      </w:r>
      <w:r w:rsidRPr="00A24F39">
        <w:t>айқындалуы</w:t>
      </w:r>
      <w:r w:rsidRPr="00A24F39">
        <w:rPr>
          <w:lang w:val="fr-FR"/>
        </w:rPr>
        <w:t xml:space="preserve"> «</w:t>
      </w:r>
      <w:r w:rsidRPr="00A24F39">
        <w:t>бастауышта</w:t>
      </w:r>
      <w:r w:rsidRPr="00A24F39">
        <w:rPr>
          <w:lang w:val="fr-FR"/>
        </w:rPr>
        <w:t xml:space="preserve"> </w:t>
      </w:r>
      <w:r w:rsidRPr="00A24F39">
        <w:t>оқытылатын</w:t>
      </w:r>
      <w:r w:rsidRPr="00A24F39">
        <w:rPr>
          <w:lang w:val="fr-FR"/>
        </w:rPr>
        <w:t xml:space="preserve"> </w:t>
      </w:r>
      <w:r w:rsidRPr="00A24F39">
        <w:t>барлық</w:t>
      </w:r>
      <w:r w:rsidRPr="00A24F39">
        <w:rPr>
          <w:lang w:val="fr-FR"/>
        </w:rPr>
        <w:t xml:space="preserve"> </w:t>
      </w:r>
      <w:r w:rsidRPr="00A24F39">
        <w:t>пәннің</w:t>
      </w:r>
      <w:r w:rsidRPr="00A24F39">
        <w:rPr>
          <w:lang w:val="fr-FR"/>
        </w:rPr>
        <w:t xml:space="preserve"> </w:t>
      </w:r>
      <w:r w:rsidRPr="00A24F39">
        <w:t>ғылыми</w:t>
      </w:r>
      <w:r w:rsidRPr="00A24F39">
        <w:rPr>
          <w:lang w:val="fr-FR"/>
        </w:rPr>
        <w:t xml:space="preserve"> </w:t>
      </w:r>
      <w:r w:rsidRPr="00A24F39">
        <w:t>негіздерін</w:t>
      </w:r>
      <w:r w:rsidRPr="00A24F39">
        <w:rPr>
          <w:lang w:val="fr-FR"/>
        </w:rPr>
        <w:t xml:space="preserve">, </w:t>
      </w:r>
      <w:r w:rsidRPr="00A24F39">
        <w:t>мазмұнын</w:t>
      </w:r>
      <w:r w:rsidRPr="00A24F39">
        <w:rPr>
          <w:lang w:val="fr-FR"/>
        </w:rPr>
        <w:t xml:space="preserve">, </w:t>
      </w:r>
      <w:r w:rsidRPr="00A24F39">
        <w:t>оларды</w:t>
      </w:r>
      <w:r w:rsidRPr="00A24F39">
        <w:rPr>
          <w:lang w:val="fr-FR"/>
        </w:rPr>
        <w:t xml:space="preserve"> </w:t>
      </w:r>
      <w:r w:rsidRPr="00A24F39">
        <w:t>оқытудың</w:t>
      </w:r>
      <w:r w:rsidRPr="00A24F39">
        <w:rPr>
          <w:lang w:val="fr-FR"/>
        </w:rPr>
        <w:t xml:space="preserve"> </w:t>
      </w:r>
      <w:r w:rsidRPr="00A24F39">
        <w:t>ортақ</w:t>
      </w:r>
      <w:r w:rsidRPr="00A24F39">
        <w:rPr>
          <w:lang w:val="fr-FR"/>
        </w:rPr>
        <w:t xml:space="preserve"> </w:t>
      </w:r>
      <w:r w:rsidRPr="00A24F39">
        <w:t>және</w:t>
      </w:r>
      <w:r w:rsidRPr="00A24F39">
        <w:rPr>
          <w:lang w:val="fr-FR"/>
        </w:rPr>
        <w:t xml:space="preserve"> </w:t>
      </w:r>
      <w:r w:rsidRPr="00A24F39">
        <w:t>кейбір</w:t>
      </w:r>
      <w:r w:rsidRPr="00A24F39">
        <w:rPr>
          <w:lang w:val="fr-FR"/>
        </w:rPr>
        <w:t xml:space="preserve"> </w:t>
      </w:r>
      <w:r w:rsidRPr="00A24F39">
        <w:t>пәндердің</w:t>
      </w:r>
      <w:r w:rsidRPr="00A24F39">
        <w:rPr>
          <w:lang w:val="fr-FR"/>
        </w:rPr>
        <w:t xml:space="preserve"> </w:t>
      </w:r>
      <w:r w:rsidRPr="00A24F39">
        <w:t>жеке</w:t>
      </w:r>
      <w:r w:rsidRPr="00A24F39">
        <w:rPr>
          <w:lang w:val="fr-FR"/>
        </w:rPr>
        <w:t xml:space="preserve"> </w:t>
      </w:r>
      <w:r w:rsidRPr="00A24F39">
        <w:t>ерекшелігіне</w:t>
      </w:r>
      <w:r w:rsidRPr="00A24F39">
        <w:rPr>
          <w:lang w:val="fr-FR"/>
        </w:rPr>
        <w:t xml:space="preserve"> </w:t>
      </w:r>
      <w:r w:rsidRPr="00A24F39">
        <w:t>байланысты</w:t>
      </w:r>
      <w:r w:rsidRPr="00A24F39">
        <w:rPr>
          <w:lang w:val="fr-FR"/>
        </w:rPr>
        <w:t xml:space="preserve"> </w:t>
      </w:r>
      <w:r w:rsidRPr="00A24F39">
        <w:t>әдістемелерін</w:t>
      </w:r>
      <w:r w:rsidRPr="00A24F39">
        <w:rPr>
          <w:lang w:val="fr-FR"/>
        </w:rPr>
        <w:t xml:space="preserve">, </w:t>
      </w:r>
      <w:r w:rsidRPr="00A24F39">
        <w:t>оқытуда</w:t>
      </w:r>
      <w:r w:rsidRPr="00A24F39">
        <w:rPr>
          <w:lang w:val="fr-FR"/>
        </w:rPr>
        <w:t xml:space="preserve"> </w:t>
      </w:r>
      <w:r w:rsidRPr="00A24F39">
        <w:t>қолданылатын</w:t>
      </w:r>
      <w:r w:rsidRPr="00A24F39">
        <w:rPr>
          <w:lang w:val="fr-FR"/>
        </w:rPr>
        <w:t xml:space="preserve"> </w:t>
      </w:r>
      <w:r w:rsidRPr="00A24F39">
        <w:t>технологияларды</w:t>
      </w:r>
      <w:r w:rsidRPr="00A24F39">
        <w:rPr>
          <w:lang w:val="fr-FR"/>
        </w:rPr>
        <w:t xml:space="preserve"> </w:t>
      </w:r>
      <w:r w:rsidRPr="00A24F39">
        <w:t>толық</w:t>
      </w:r>
      <w:r w:rsidRPr="00A24F39">
        <w:rPr>
          <w:lang w:val="fr-FR"/>
        </w:rPr>
        <w:t xml:space="preserve"> </w:t>
      </w:r>
      <w:r w:rsidRPr="00A24F39">
        <w:t>меңгеруімен</w:t>
      </w:r>
      <w:r w:rsidRPr="00A24F39">
        <w:rPr>
          <w:lang w:val="fr-FR"/>
        </w:rPr>
        <w:t xml:space="preserve">, </w:t>
      </w:r>
      <w:r w:rsidRPr="00A24F39">
        <w:t>сабақ</w:t>
      </w:r>
      <w:r w:rsidRPr="00A24F39">
        <w:rPr>
          <w:lang w:val="fr-FR"/>
        </w:rPr>
        <w:t xml:space="preserve"> </w:t>
      </w:r>
      <w:r w:rsidRPr="00A24F39">
        <w:t>үдерісінде</w:t>
      </w:r>
      <w:r w:rsidRPr="00A24F39">
        <w:rPr>
          <w:lang w:val="fr-FR"/>
        </w:rPr>
        <w:t xml:space="preserve"> </w:t>
      </w:r>
      <w:r w:rsidRPr="00A24F39">
        <w:t>дидактикалық</w:t>
      </w:r>
      <w:r w:rsidRPr="00A24F39">
        <w:rPr>
          <w:lang w:val="fr-FR"/>
        </w:rPr>
        <w:t xml:space="preserve"> </w:t>
      </w:r>
      <w:r w:rsidRPr="00A24F39">
        <w:t>талаптарды</w:t>
      </w:r>
      <w:r w:rsidRPr="00A24F39">
        <w:rPr>
          <w:lang w:val="fr-FR"/>
        </w:rPr>
        <w:t xml:space="preserve"> (</w:t>
      </w:r>
      <w:r w:rsidRPr="00A24F39">
        <w:t>оқытудың</w:t>
      </w:r>
      <w:r w:rsidRPr="00A24F39">
        <w:rPr>
          <w:lang w:val="fr-FR"/>
        </w:rPr>
        <w:t xml:space="preserve"> </w:t>
      </w:r>
      <w:r w:rsidRPr="00A24F39">
        <w:t>ұстанымдары</w:t>
      </w:r>
      <w:r w:rsidRPr="00A24F39">
        <w:rPr>
          <w:lang w:val="fr-FR"/>
        </w:rPr>
        <w:t xml:space="preserve"> </w:t>
      </w:r>
      <w:r w:rsidRPr="00A24F39">
        <w:t>мен</w:t>
      </w:r>
      <w:r w:rsidRPr="00A24F39">
        <w:rPr>
          <w:lang w:val="fr-FR"/>
        </w:rPr>
        <w:t xml:space="preserve"> </w:t>
      </w:r>
      <w:r w:rsidRPr="00A24F39">
        <w:t>заңдылықтарын</w:t>
      </w:r>
      <w:r w:rsidRPr="00A24F39">
        <w:rPr>
          <w:lang w:val="fr-FR"/>
        </w:rPr>
        <w:t xml:space="preserve">, </w:t>
      </w:r>
      <w:r w:rsidRPr="00A24F39">
        <w:t>оқыту</w:t>
      </w:r>
      <w:r w:rsidRPr="00A24F39">
        <w:rPr>
          <w:lang w:val="fr-FR"/>
        </w:rPr>
        <w:t xml:space="preserve"> </w:t>
      </w:r>
      <w:r w:rsidRPr="00A24F39">
        <w:t>формаларын</w:t>
      </w:r>
      <w:r w:rsidRPr="00A24F39">
        <w:rPr>
          <w:lang w:val="fr-FR"/>
        </w:rPr>
        <w:t xml:space="preserve">, </w:t>
      </w:r>
      <w:r w:rsidRPr="00A24F39">
        <w:t>құралдарын</w:t>
      </w:r>
      <w:r w:rsidRPr="00A24F39">
        <w:rPr>
          <w:lang w:val="fr-FR"/>
        </w:rPr>
        <w:t xml:space="preserve">, </w:t>
      </w:r>
      <w:r w:rsidRPr="00A24F39">
        <w:t>нәтижені</w:t>
      </w:r>
      <w:r w:rsidRPr="00A24F39">
        <w:rPr>
          <w:lang w:val="fr-FR"/>
        </w:rPr>
        <w:t xml:space="preserve"> </w:t>
      </w:r>
      <w:r w:rsidRPr="00A24F39">
        <w:t>бағалау</w:t>
      </w:r>
      <w:r w:rsidRPr="00A24F39">
        <w:rPr>
          <w:lang w:val="fr-FR"/>
        </w:rPr>
        <w:t xml:space="preserve"> </w:t>
      </w:r>
      <w:r w:rsidRPr="00A24F39">
        <w:t>әдістерін</w:t>
      </w:r>
      <w:r w:rsidRPr="00A24F39">
        <w:rPr>
          <w:lang w:val="fr-FR"/>
        </w:rPr>
        <w:t xml:space="preserve"> </w:t>
      </w:r>
      <w:r w:rsidRPr="00A24F39">
        <w:t>т</w:t>
      </w:r>
      <w:r w:rsidRPr="00A24F39">
        <w:rPr>
          <w:lang w:val="fr-FR"/>
        </w:rPr>
        <w:t>.</w:t>
      </w:r>
      <w:r w:rsidRPr="00A24F39">
        <w:t>б</w:t>
      </w:r>
      <w:r w:rsidRPr="00A24F39">
        <w:rPr>
          <w:lang w:val="fr-FR"/>
        </w:rPr>
        <w:t xml:space="preserve">.) </w:t>
      </w:r>
      <w:r w:rsidRPr="00A24F39">
        <w:t>жүзеге</w:t>
      </w:r>
      <w:r w:rsidRPr="00A24F39">
        <w:rPr>
          <w:lang w:val="fr-FR"/>
        </w:rPr>
        <w:t xml:space="preserve"> </w:t>
      </w:r>
      <w:r w:rsidRPr="00A24F39">
        <w:t>асыруға</w:t>
      </w:r>
      <w:r w:rsidRPr="00A24F39">
        <w:rPr>
          <w:lang w:val="fr-FR"/>
        </w:rPr>
        <w:t xml:space="preserve"> </w:t>
      </w:r>
      <w:r w:rsidRPr="00A24F39">
        <w:t>қажетті</w:t>
      </w:r>
      <w:r w:rsidRPr="00A24F39">
        <w:rPr>
          <w:lang w:val="fr-FR"/>
        </w:rPr>
        <w:t xml:space="preserve"> </w:t>
      </w:r>
      <w:r w:rsidRPr="00A24F39">
        <w:t>білім</w:t>
      </w:r>
      <w:r w:rsidRPr="00A24F39">
        <w:rPr>
          <w:lang w:val="fr-FR"/>
        </w:rPr>
        <w:t xml:space="preserve">, </w:t>
      </w:r>
      <w:r w:rsidRPr="00A24F39">
        <w:t>білік</w:t>
      </w:r>
      <w:r w:rsidRPr="00A24F39">
        <w:rPr>
          <w:lang w:val="fr-FR"/>
        </w:rPr>
        <w:t xml:space="preserve">, </w:t>
      </w:r>
      <w:r w:rsidRPr="00A24F39">
        <w:t>қабілет</w:t>
      </w:r>
      <w:r w:rsidRPr="00A24F39">
        <w:rPr>
          <w:lang w:val="fr-FR"/>
        </w:rPr>
        <w:t xml:space="preserve">, </w:t>
      </w:r>
      <w:r w:rsidRPr="00A24F39">
        <w:t>дағдысы</w:t>
      </w:r>
      <w:r w:rsidRPr="00A24F39">
        <w:rPr>
          <w:lang w:val="fr-FR"/>
        </w:rPr>
        <w:t xml:space="preserve"> </w:t>
      </w:r>
      <w:r w:rsidRPr="00A24F39">
        <w:t>және</w:t>
      </w:r>
      <w:r w:rsidRPr="00A24F39">
        <w:rPr>
          <w:lang w:val="fr-FR"/>
        </w:rPr>
        <w:t xml:space="preserve"> </w:t>
      </w:r>
      <w:r w:rsidRPr="00A24F39">
        <w:t>тәжірибесінің</w:t>
      </w:r>
      <w:r w:rsidRPr="00A24F39">
        <w:rPr>
          <w:lang w:val="fr-FR"/>
        </w:rPr>
        <w:t xml:space="preserve"> </w:t>
      </w:r>
      <w:r w:rsidRPr="00A24F39">
        <w:t>болуымен</w:t>
      </w:r>
      <w:r w:rsidRPr="00A24F39">
        <w:rPr>
          <w:lang w:val="fr-FR"/>
        </w:rPr>
        <w:t xml:space="preserve"> </w:t>
      </w:r>
      <w:r w:rsidRPr="00A24F39">
        <w:t>анықталатын</w:t>
      </w:r>
      <w:r w:rsidRPr="00A24F39">
        <w:rPr>
          <w:lang w:val="fr-FR"/>
        </w:rPr>
        <w:t xml:space="preserve"> </w:t>
      </w:r>
      <w:r w:rsidRPr="00A24F39">
        <w:t>кәсіби</w:t>
      </w:r>
      <w:r w:rsidRPr="00A24F39">
        <w:rPr>
          <w:lang w:val="fr-FR"/>
        </w:rPr>
        <w:t xml:space="preserve"> </w:t>
      </w:r>
      <w:r w:rsidRPr="00A24F39">
        <w:t>сапасы</w:t>
      </w:r>
      <w:r w:rsidRPr="00A24F39">
        <w:rPr>
          <w:lang w:val="fr-FR"/>
        </w:rPr>
        <w:t xml:space="preserve">» </w:t>
      </w:r>
      <w:r w:rsidRPr="00A24F39">
        <w:t>деп</w:t>
      </w:r>
      <w:r w:rsidRPr="00A24F39">
        <w:rPr>
          <w:lang w:val="fr-FR"/>
        </w:rPr>
        <w:t xml:space="preserve"> </w:t>
      </w:r>
      <w:r w:rsidRPr="00A24F39">
        <w:t>нақтыланған</w:t>
      </w:r>
      <w:r w:rsidRPr="00A24F39">
        <w:rPr>
          <w:lang w:val="fr-FR"/>
        </w:rPr>
        <w:t xml:space="preserve"> </w:t>
      </w:r>
      <w:r w:rsidRPr="00A24F39">
        <w:t>бастауыш</w:t>
      </w:r>
      <w:r w:rsidRPr="00A24F39">
        <w:rPr>
          <w:lang w:val="fr-FR"/>
        </w:rPr>
        <w:t xml:space="preserve"> </w:t>
      </w:r>
      <w:r w:rsidRPr="00A24F39">
        <w:t>сынып</w:t>
      </w:r>
      <w:r w:rsidRPr="00A24F39">
        <w:rPr>
          <w:lang w:val="fr-FR"/>
        </w:rPr>
        <w:t xml:space="preserve"> </w:t>
      </w:r>
      <w:r w:rsidRPr="00A24F39">
        <w:t>мұғалімінің</w:t>
      </w:r>
      <w:r w:rsidRPr="00A24F39">
        <w:rPr>
          <w:lang w:val="fr-FR"/>
        </w:rPr>
        <w:t xml:space="preserve"> </w:t>
      </w:r>
      <w:r w:rsidRPr="00A24F39">
        <w:t>дидактикалық</w:t>
      </w:r>
      <w:r w:rsidRPr="00A24F39">
        <w:rPr>
          <w:lang w:val="fr-FR"/>
        </w:rPr>
        <w:t xml:space="preserve"> </w:t>
      </w:r>
      <w:r w:rsidRPr="00A24F39">
        <w:t>құзыреттілігінің</w:t>
      </w:r>
      <w:r w:rsidRPr="00A24F39">
        <w:rPr>
          <w:lang w:val="fr-FR"/>
        </w:rPr>
        <w:t xml:space="preserve"> </w:t>
      </w:r>
      <w:r w:rsidRPr="00A24F39">
        <w:t>анықтамасы</w:t>
      </w:r>
      <w:r w:rsidRPr="00A24F39">
        <w:rPr>
          <w:lang w:val="fr-FR"/>
        </w:rPr>
        <w:t xml:space="preserve"> </w:t>
      </w:r>
      <w:r w:rsidRPr="00A24F39">
        <w:t>негізінде</w:t>
      </w:r>
      <w:r w:rsidRPr="00A24F39">
        <w:rPr>
          <w:lang w:val="fr-FR"/>
        </w:rPr>
        <w:t xml:space="preserve"> </w:t>
      </w:r>
      <w:r w:rsidRPr="00A24F39">
        <w:t>ұсынылады</w:t>
      </w:r>
      <w:r w:rsidRPr="00A24F39">
        <w:rPr>
          <w:lang w:val="fr-FR"/>
        </w:rPr>
        <w:t>.</w:t>
      </w:r>
    </w:p>
    <w:p w:rsidR="007B172D" w:rsidRPr="00A24F39" w:rsidRDefault="007B172D" w:rsidP="007B172D">
      <w:pPr>
        <w:tabs>
          <w:tab w:val="left" w:pos="900"/>
        </w:tabs>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fr-FR"/>
        </w:rPr>
        <w:t>4.</w:t>
      </w:r>
      <w:r w:rsidRPr="00A24F39">
        <w:rPr>
          <w:rFonts w:ascii="Times New Roman" w:hAnsi="Times New Roman" w:cs="Times New Roman"/>
          <w:sz w:val="24"/>
          <w:szCs w:val="24"/>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7B172D" w:rsidRPr="00A24F39" w:rsidRDefault="007B172D" w:rsidP="007B172D">
      <w:pPr>
        <w:ind w:firstLine="709"/>
        <w:jc w:val="both"/>
        <w:rPr>
          <w:rFonts w:ascii="Times New Roman" w:hAnsi="Times New Roman" w:cs="Times New Roman"/>
          <w:sz w:val="24"/>
          <w:szCs w:val="24"/>
          <w:lang w:val="fr-FR"/>
        </w:rPr>
      </w:pPr>
      <w:r w:rsidRPr="00A24F39">
        <w:rPr>
          <w:rFonts w:ascii="Times New Roman" w:hAnsi="Times New Roman" w:cs="Times New Roman"/>
          <w:sz w:val="24"/>
          <w:szCs w:val="24"/>
          <w:lang w:val="kk-KZ"/>
        </w:rPr>
        <w:t xml:space="preserve">6. </w:t>
      </w:r>
      <w:r w:rsidRPr="00A24F39">
        <w:rPr>
          <w:rFonts w:ascii="Times New Roman" w:hAnsi="Times New Roman" w:cs="Times New Roman"/>
          <w:sz w:val="24"/>
          <w:szCs w:val="24"/>
          <w:lang w:val="fr-FR"/>
        </w:rPr>
        <w:t>Болашақ бастауыш сынып мұғалімдерін</w:t>
      </w:r>
      <w:r w:rsidRPr="00A24F39">
        <w:rPr>
          <w:rFonts w:ascii="Times New Roman" w:hAnsi="Times New Roman" w:cs="Times New Roman"/>
          <w:sz w:val="24"/>
          <w:szCs w:val="24"/>
          <w:lang w:val="kk-KZ"/>
        </w:rPr>
        <w:t>ің</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lang w:val="kk-KZ"/>
        </w:rPr>
        <w:t>кәсіби-дидактикалық құзыреттілігі</w:t>
      </w:r>
      <w:r w:rsidRPr="00A24F39">
        <w:rPr>
          <w:rFonts w:ascii="Times New Roman" w:hAnsi="Times New Roman" w:cs="Times New Roman"/>
          <w:sz w:val="24"/>
          <w:szCs w:val="24"/>
          <w:lang w:val="fr-FR"/>
        </w:rPr>
        <w:t xml:space="preserve"> олардың </w:t>
      </w:r>
      <w:r w:rsidRPr="00A24F39">
        <w:rPr>
          <w:rFonts w:ascii="Times New Roman" w:hAnsi="Times New Roman" w:cs="Times New Roman"/>
          <w:sz w:val="24"/>
          <w:szCs w:val="24"/>
          <w:lang w:val="kk-KZ"/>
        </w:rPr>
        <w:t xml:space="preserve"> бастауыш сынып оқушыларына білімді дүниенің ғылыми бейнесі негізінде меңгертетін сапалы білім беруге </w:t>
      </w:r>
      <w:r w:rsidRPr="00A24F39">
        <w:rPr>
          <w:rFonts w:ascii="Times New Roman" w:hAnsi="Times New Roman" w:cs="Times New Roman"/>
          <w:sz w:val="24"/>
          <w:szCs w:val="24"/>
          <w:lang w:val="fr-FR"/>
        </w:rPr>
        <w:t>мүмкіндік жасайды.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Тағы бір мысал үшін </w:t>
      </w:r>
      <w:r w:rsidRPr="00A24F39">
        <w:rPr>
          <w:rFonts w:ascii="Times New Roman" w:hAnsi="Times New Roman" w:cs="Times New Roman"/>
          <w:b/>
          <w:sz w:val="24"/>
          <w:szCs w:val="24"/>
          <w:lang w:val="kk-KZ"/>
        </w:rPr>
        <w:t xml:space="preserve">П.Ш. Маханованың </w:t>
      </w:r>
      <w:r w:rsidRPr="00A24F39">
        <w:rPr>
          <w:rFonts w:ascii="Times New Roman" w:hAnsi="Times New Roman" w:cs="Times New Roman"/>
          <w:b/>
          <w:sz w:val="24"/>
          <w:szCs w:val="24"/>
          <w:lang w:val="fr-FR"/>
        </w:rPr>
        <w:t>«</w:t>
      </w:r>
      <w:r w:rsidRPr="00A24F39">
        <w:rPr>
          <w:rFonts w:ascii="Times New Roman" w:hAnsi="Times New Roman" w:cs="Times New Roman"/>
          <w:b/>
          <w:sz w:val="24"/>
          <w:szCs w:val="24"/>
        </w:rPr>
        <w:t>Оқушылардың</w:t>
      </w:r>
      <w:r w:rsidRPr="00A24F39">
        <w:rPr>
          <w:rFonts w:ascii="Times New Roman" w:hAnsi="Times New Roman" w:cs="Times New Roman"/>
          <w:b/>
          <w:sz w:val="24"/>
          <w:szCs w:val="24"/>
          <w:lang w:val="fr-FR"/>
        </w:rPr>
        <w:t xml:space="preserve"> </w:t>
      </w:r>
      <w:r w:rsidRPr="00A24F39">
        <w:rPr>
          <w:rFonts w:ascii="Times New Roman" w:hAnsi="Times New Roman" w:cs="Times New Roman"/>
          <w:b/>
          <w:sz w:val="24"/>
          <w:szCs w:val="24"/>
        </w:rPr>
        <w:t>оқығандығының</w:t>
      </w:r>
      <w:r w:rsidRPr="00A24F39">
        <w:rPr>
          <w:rFonts w:ascii="Times New Roman" w:hAnsi="Times New Roman" w:cs="Times New Roman"/>
          <w:b/>
          <w:sz w:val="24"/>
          <w:szCs w:val="24"/>
          <w:lang w:val="fr-FR"/>
        </w:rPr>
        <w:t xml:space="preserve"> </w:t>
      </w:r>
      <w:r w:rsidRPr="00A24F39">
        <w:rPr>
          <w:rFonts w:ascii="Times New Roman" w:hAnsi="Times New Roman" w:cs="Times New Roman"/>
          <w:b/>
          <w:sz w:val="24"/>
          <w:szCs w:val="24"/>
        </w:rPr>
        <w:t>диагностикасы</w:t>
      </w:r>
      <w:r w:rsidRPr="00A24F39">
        <w:rPr>
          <w:rFonts w:ascii="Times New Roman" w:hAnsi="Times New Roman" w:cs="Times New Roman"/>
          <w:b/>
          <w:sz w:val="24"/>
          <w:szCs w:val="24"/>
          <w:lang w:val="fr-FR"/>
        </w:rPr>
        <w:t xml:space="preserve">» </w:t>
      </w:r>
      <w:r w:rsidRPr="00A24F39">
        <w:rPr>
          <w:rFonts w:ascii="Times New Roman" w:hAnsi="Times New Roman" w:cs="Times New Roman"/>
          <w:sz w:val="24"/>
          <w:szCs w:val="24"/>
        </w:rPr>
        <w:t>тақырыбындағы</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кандидаттық</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диссертациясы</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бойынша</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қорғауға</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ұсынылатын</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қағидаларды</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тұтастымен</w:t>
      </w:r>
      <w:r w:rsidRPr="00A24F39">
        <w:rPr>
          <w:rFonts w:ascii="Times New Roman" w:hAnsi="Times New Roman" w:cs="Times New Roman"/>
          <w:sz w:val="24"/>
          <w:szCs w:val="24"/>
          <w:lang w:val="fr-FR"/>
        </w:rPr>
        <w:t xml:space="preserve"> </w:t>
      </w:r>
      <w:r w:rsidRPr="00A24F39">
        <w:rPr>
          <w:rFonts w:ascii="Times New Roman" w:hAnsi="Times New Roman" w:cs="Times New Roman"/>
          <w:sz w:val="24"/>
          <w:szCs w:val="24"/>
        </w:rPr>
        <w:t>қарастырамыз</w:t>
      </w:r>
      <w:r w:rsidRPr="00A24F39">
        <w:rPr>
          <w:rFonts w:ascii="Times New Roman" w:hAnsi="Times New Roman" w:cs="Times New Roman"/>
          <w:sz w:val="24"/>
          <w:szCs w:val="24"/>
          <w:lang w:val="fr-FR"/>
        </w:rPr>
        <w:t>.</w:t>
      </w:r>
    </w:p>
    <w:p w:rsidR="007B172D" w:rsidRPr="00A24F39" w:rsidRDefault="007B172D" w:rsidP="007B172D">
      <w:pPr>
        <w:ind w:firstLine="426"/>
        <w:jc w:val="both"/>
        <w:rPr>
          <w:rFonts w:ascii="Times New Roman" w:hAnsi="Times New Roman" w:cs="Times New Roman"/>
          <w:b/>
          <w:color w:val="000000"/>
          <w:sz w:val="24"/>
          <w:szCs w:val="24"/>
          <w:lang w:val="kk-KZ"/>
        </w:rPr>
      </w:pPr>
      <w:r w:rsidRPr="00A24F39">
        <w:rPr>
          <w:rFonts w:ascii="Times New Roman" w:hAnsi="Times New Roman" w:cs="Times New Roman"/>
          <w:b/>
          <w:color w:val="000000"/>
          <w:sz w:val="24"/>
          <w:szCs w:val="24"/>
          <w:lang w:val="kk-KZ"/>
        </w:rPr>
        <w:t>Қорғауға ұсынылатын қағидалар:</w:t>
      </w:r>
    </w:p>
    <w:p w:rsidR="007B172D" w:rsidRPr="00A24F39" w:rsidRDefault="007B172D" w:rsidP="007B172D">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lastRenderedPageBreak/>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7B172D" w:rsidRPr="00A24F39" w:rsidRDefault="007B172D" w:rsidP="007B172D">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7B172D" w:rsidRPr="00A24F39" w:rsidRDefault="007B172D" w:rsidP="007B172D">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-оқығандықтың өлшемдері, көрсеткіштері, деңгейлері; </w:t>
      </w:r>
    </w:p>
    <w:p w:rsidR="007B172D" w:rsidRPr="00A24F39" w:rsidRDefault="007B172D" w:rsidP="007B172D">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7B172D" w:rsidRPr="00A24F39" w:rsidRDefault="007B172D" w:rsidP="007B172D">
      <w:pPr>
        <w:shd w:val="clear" w:color="auto" w:fill="FFFFFF"/>
        <w:ind w:firstLine="426"/>
        <w:jc w:val="both"/>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7B172D" w:rsidRPr="00A24F39" w:rsidRDefault="007B172D" w:rsidP="007B172D">
      <w:pPr>
        <w:suppressAutoHyphens/>
        <w:ind w:firstLine="426"/>
        <w:jc w:val="both"/>
        <w:rPr>
          <w:rFonts w:ascii="Times New Roman" w:hAnsi="Times New Roman" w:cs="Times New Roman"/>
          <w:sz w:val="24"/>
          <w:szCs w:val="24"/>
          <w:lang w:val="kk-KZ" w:eastAsia="ar-SA"/>
        </w:rPr>
      </w:pPr>
      <w:r w:rsidRPr="00A24F39">
        <w:rPr>
          <w:rFonts w:ascii="Times New Roman" w:hAnsi="Times New Roman" w:cs="Times New Roman"/>
          <w:noProof/>
          <w:spacing w:val="2"/>
          <w:sz w:val="24"/>
          <w:szCs w:val="24"/>
          <w:lang w:val="kk-KZ"/>
        </w:rPr>
        <w:t>Қорғауға ұсынылатын қағидалар   - зерттеушінің алған нәтижесі болғандықта</w:t>
      </w:r>
      <w:r w:rsidRPr="00A24F39">
        <w:rPr>
          <w:rFonts w:ascii="Times New Roman" w:hAnsi="Times New Roman" w:cs="Times New Roman"/>
          <w:noProof/>
          <w:color w:val="C00000"/>
          <w:spacing w:val="2"/>
          <w:sz w:val="24"/>
          <w:szCs w:val="24"/>
          <w:lang w:val="kk-KZ"/>
        </w:rPr>
        <w:t>н,</w:t>
      </w:r>
      <w:r w:rsidRPr="00A24F39">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A24F39">
        <w:rPr>
          <w:rFonts w:ascii="Times New Roman" w:hAnsi="Times New Roman" w:cs="Times New Roman"/>
          <w:color w:val="FF0000"/>
          <w:sz w:val="24"/>
          <w:szCs w:val="24"/>
          <w:lang w:val="kk-KZ" w:eastAsia="ar-SA"/>
        </w:rPr>
        <w:t xml:space="preserve">  </w:t>
      </w:r>
      <w:r w:rsidRPr="00A24F39">
        <w:rPr>
          <w:rFonts w:ascii="Times New Roman" w:hAnsi="Times New Roman" w:cs="Times New Roman"/>
          <w:sz w:val="24"/>
          <w:szCs w:val="24"/>
          <w:lang w:val="kk-KZ" w:eastAsia="ar-SA"/>
        </w:rPr>
        <w:t>Мазмұны қорғалуға тиісті қағидалар болып табылады.</w:t>
      </w:r>
    </w:p>
    <w:p w:rsidR="007B172D" w:rsidRPr="00A24F39" w:rsidRDefault="007B172D" w:rsidP="007B172D">
      <w:pPr>
        <w:shd w:val="clear" w:color="auto" w:fill="FFFFFF"/>
        <w:tabs>
          <w:tab w:val="left" w:pos="540"/>
        </w:tabs>
        <w:suppressAutoHyphens/>
        <w:ind w:firstLine="426"/>
        <w:jc w:val="both"/>
        <w:rPr>
          <w:rFonts w:ascii="Times New Roman" w:hAnsi="Times New Roman" w:cs="Times New Roman"/>
          <w:sz w:val="24"/>
          <w:szCs w:val="24"/>
          <w:lang w:val="kk-KZ" w:eastAsia="ar-SA"/>
        </w:rPr>
      </w:pPr>
      <w:r w:rsidRPr="00A24F39">
        <w:rPr>
          <w:rFonts w:ascii="Times New Roman" w:hAnsi="Times New Roman" w:cs="Times New Roman"/>
          <w:noProof/>
          <w:spacing w:val="2"/>
          <w:sz w:val="24"/>
          <w:szCs w:val="24"/>
          <w:lang w:val="kk-KZ"/>
        </w:rPr>
        <w:t>Қорғауға ұсынылатын қағидалар   реттелген тезистер түрінде беріледі. Әрбір тезис қорытынды тұжырым реінде көрсетіледі.</w:t>
      </w:r>
      <w:r w:rsidRPr="00A24F39">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7B172D" w:rsidRPr="00A24F39" w:rsidRDefault="007B172D" w:rsidP="007B172D">
      <w:pPr>
        <w:ind w:firstLine="708"/>
        <w:jc w:val="both"/>
        <w:rPr>
          <w:rFonts w:ascii="Times New Roman" w:hAnsi="Times New Roman" w:cs="Times New Roman"/>
          <w:sz w:val="24"/>
          <w:szCs w:val="24"/>
          <w:lang w:val="kk-KZ"/>
        </w:rPr>
      </w:pPr>
    </w:p>
    <w:p w:rsidR="007B172D" w:rsidRPr="00A24F39" w:rsidRDefault="007B172D" w:rsidP="007B172D">
      <w:pPr>
        <w:ind w:firstLine="708"/>
        <w:jc w:val="both"/>
        <w:rPr>
          <w:rFonts w:ascii="Times New Roman" w:hAnsi="Times New Roman" w:cs="Times New Roman"/>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7B172D">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1.Зерттеу  нәтижелері дегеніміз не?</w:t>
      </w:r>
    </w:p>
    <w:p w:rsidR="007B172D" w:rsidRPr="00A24F39" w:rsidRDefault="007B172D" w:rsidP="007B172D">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2. Зерттеу  нәтижелерінің негізгі бөліетерін сипаттаңыз.</w:t>
      </w:r>
    </w:p>
    <w:p w:rsidR="007B172D" w:rsidRPr="00A24F39" w:rsidRDefault="007B172D" w:rsidP="007B172D">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3.Іргелі және қолданбалы зерттеулердің нәтижелерінің айырмашылықтарын негіздеңіз.</w:t>
      </w:r>
    </w:p>
    <w:p w:rsidR="007B172D" w:rsidRPr="00A24F39" w:rsidRDefault="007B172D" w:rsidP="007B172D">
      <w:pPr>
        <w:pStyle w:val="a7"/>
        <w:shd w:val="clear" w:color="auto" w:fill="FFFFFF"/>
        <w:tabs>
          <w:tab w:val="left" w:pos="540"/>
        </w:tabs>
        <w:suppressAutoHyphens/>
        <w:ind w:left="0"/>
        <w:rPr>
          <w:rFonts w:ascii="Times New Roman" w:hAnsi="Times New Roman" w:cs="Times New Roman"/>
          <w:sz w:val="24"/>
          <w:szCs w:val="24"/>
          <w:lang w:eastAsia="ar-SA"/>
        </w:rPr>
      </w:pPr>
      <w:r w:rsidRPr="00A24F39">
        <w:rPr>
          <w:rFonts w:ascii="Times New Roman" w:hAnsi="Times New Roman" w:cs="Times New Roman"/>
          <w:sz w:val="24"/>
          <w:szCs w:val="24"/>
          <w:lang w:eastAsia="ar-SA"/>
        </w:rPr>
        <w:t>4. Қорғауға ұсынылатын қағидаларды құрастыру ережелері қандай?</w:t>
      </w:r>
    </w:p>
    <w:p w:rsidR="007B172D" w:rsidRPr="00A24F39" w:rsidRDefault="007B172D" w:rsidP="007B172D">
      <w:pPr>
        <w:tabs>
          <w:tab w:val="left" w:pos="0"/>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7B172D" w:rsidRPr="00A24F39" w:rsidRDefault="007B172D" w:rsidP="007B172D">
      <w:pPr>
        <w:tabs>
          <w:tab w:val="left" w:pos="0"/>
        </w:tabs>
        <w:suppressAutoHyphens/>
        <w:rPr>
          <w:rFonts w:ascii="Times New Roman" w:hAnsi="Times New Roman" w:cs="Times New Roman"/>
          <w:sz w:val="24"/>
          <w:szCs w:val="24"/>
          <w:lang w:val="kk-KZ" w:eastAsia="ar-SA"/>
        </w:rPr>
      </w:pPr>
      <w:r w:rsidRPr="00A24F39">
        <w:rPr>
          <w:rFonts w:ascii="Times New Roman" w:hAnsi="Times New Roman" w:cs="Times New Roman"/>
          <w:sz w:val="24"/>
          <w:szCs w:val="24"/>
          <w:lang w:val="kk-KZ" w:eastAsia="ar-SA"/>
        </w:rPr>
        <w:t>6. Өз диссертацияңыз бойынша қорғауға ұсынылатын қағидаларды сипаттаңыз.</w:t>
      </w:r>
    </w:p>
    <w:p w:rsidR="007B172D" w:rsidRPr="00A24F39" w:rsidRDefault="007B172D" w:rsidP="007B172D">
      <w:pPr>
        <w:tabs>
          <w:tab w:val="left" w:pos="0"/>
        </w:tabs>
        <w:suppressAutoHyphens/>
        <w:ind w:left="1080"/>
        <w:jc w:val="both"/>
        <w:rPr>
          <w:rFonts w:ascii="Times New Roman" w:hAnsi="Times New Roman" w:cs="Times New Roman"/>
          <w:sz w:val="24"/>
          <w:szCs w:val="24"/>
          <w:lang w:val="kk-KZ" w:eastAsia="ar-SA"/>
        </w:rPr>
      </w:pPr>
    </w:p>
    <w:p w:rsidR="007B172D" w:rsidRPr="00A24F39" w:rsidRDefault="007B172D" w:rsidP="007B172D">
      <w:pPr>
        <w:tabs>
          <w:tab w:val="left" w:pos="0"/>
        </w:tabs>
        <w:suppressAutoHyphens/>
        <w:ind w:left="1080"/>
        <w:jc w:val="both"/>
        <w:rPr>
          <w:rFonts w:ascii="Times New Roman" w:hAnsi="Times New Roman" w:cs="Times New Roman"/>
          <w:sz w:val="24"/>
          <w:szCs w:val="24"/>
          <w:lang w:val="kk-KZ" w:eastAsia="ar-SA"/>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pStyle w:val="a7"/>
        <w:widowControl w:val="0"/>
        <w:tabs>
          <w:tab w:val="left" w:pos="1134"/>
        </w:tabs>
        <w:ind w:left="0"/>
        <w:rPr>
          <w:rFonts w:ascii="Times New Roman" w:hAnsi="Times New Roman" w:cs="Times New Roman"/>
          <w:b/>
          <w:sz w:val="24"/>
          <w:szCs w:val="24"/>
        </w:rPr>
      </w:pPr>
      <w:r w:rsidRPr="00A24F39">
        <w:rPr>
          <w:rFonts w:ascii="Times New Roman" w:hAnsi="Times New Roman" w:cs="Times New Roman"/>
          <w:b/>
          <w:sz w:val="24"/>
          <w:szCs w:val="24"/>
          <w:lang w:val="kk-KZ"/>
        </w:rPr>
        <w:t>15-семинар.</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b/>
          <w:sz w:val="24"/>
          <w:szCs w:val="24"/>
          <w:lang w:val="kk-KZ"/>
        </w:rPr>
        <w:t xml:space="preserve">Педагогика мен психология саласындағы </w:t>
      </w:r>
      <w:r w:rsidRPr="00A24F39">
        <w:rPr>
          <w:rFonts w:ascii="Times New Roman" w:hAnsi="Times New Roman" w:cs="Times New Roman"/>
          <w:b/>
          <w:color w:val="000000"/>
          <w:sz w:val="24"/>
          <w:szCs w:val="24"/>
          <w:lang w:val="kk-KZ"/>
        </w:rPr>
        <w:t>зерттеушінің кәсіптік-тұлғалық қасиеттері.</w:t>
      </w:r>
      <w:r w:rsidRPr="00A24F39">
        <w:rPr>
          <w:rFonts w:ascii="Times New Roman" w:hAnsi="Times New Roman" w:cs="Times New Roman"/>
          <w:b/>
          <w:sz w:val="24"/>
          <w:szCs w:val="24"/>
          <w:lang w:val="kk-KZ"/>
        </w:rPr>
        <w:t xml:space="preserve"> </w:t>
      </w:r>
      <w:r w:rsidRPr="00A24F39">
        <w:rPr>
          <w:rFonts w:ascii="Times New Roman" w:hAnsi="Times New Roman" w:cs="Times New Roman"/>
          <w:b/>
          <w:sz w:val="24"/>
          <w:szCs w:val="24"/>
        </w:rPr>
        <w:t>Ғылыми мектеп пен ғылыми жетекші</w:t>
      </w: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Педагогтің зерттеу әрекетіне даярлығы. </w:t>
      </w:r>
      <w:r w:rsidRPr="00A24F39">
        <w:rPr>
          <w:rFonts w:ascii="Times New Roman" w:hAnsi="Times New Roman" w:cs="Times New Roman"/>
          <w:sz w:val="24"/>
          <w:szCs w:val="24"/>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7B172D" w:rsidRPr="00A24F39" w:rsidRDefault="007B172D" w:rsidP="007B172D">
      <w:pPr>
        <w:tabs>
          <w:tab w:val="left" w:pos="1100"/>
        </w:tabs>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w:t>
      </w:r>
    </w:p>
    <w:p w:rsidR="007B172D" w:rsidRPr="00A24F39" w:rsidRDefault="007B172D" w:rsidP="007B172D">
      <w:pPr>
        <w:pStyle w:val="a7"/>
        <w:tabs>
          <w:tab w:val="left" w:pos="1100"/>
        </w:tabs>
        <w:ind w:left="0" w:firstLine="700"/>
        <w:jc w:val="both"/>
        <w:rPr>
          <w:rFonts w:ascii="Times New Roman" w:hAnsi="Times New Roman" w:cs="Times New Roman"/>
          <w:sz w:val="24"/>
          <w:szCs w:val="24"/>
        </w:rPr>
      </w:pPr>
      <w:r w:rsidRPr="00A24F39">
        <w:rPr>
          <w:rFonts w:ascii="Times New Roman" w:hAnsi="Times New Roman" w:cs="Times New Roman"/>
          <w:sz w:val="24"/>
          <w:szCs w:val="24"/>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w:t>
      </w:r>
    </w:p>
    <w:p w:rsidR="007B172D" w:rsidRPr="00A24F39" w:rsidRDefault="007B172D" w:rsidP="007B172D">
      <w:pPr>
        <w:pStyle w:val="a7"/>
        <w:tabs>
          <w:tab w:val="left" w:pos="1100"/>
        </w:tabs>
        <w:ind w:left="0" w:firstLine="700"/>
        <w:jc w:val="both"/>
        <w:rPr>
          <w:rFonts w:ascii="Times New Roman" w:hAnsi="Times New Roman" w:cs="Times New Roman"/>
          <w:sz w:val="24"/>
          <w:szCs w:val="24"/>
        </w:rPr>
      </w:pPr>
      <w:r w:rsidRPr="00A24F39">
        <w:rPr>
          <w:rFonts w:ascii="Times New Roman" w:hAnsi="Times New Roman" w:cs="Times New Roman"/>
          <w:sz w:val="24"/>
          <w:szCs w:val="24"/>
        </w:rPr>
        <w:t>Қазіргі кездегі педагогтің әдіснамалық дайындығы теориялық пайымдау мен практикалық әрекетті талап етеді. Әдіснамалық дайындық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7B172D" w:rsidRPr="00A24F39" w:rsidRDefault="007B172D" w:rsidP="007B172D">
      <w:pPr>
        <w:pStyle w:val="a7"/>
        <w:tabs>
          <w:tab w:val="left" w:pos="1100"/>
        </w:tabs>
        <w:ind w:left="0" w:firstLine="700"/>
        <w:jc w:val="both"/>
        <w:rPr>
          <w:rFonts w:ascii="Times New Roman" w:hAnsi="Times New Roman" w:cs="Times New Roman"/>
          <w:sz w:val="24"/>
          <w:szCs w:val="24"/>
        </w:rPr>
      </w:pPr>
      <w:r w:rsidRPr="00A24F39">
        <w:rPr>
          <w:rFonts w:ascii="Times New Roman" w:hAnsi="Times New Roman" w:cs="Times New Roman"/>
          <w:sz w:val="24"/>
          <w:szCs w:val="24"/>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негізінен ұстанымдар жүйесі туралы білімге, ғылыми зерттеудің логикасына алып келеді. Зерттеу  әдістері жөніндегі білімдер өздерінің мәртебесі бойынша әдіснамалық болып табылады.</w:t>
      </w:r>
    </w:p>
    <w:p w:rsidR="007B172D" w:rsidRPr="00A24F39" w:rsidRDefault="007B172D" w:rsidP="007B172D">
      <w:pPr>
        <w:tabs>
          <w:tab w:val="left" w:pos="1100"/>
        </w:tabs>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ғылыми-педагогикалық қабілеттілік</w:t>
      </w:r>
      <w:r w:rsidRPr="00A24F39">
        <w:rPr>
          <w:rFonts w:ascii="Times New Roman" w:hAnsi="Times New Roman" w:cs="Times New Roman"/>
          <w:sz w:val="24"/>
          <w:szCs w:val="24"/>
          <w:lang w:val="kk-KZ"/>
        </w:rPr>
        <w:t xml:space="preserve"> (М. Н. Скаткин,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зерттеушілік білім, білік, дағды</w:t>
      </w:r>
      <w:r w:rsidRPr="00A24F39">
        <w:rPr>
          <w:rFonts w:ascii="Times New Roman" w:hAnsi="Times New Roman" w:cs="Times New Roman"/>
          <w:sz w:val="24"/>
          <w:szCs w:val="24"/>
          <w:lang w:val="kk-KZ"/>
        </w:rPr>
        <w:t xml:space="preserve"> (Л. Горбунова. А.С. Тотанова,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 іс-әрекет</w:t>
      </w:r>
      <w:r w:rsidRPr="00A24F39">
        <w:rPr>
          <w:rFonts w:ascii="Times New Roman" w:hAnsi="Times New Roman" w:cs="Times New Roman"/>
          <w:sz w:val="24"/>
          <w:szCs w:val="24"/>
          <w:lang w:val="kk-KZ"/>
        </w:rPr>
        <w:t xml:space="preserve"> (А. Е. Абылқасымова, М. С. Молдабекова);</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педагогикалық шығармашылық іс-әрекет</w:t>
      </w:r>
      <w:r w:rsidRPr="00A24F39">
        <w:rPr>
          <w:rFonts w:ascii="Times New Roman" w:hAnsi="Times New Roman" w:cs="Times New Roman"/>
          <w:sz w:val="24"/>
          <w:szCs w:val="24"/>
          <w:lang w:val="kk-KZ"/>
        </w:rPr>
        <w:t xml:space="preserve"> (В. И. Скляной);</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зерттеушілік іс-әркет</w:t>
      </w:r>
      <w:r w:rsidRPr="00A24F39">
        <w:rPr>
          <w:rFonts w:ascii="Times New Roman" w:hAnsi="Times New Roman" w:cs="Times New Roman"/>
          <w:sz w:val="24"/>
          <w:szCs w:val="24"/>
          <w:lang w:val="kk-KZ"/>
        </w:rPr>
        <w:t xml:space="preserve"> (Н. В. Кухарев, А. И. Кочетов. А. Сыздыкбаева, А. Жексембинова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lastRenderedPageBreak/>
        <w:t>-  педагогикалық мәдениет</w:t>
      </w:r>
      <w:r w:rsidRPr="00A24F39">
        <w:rPr>
          <w:rFonts w:ascii="Times New Roman" w:hAnsi="Times New Roman" w:cs="Times New Roman"/>
          <w:sz w:val="24"/>
          <w:szCs w:val="24"/>
          <w:lang w:val="kk-KZ"/>
        </w:rPr>
        <w:t xml:space="preserve"> (А.А. Молдажанова);</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ғылыми шығармашылқ іс-әрекет</w:t>
      </w:r>
      <w:r w:rsidRPr="00A24F39">
        <w:rPr>
          <w:rFonts w:ascii="Times New Roman" w:hAnsi="Times New Roman" w:cs="Times New Roman"/>
          <w:sz w:val="24"/>
          <w:szCs w:val="24"/>
          <w:lang w:val="kk-KZ"/>
        </w:rPr>
        <w:t xml:space="preserve"> (Я.А. Пономарев және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педагогтің әдіснамалық мәдениеті</w:t>
      </w:r>
      <w:r w:rsidRPr="00A24F39">
        <w:rPr>
          <w:rFonts w:ascii="Times New Roman" w:hAnsi="Times New Roman" w:cs="Times New Roman"/>
          <w:sz w:val="24"/>
          <w:szCs w:val="24"/>
          <w:lang w:val="kk-KZ"/>
        </w:rPr>
        <w:t xml:space="preserve"> (В.А. Сластенин, В. Э. Тамарин,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педагогикалық ойлау іс-әрекеті</w:t>
      </w:r>
      <w:r w:rsidRPr="00A24F39">
        <w:rPr>
          <w:rFonts w:ascii="Times New Roman" w:hAnsi="Times New Roman" w:cs="Times New Roman"/>
          <w:sz w:val="24"/>
          <w:szCs w:val="24"/>
          <w:lang w:val="kk-KZ"/>
        </w:rPr>
        <w:t xml:space="preserve"> (Ю.Н. Кулюткин, Г. С. Сухобская. Ж.Е. Сарсекеева);</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кәсіби-зерттеу мәдениеті</w:t>
      </w:r>
      <w:r w:rsidRPr="00A24F39">
        <w:rPr>
          <w:rFonts w:ascii="Times New Roman" w:hAnsi="Times New Roman" w:cs="Times New Roman"/>
          <w:sz w:val="24"/>
          <w:szCs w:val="24"/>
          <w:lang w:val="kk-KZ"/>
        </w:rPr>
        <w:t xml:space="preserve"> (З.А. Исаева, Р.Ч. Бектурганова, А.А. Булатбаева және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зерттеу жұмысының құралы</w:t>
      </w:r>
      <w:r w:rsidRPr="00A24F39">
        <w:rPr>
          <w:rFonts w:ascii="Times New Roman" w:hAnsi="Times New Roman" w:cs="Times New Roman"/>
          <w:sz w:val="24"/>
          <w:szCs w:val="24"/>
          <w:lang w:val="kk-KZ"/>
        </w:rPr>
        <w:t xml:space="preserve"> (П.Т. Приходько, Г. Б. Омарова. А. Казиева, );</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 құзіреттіліктің даму деңгейі</w:t>
      </w:r>
      <w:r w:rsidRPr="00A24F39">
        <w:rPr>
          <w:rFonts w:ascii="Times New Roman" w:hAnsi="Times New Roman" w:cs="Times New Roman"/>
          <w:sz w:val="24"/>
          <w:szCs w:val="24"/>
          <w:lang w:val="kk-KZ"/>
        </w:rPr>
        <w:t xml:space="preserve"> (А.К. Маркова, А.К. Мынбаева. т.б.);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кәсіби мәдениет</w:t>
      </w:r>
      <w:r w:rsidRPr="00A24F39">
        <w:rPr>
          <w:rFonts w:ascii="Times New Roman" w:hAnsi="Times New Roman" w:cs="Times New Roman"/>
          <w:sz w:val="24"/>
          <w:szCs w:val="24"/>
          <w:lang w:val="kk-KZ"/>
        </w:rPr>
        <w:t xml:space="preserve"> (В.А. Сластенин және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әдіснамалық ойлау</w:t>
      </w:r>
      <w:r w:rsidRPr="00A24F39">
        <w:rPr>
          <w:rFonts w:ascii="Times New Roman" w:hAnsi="Times New Roman" w:cs="Times New Roman"/>
          <w:sz w:val="24"/>
          <w:szCs w:val="24"/>
          <w:lang w:val="kk-KZ"/>
        </w:rPr>
        <w:t xml:space="preserve"> (О.С. Анисимов);</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педагогикалық іс-әрекетті жетіл</w:t>
      </w:r>
      <w:r w:rsidRPr="00A24F39">
        <w:rPr>
          <w:rFonts w:ascii="Times New Roman" w:hAnsi="Times New Roman" w:cs="Times New Roman"/>
          <w:sz w:val="24"/>
          <w:szCs w:val="24"/>
          <w:lang w:val="kk-KZ"/>
        </w:rPr>
        <w:t>діру (К.М. Варшавский. Т. И. Саломатова);</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оқыту үдерісіндегі зерттеушілік іс-әрекет</w:t>
      </w:r>
      <w:r w:rsidRPr="00A24F39">
        <w:rPr>
          <w:rFonts w:ascii="Times New Roman" w:hAnsi="Times New Roman" w:cs="Times New Roman"/>
          <w:sz w:val="24"/>
          <w:szCs w:val="24"/>
          <w:lang w:val="kk-KZ"/>
        </w:rPr>
        <w:t xml:space="preserve"> (Т.И. Шамова. Е.С. Оналбеков,  және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инновациялық іс-әрекет</w:t>
      </w:r>
      <w:r w:rsidRPr="00A24F39">
        <w:rPr>
          <w:rFonts w:ascii="Times New Roman" w:hAnsi="Times New Roman" w:cs="Times New Roman"/>
          <w:sz w:val="24"/>
          <w:szCs w:val="24"/>
          <w:lang w:val="kk-KZ"/>
        </w:rPr>
        <w:t xml:space="preserve"> (Л С. Подымова, И.И. Цыркун және т. б.);</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технологиялық іс-әрекет</w:t>
      </w:r>
      <w:r w:rsidRPr="00A24F39">
        <w:rPr>
          <w:rFonts w:ascii="Times New Roman" w:hAnsi="Times New Roman" w:cs="Times New Roman"/>
          <w:sz w:val="24"/>
          <w:szCs w:val="24"/>
          <w:lang w:val="kk-KZ"/>
        </w:rPr>
        <w:t xml:space="preserve"> (Г.К. Селевко);</w:t>
      </w:r>
    </w:p>
    <w:p w:rsidR="007B172D" w:rsidRPr="00A24F39" w:rsidRDefault="007B172D" w:rsidP="007B172D">
      <w:pPr>
        <w:tabs>
          <w:tab w:val="left" w:pos="1100"/>
        </w:tabs>
        <w:ind w:firstLine="567"/>
        <w:rPr>
          <w:rFonts w:ascii="Times New Roman" w:hAnsi="Times New Roman" w:cs="Times New Roman"/>
          <w:sz w:val="24"/>
          <w:szCs w:val="24"/>
          <w:lang w:val="kk-KZ"/>
        </w:rPr>
      </w:pPr>
      <w:r w:rsidRPr="00A24F39">
        <w:rPr>
          <w:rFonts w:ascii="Times New Roman" w:hAnsi="Times New Roman" w:cs="Times New Roman"/>
          <w:b/>
          <w:sz w:val="24"/>
          <w:szCs w:val="24"/>
          <w:lang w:val="kk-KZ"/>
        </w:rPr>
        <w:t>-   педагог менталитетін құраушысы</w:t>
      </w:r>
      <w:r w:rsidRPr="00A24F39">
        <w:rPr>
          <w:rFonts w:ascii="Times New Roman" w:hAnsi="Times New Roman" w:cs="Times New Roman"/>
          <w:sz w:val="24"/>
          <w:szCs w:val="24"/>
          <w:lang w:val="kk-KZ"/>
        </w:rPr>
        <w:t xml:space="preserve"> (Б.Г. Гершунский және т. б.);</w:t>
      </w:r>
    </w:p>
    <w:p w:rsidR="007B172D" w:rsidRPr="00A24F39" w:rsidRDefault="007B172D" w:rsidP="007B172D">
      <w:pPr>
        <w:widowControl w:val="0"/>
        <w:tabs>
          <w:tab w:val="left" w:pos="1134"/>
        </w:tabs>
        <w:ind w:firstLine="567"/>
        <w:rPr>
          <w:rFonts w:ascii="Times New Roman" w:hAnsi="Times New Roman" w:cs="Times New Roman"/>
          <w:b/>
          <w:sz w:val="24"/>
          <w:szCs w:val="24"/>
          <w:lang w:val="kk-KZ"/>
        </w:rPr>
      </w:pPr>
      <w:r w:rsidRPr="00A24F39">
        <w:rPr>
          <w:rFonts w:ascii="Times New Roman" w:hAnsi="Times New Roman" w:cs="Times New Roman"/>
          <w:b/>
          <w:sz w:val="24"/>
          <w:szCs w:val="24"/>
          <w:lang w:val="kk-KZ"/>
        </w:rPr>
        <w:t xml:space="preserve">-    рухани мәдениеттің құрамды бөлігі </w:t>
      </w:r>
      <w:r w:rsidRPr="00A24F39">
        <w:rPr>
          <w:rFonts w:ascii="Times New Roman" w:hAnsi="Times New Roman" w:cs="Times New Roman"/>
          <w:sz w:val="24"/>
          <w:szCs w:val="24"/>
          <w:lang w:val="kk-KZ"/>
        </w:rPr>
        <w:t>(Е.И. Артамонова, Г.М. Кертаева, т. б.). [1; 2; 3].</w:t>
      </w:r>
    </w:p>
    <w:p w:rsidR="007B172D" w:rsidRPr="00A24F39" w:rsidRDefault="007B172D" w:rsidP="007B172D">
      <w:pPr>
        <w:tabs>
          <w:tab w:val="left" w:pos="1100"/>
        </w:tabs>
        <w:ind w:firstLine="700"/>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Педагогикалық мәдениет</w:t>
      </w:r>
      <w:r w:rsidRPr="00A24F39">
        <w:rPr>
          <w:rFonts w:ascii="Times New Roman" w:hAnsi="Times New Roman" w:cs="Times New Roman"/>
          <w:sz w:val="24"/>
          <w:szCs w:val="24"/>
          <w:lang w:val="kk-KZ"/>
        </w:rPr>
        <w:t xml:space="preserve">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ХХ ғасырдың соңындағы көптеген педагогикалық зерттеулер болашақ мұғалімдерді кәсіби даярлау мәселесіне арналады. М.И. Дьяченко, Л.А. Кандыбович, В.А.Пономаренко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бағыттылық, операциялық, жігерлік, бағалау. Авторлар психологиялық даярлаудың құрылымын, жолдарын тереңірек зерттейді.</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және т. б. ғалымдар айналысуда. </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Бірінші кезеңде 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Екінші кезеңде оқу-тәрбие үрдісінде жекеленген пәндер бойынша зерттеу жұмысы ұйымдастырылады, студенттер алғашқы зерттеудің қыры мен сырын меңгереді. Үшінші кезеңде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
          <w:sz w:val="24"/>
          <w:szCs w:val="24"/>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w:t>
      </w:r>
      <w:r w:rsidRPr="00A24F39">
        <w:rPr>
          <w:rFonts w:ascii="Times New Roman" w:hAnsi="Times New Roman" w:cs="Times New Roman"/>
          <w:sz w:val="24"/>
          <w:szCs w:val="24"/>
          <w:lang w:val="kk-KZ"/>
        </w:rPr>
        <w:t xml:space="preserve">-әрекеті </w:t>
      </w:r>
      <w:r w:rsidRPr="00A24F39">
        <w:rPr>
          <w:rFonts w:ascii="Times New Roman" w:hAnsi="Times New Roman" w:cs="Times New Roman"/>
          <w:i/>
          <w:sz w:val="24"/>
          <w:szCs w:val="24"/>
          <w:lang w:val="kk-KZ"/>
        </w:rPr>
        <w:t>төмендегідей логикалық байланыста құрылады:</w:t>
      </w:r>
      <w:r w:rsidRPr="00A24F39">
        <w:rPr>
          <w:rFonts w:ascii="Times New Roman" w:hAnsi="Times New Roman" w:cs="Times New Roman"/>
          <w:sz w:val="24"/>
          <w:szCs w:val="24"/>
          <w:lang w:val="kk-KZ"/>
        </w:rPr>
        <w:t xml:space="preserve"> рефлексия – ғылыми зерттеу – практика – рефлексия.</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береді.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көрсеткіштер тізімін жасау, зерттеудің нақты әдісін таңдау, зерттеу жүргізу, эксперимент нәтижесін өңдеу, қорытынды жасау т. б.</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Г.С. Сухобская, Л.Л. Горбуновалар өз зерттеулерінде мұғалімнің құрылым-әдістемелік іс-әрекетінің зерттеу іскерліктеріне мазмұнды сипаттама береді:</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оқушының қиындықтарын алдын-ала болжай алу және ол қиындықты болдырмайтын не оңай шешетін тапсырмалар құрастыра алу;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оқушының іс-әрекетті жобалай және бағалай алуы;</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 шығармашылығын ынталандыра алуы;</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 xml:space="preserve"> пәнге қызығушылық танытатын оқушымен жеке жұмыс жүргізу;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үлгермейтін оқушылармен қосымша сабақ өткізу;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оқушының іс-әрекетін бағалау өлшемін негіздеу және дұрыс таңдау;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педагогикалық іс-тәжірибені талдау, тарату, насихаттау: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тақырыпқа байланысты әдебиеттерді дұрыс талдау;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lastRenderedPageBreak/>
        <w:t xml:space="preserve">- </w:t>
      </w:r>
      <w:r w:rsidRPr="00A24F39">
        <w:rPr>
          <w:rFonts w:ascii="Times New Roman" w:hAnsi="Times New Roman" w:cs="Times New Roman"/>
          <w:sz w:val="24"/>
          <w:szCs w:val="24"/>
          <w:lang w:val="kk-KZ"/>
        </w:rPr>
        <w:t>әдістемелік тақырыпқа байланысты жұмыстың мақсаты, міндеттерін анықтау;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тақырып бойынша жұмыстың негізгі кезеңдерін анықтау;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педагогикалық іс-тәжірибені талдау;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жүргізілген зерттеу жұмысының негізгі идеяларын тұжырымдау;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эксперимент нәтижесін өңдеу;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зерттеу нәтижесінде әдістемелік нұсқау, баяндама, мақала, ғылыми есеп, әдістемелік құрал даярлау.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зерттеудің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 – үйлестірушіге айналады. Мұғалім өз іс-тәжірибесін зерделей,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қалыптастырады.</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Мұғалімнің әдіснамалық кеңістік аясындағы іс-әрекетінің зерттеушілік іскерлігінің қалыптасуының негізгі кезеңдері:</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педагогикалық мәселені қою және оны шешу жағдайларына талдау жасау (оқушыларды қатты толғандыратын мәселелерді бөліп қарастыру, оған ойша талдау жасау);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ғылыми болжам жасау, болжам ұсыну, оның шешу жолдарын көрсету (оқушылардың шығармашылық мүмкіндіктерін дамытатындай тапсырмалар құрастыру, оқушылардың есеп шығару, теорема дәлелдеуге өзіндік «жаңалық» ашуына жол салу және т. б.);</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мақсаты эксперимент жүргізу (өзгерген жағдайларға талдау жасау, әрдайым тиімді шешім ұсыну);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жұмыс нәтижесіне талдау жасау, бағалау, бақылау жұмыстарын жүргізу, тест алу;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sz w:val="24"/>
          <w:szCs w:val="24"/>
          <w:lang w:val="kk-KZ"/>
        </w:rPr>
        <w:t>жұмысты тиімді бағалаудың жаңа өлшемдерін ұсыну, диагностикалық сараптама жасау.</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Мұғалімнің зерттеу іскерлігін меңгеруі оның өз іс-әрекетіне жаңаша қарап, оқу-тәрбие үрдісіне оң өзгерістер әкелінуіне жол салып, мұғалімнің жаңа әдіс-тәсілдер мен жаңа технологияны меңгеруіне жол салады. Мұғалімнің ғылыми-зерттеу жұмысын мектептің оқу-тәрбие үрдісін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мектептің - оқу-тәрбие үрдісін жетілдіру құралы» атты ғылыми </w:t>
      </w:r>
      <w:r w:rsidRPr="00A24F39">
        <w:rPr>
          <w:rFonts w:ascii="Times New Roman" w:hAnsi="Times New Roman" w:cs="Times New Roman"/>
          <w:sz w:val="24"/>
          <w:szCs w:val="24"/>
          <w:lang w:val="kk-KZ"/>
        </w:rPr>
        <w:lastRenderedPageBreak/>
        <w:t>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меңгеруі бойынша теориялық білім қорын, ғылыми зерттеу әдістерін меңгеруін жатқызады.</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кезеңде әрбір мектеп, педагогикалық ұжымда оқу-тәрбие үрдісін жетілдіру, жаңарту бағытында көптеген жұмыстар жүргізілуде.</w:t>
      </w:r>
    </w:p>
    <w:p w:rsidR="007B172D" w:rsidRPr="00A24F39" w:rsidRDefault="007B172D" w:rsidP="007B172D">
      <w:pPr>
        <w:tabs>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Педагогтің зерттеушілік мәдениетін қалыптастыруға қатысты көптеген ғылыми зерттеулер жүргізілді:</w:t>
      </w:r>
    </w:p>
    <w:p w:rsidR="007B172D" w:rsidRPr="00A24F39" w:rsidRDefault="007B172D" w:rsidP="007B172D">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ғылыми-зерттеу іс-әрекетінің әдіснамасы</w:t>
      </w:r>
      <w:r w:rsidRPr="00A24F39">
        <w:rPr>
          <w:rFonts w:ascii="Times New Roman" w:hAnsi="Times New Roman" w:cs="Times New Roman"/>
          <w:i/>
          <w:sz w:val="24"/>
          <w:szCs w:val="24"/>
          <w:lang w:val="kk-KZ"/>
        </w:rPr>
        <w:t>:</w:t>
      </w:r>
      <w:r w:rsidRPr="00A24F39">
        <w:rPr>
          <w:rFonts w:ascii="Times New Roman" w:hAnsi="Times New Roman" w:cs="Times New Roman"/>
          <w:sz w:val="24"/>
          <w:szCs w:val="24"/>
          <w:lang w:val="kk-KZ"/>
        </w:rPr>
        <w:t xml:space="preserve"> Г.И. Рузавин, В.П. Кохановский, В.С. Степин, В.И. Черников, К.Х. Рахматуллин,  Г.Н. Волков және т. б.</w:t>
      </w:r>
    </w:p>
    <w:p w:rsidR="007B172D" w:rsidRPr="00A24F39" w:rsidRDefault="007B172D" w:rsidP="007B172D">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ғылыми-зерттеу жұмысының мәдениеті</w:t>
      </w:r>
      <w:r w:rsidRPr="00A24F39">
        <w:rPr>
          <w:rFonts w:ascii="Times New Roman" w:hAnsi="Times New Roman" w:cs="Times New Roman"/>
          <w:sz w:val="24"/>
          <w:szCs w:val="24"/>
          <w:lang w:val="kk-KZ"/>
        </w:rPr>
        <w:t>: И.Г. Герасимов, К.М. Варшавский, Т. Кун, К. Поппер, И. Лакатос, Д. Пельц және т. б. ;</w:t>
      </w:r>
    </w:p>
    <w:p w:rsidR="007B172D" w:rsidRPr="00A24F39" w:rsidRDefault="007B172D" w:rsidP="007B172D">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педагогикалық ғылыми-зерттеу мәдениеті</w:t>
      </w:r>
      <w:r w:rsidRPr="00A24F39">
        <w:rPr>
          <w:rFonts w:ascii="Times New Roman" w:hAnsi="Times New Roman" w:cs="Times New Roman"/>
          <w:sz w:val="24"/>
          <w:szCs w:val="24"/>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w:t>
      </w:r>
    </w:p>
    <w:p w:rsidR="007B172D" w:rsidRPr="00A24F39" w:rsidRDefault="007B172D" w:rsidP="007B172D">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педагогикалық зерттеудің әдіснамасы мен әдістемесі</w:t>
      </w:r>
      <w:r w:rsidRPr="00A24F39">
        <w:rPr>
          <w:rFonts w:ascii="Times New Roman" w:hAnsi="Times New Roman" w:cs="Times New Roman"/>
          <w:sz w:val="24"/>
          <w:szCs w:val="24"/>
          <w:lang w:val="kk-KZ"/>
        </w:rPr>
        <w:t>: М.А. Данилов,  Н.Д. Никандров, В.В. Краевский, М.Н. Скаткин, Б.С. Гершунский, Г.П. Щедровицкий, Н.Д. Хмель және т. б.</w:t>
      </w:r>
    </w:p>
    <w:p w:rsidR="007B172D" w:rsidRPr="00A24F39" w:rsidRDefault="007B172D" w:rsidP="007B172D">
      <w:pPr>
        <w:tabs>
          <w:tab w:val="left" w:pos="567"/>
          <w:tab w:val="left" w:pos="709"/>
          <w:tab w:val="left" w:pos="1100"/>
        </w:tabs>
        <w:ind w:firstLine="426"/>
        <w:jc w:val="both"/>
        <w:rPr>
          <w:rFonts w:ascii="Times New Roman" w:hAnsi="Times New Roman" w:cs="Times New Roman"/>
          <w:b/>
          <w:bCs/>
          <w:sz w:val="24"/>
          <w:szCs w:val="24"/>
          <w:lang w:val="kk-KZ"/>
        </w:rPr>
      </w:pPr>
      <w:r w:rsidRPr="00A24F39">
        <w:rPr>
          <w:rFonts w:ascii="Times New Roman" w:hAnsi="Times New Roman" w:cs="Times New Roman"/>
          <w:b/>
          <w:bCs/>
          <w:iCs/>
          <w:sz w:val="24"/>
          <w:szCs w:val="24"/>
          <w:lang w:val="kk-KZ"/>
        </w:rPr>
        <w:t xml:space="preserve">- </w:t>
      </w:r>
      <w:r w:rsidRPr="00A24F39">
        <w:rPr>
          <w:rFonts w:ascii="Times New Roman" w:hAnsi="Times New Roman" w:cs="Times New Roman"/>
          <w:b/>
          <w:bCs/>
          <w:i/>
          <w:sz w:val="24"/>
          <w:szCs w:val="24"/>
          <w:lang w:val="kk-KZ"/>
        </w:rPr>
        <w:t>педагогтің инновациялық іс-әрекетінің дидактикалық теориясы</w:t>
      </w:r>
      <w:r w:rsidRPr="00A24F39">
        <w:rPr>
          <w:rFonts w:ascii="Times New Roman" w:hAnsi="Times New Roman" w:cs="Times New Roman"/>
          <w:b/>
          <w:bCs/>
          <w:sz w:val="24"/>
          <w:szCs w:val="24"/>
          <w:lang w:val="kk-KZ"/>
        </w:rPr>
        <w:t xml:space="preserve">: </w:t>
      </w:r>
    </w:p>
    <w:p w:rsidR="007B172D" w:rsidRPr="00A24F39" w:rsidRDefault="007B172D" w:rsidP="007B172D">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7B172D" w:rsidRPr="00A24F39" w:rsidRDefault="007B172D" w:rsidP="007B172D">
      <w:pPr>
        <w:tabs>
          <w:tab w:val="left" w:pos="567"/>
          <w:tab w:val="left" w:pos="709"/>
          <w:tab w:val="left" w:pos="1100"/>
        </w:tabs>
        <w:ind w:firstLine="426"/>
        <w:jc w:val="both"/>
        <w:rPr>
          <w:rFonts w:ascii="Times New Roman" w:hAnsi="Times New Roman" w:cs="Times New Roman"/>
          <w:sz w:val="24"/>
          <w:szCs w:val="24"/>
          <w:lang w:val="kk-KZ"/>
        </w:rPr>
      </w:pPr>
      <w:r w:rsidRPr="00A24F39">
        <w:rPr>
          <w:rFonts w:ascii="Times New Roman" w:hAnsi="Times New Roman" w:cs="Times New Roman"/>
          <w:b/>
          <w:bCs/>
          <w:iCs/>
          <w:sz w:val="24"/>
          <w:szCs w:val="24"/>
          <w:lang w:val="kk-KZ"/>
        </w:rPr>
        <w:t xml:space="preserve">- </w:t>
      </w:r>
      <w:r w:rsidRPr="00A24F39">
        <w:rPr>
          <w:rFonts w:ascii="Times New Roman" w:hAnsi="Times New Roman" w:cs="Times New Roman"/>
          <w:b/>
          <w:bCs/>
          <w:i/>
          <w:sz w:val="24"/>
          <w:szCs w:val="24"/>
          <w:lang w:val="kk-KZ"/>
        </w:rPr>
        <w:t>педагогтің ақпараттық мәдениетін дамыту</w:t>
      </w:r>
      <w:r w:rsidRPr="00A24F39">
        <w:rPr>
          <w:rFonts w:ascii="Times New Roman" w:hAnsi="Times New Roman" w:cs="Times New Roman"/>
          <w:sz w:val="24"/>
          <w:szCs w:val="24"/>
          <w:lang w:val="kk-KZ"/>
        </w:rPr>
        <w:t>: С. Н. Лактионова,   Д. М. Жүсіпалиева, Л.Ю. Малай, С.Д. Мұқанова және т. б.</w:t>
      </w:r>
    </w:p>
    <w:p w:rsidR="007B172D" w:rsidRPr="00A24F39" w:rsidRDefault="007B172D" w:rsidP="007B172D">
      <w:pPr>
        <w:tabs>
          <w:tab w:val="left" w:pos="567"/>
          <w:tab w:val="left" w:pos="709"/>
        </w:tabs>
        <w:ind w:firstLine="426"/>
        <w:jc w:val="both"/>
        <w:rPr>
          <w:rFonts w:ascii="Times New Roman" w:hAnsi="Times New Roman" w:cs="Times New Roman"/>
          <w:sz w:val="24"/>
          <w:szCs w:val="24"/>
          <w:lang w:val="kk-KZ"/>
        </w:rPr>
      </w:pPr>
      <w:r w:rsidRPr="00A24F39">
        <w:rPr>
          <w:rFonts w:ascii="Times New Roman" w:hAnsi="Times New Roman" w:cs="Times New Roman"/>
          <w:iCs/>
          <w:sz w:val="24"/>
          <w:szCs w:val="24"/>
          <w:lang w:val="kk-KZ"/>
        </w:rPr>
        <w:t xml:space="preserve">- </w:t>
      </w:r>
      <w:r w:rsidRPr="00A24F39">
        <w:rPr>
          <w:rFonts w:ascii="Times New Roman" w:hAnsi="Times New Roman" w:cs="Times New Roman"/>
          <w:b/>
          <w:bCs/>
          <w:i/>
          <w:sz w:val="24"/>
          <w:szCs w:val="24"/>
          <w:lang w:val="kk-KZ"/>
        </w:rPr>
        <w:t>тұтас педагогикалық үдерісте оқытушының зерттеу іскерлігін қалыптастыру</w:t>
      </w:r>
      <w:r w:rsidRPr="00A24F39">
        <w:rPr>
          <w:rFonts w:ascii="Times New Roman" w:hAnsi="Times New Roman" w:cs="Times New Roman"/>
          <w:i/>
          <w:sz w:val="24"/>
          <w:szCs w:val="24"/>
          <w:lang w:val="kk-KZ"/>
        </w:rPr>
        <w:t xml:space="preserve">:  </w:t>
      </w:r>
      <w:r w:rsidRPr="00A24F39">
        <w:rPr>
          <w:rFonts w:ascii="Times New Roman" w:hAnsi="Times New Roman" w:cs="Times New Roman"/>
          <w:sz w:val="24"/>
          <w:szCs w:val="24"/>
          <w:lang w:val="kk-KZ"/>
        </w:rPr>
        <w:t>Н.Д. Хмель, Г.М. Храмова, С.Т. Каргин, В.К. Омарова, Г.Б. Омарова, Н.А. Абишев және т. б.</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Сонымен қатар, инновациялық үдерістер, басқару мәселесі педагогикалық инноватиканың құрылымында негізгі түйін болып табылады.</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академиялық жазу арқылы </w:t>
      </w:r>
      <w:r w:rsidRPr="00A24F39">
        <w:rPr>
          <w:rFonts w:ascii="Times New Roman" w:hAnsi="Times New Roman" w:cs="Times New Roman"/>
          <w:sz w:val="24"/>
          <w:szCs w:val="24"/>
          <w:lang w:val="kk-KZ"/>
        </w:rPr>
        <w:lastRenderedPageBreak/>
        <w:t xml:space="preserve">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университеттер іріктеп алған. Екі рейтингке де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әдіснамалық  қолдау көрсетілетініне де көңіл бөлінді.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АҚШ университеттері</w:t>
      </w:r>
      <w:r w:rsidRPr="00A24F39">
        <w:rPr>
          <w:rFonts w:ascii="Times New Roman" w:hAnsi="Times New Roman" w:cs="Times New Roman"/>
          <w:sz w:val="24"/>
          <w:szCs w:val="24"/>
          <w:lang w:val="kk-KZ"/>
        </w:rPr>
        <w:t xml:space="preserve">. Сайттарды талдау көрсеткендей, АҚШ -тың барлық университеттерінде бірінші оқу жылындағы студенттерге арналған жазу курстары бар, 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оқиды: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дайындай отырып, академиялық жазудың жалпы заңдылықтарымен таныстырады. Міндетті жазу курстары нақты пәндерге бағдарланған жалғыз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университет Корнелль университеті саналады. Онда мемлекеттегі әртүрлі пәндерде жазуға оқыту бағдарламалары ең үлкен және алуан түрлі (WID тұғыры). Студенттерге білімнің барлық пәндік саласын қамтитын 30-дан аса кафедраларда 100-ден көп курс ұсынылады. Атап өтетініміз, бірінші курс студенттеріне міндетті курстар жазуға көп көңіл бөлсе де, жиі сонымен ғана шектеледі: олар өзіне ғылыми аргументация мен сыни ойлау </w:t>
      </w:r>
      <w:r w:rsidRPr="00A24F39">
        <w:rPr>
          <w:rFonts w:ascii="Times New Roman" w:hAnsi="Times New Roman" w:cs="Times New Roman"/>
          <w:sz w:val="24"/>
          <w:szCs w:val="24"/>
          <w:lang w:val="kk-KZ"/>
        </w:rPr>
        <w:lastRenderedPageBreak/>
        <w:t xml:space="preserve">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 жеткізгеннен кейін игерілген жазу білімдерін жетілдірудің түрлі мүмкіндіктері бар. Талдау барысында ілгері деңгейдегі жазудың базалық деңгейінен басқа талаптары бар бес университет анықталды.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 таңдаған мамандық бойынша жазу дағдыларын дамытуға мүмкіндік береді және қайсыбір пәнде жазу ерекшеліктерін оқудың негізі болады.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Жоғарыда аталған курстардан бөлек көптеген университеттер оқытуда WID принциптерін қолда-нады. </w:t>
      </w:r>
      <w:r w:rsidRPr="00A24F39">
        <w:rPr>
          <w:rFonts w:ascii="Times New Roman" w:hAnsi="Times New Roman" w:cs="Times New Roman"/>
          <w:sz w:val="24"/>
          <w:szCs w:val="24"/>
        </w:rPr>
        <w:t>Мұндай</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курстарды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мысалы</w:t>
      </w:r>
      <w:r w:rsidRPr="00A24F39">
        <w:rPr>
          <w:rFonts w:ascii="Times New Roman" w:hAnsi="Times New Roman" w:cs="Times New Roman"/>
          <w:sz w:val="24"/>
          <w:szCs w:val="24"/>
          <w:lang w:val="en-US"/>
        </w:rPr>
        <w:t xml:space="preserve"> "Writing in Astronomy" (California Institute of Technology), "Legal Research &amp; Writing" (Columbia University), "Writing About Science and Engineering" (The Johns Hopkins University) </w:t>
      </w:r>
      <w:r w:rsidRPr="00A24F39">
        <w:rPr>
          <w:rFonts w:ascii="Times New Roman" w:hAnsi="Times New Roman" w:cs="Times New Roman"/>
          <w:sz w:val="24"/>
          <w:szCs w:val="24"/>
        </w:rPr>
        <w:t>және</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т</w:t>
      </w:r>
      <w:r w:rsidRPr="00A24F39">
        <w:rPr>
          <w:rFonts w:ascii="Times New Roman" w:hAnsi="Times New Roman" w:cs="Times New Roman"/>
          <w:sz w:val="24"/>
          <w:szCs w:val="24"/>
          <w:lang w:val="en-US"/>
        </w:rPr>
        <w:t>.</w:t>
      </w:r>
      <w:r w:rsidRPr="00A24F39">
        <w:rPr>
          <w:rFonts w:ascii="Times New Roman" w:hAnsi="Times New Roman" w:cs="Times New Roman"/>
          <w:sz w:val="24"/>
          <w:szCs w:val="24"/>
        </w:rPr>
        <w:t>б</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болады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Аталған</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курстар</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арнайы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кафедраларда</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жасалады</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және</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сәйкесінше</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белгілі</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бір</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пәннің</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маман</w:t>
      </w:r>
      <w:r w:rsidRPr="00A24F39">
        <w:rPr>
          <w:rFonts w:ascii="Times New Roman" w:hAnsi="Times New Roman" w:cs="Times New Roman"/>
          <w:sz w:val="24"/>
          <w:szCs w:val="24"/>
          <w:lang w:val="en-US"/>
        </w:rPr>
        <w:t>-</w:t>
      </w:r>
      <w:r w:rsidRPr="00A24F39">
        <w:rPr>
          <w:rFonts w:ascii="Times New Roman" w:hAnsi="Times New Roman" w:cs="Times New Roman"/>
          <w:sz w:val="24"/>
          <w:szCs w:val="24"/>
        </w:rPr>
        <w:t>оқытушысымен</w:t>
      </w: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rPr>
        <w:t>оқытылады</w:t>
      </w:r>
      <w:r w:rsidRPr="00A24F39">
        <w:rPr>
          <w:rFonts w:ascii="Times New Roman" w:hAnsi="Times New Roman" w:cs="Times New Roman"/>
          <w:sz w:val="24"/>
          <w:szCs w:val="24"/>
          <w:lang w:val="en-US"/>
        </w:rPr>
        <w:t>.</w:t>
      </w:r>
      <w:r w:rsidRPr="00A24F39">
        <w:rPr>
          <w:rFonts w:ascii="Times New Roman" w:hAnsi="Times New Roman" w:cs="Times New Roman"/>
          <w:sz w:val="24"/>
          <w:szCs w:val="24"/>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Принстонс университетіндегі "Writing across University" бағдарламасы немесе Чикаго университетіндегі жазуды оқыту курстары ("Writing peda-gogy") мысал бола алады.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b/>
          <w:i/>
          <w:sz w:val="24"/>
          <w:szCs w:val="24"/>
          <w:lang w:val="kk-KZ"/>
        </w:rPr>
        <w:t>Ұлыбритания университеттері</w:t>
      </w:r>
      <w:r w:rsidRPr="00A24F39">
        <w:rPr>
          <w:rFonts w:ascii="Times New Roman" w:hAnsi="Times New Roman" w:cs="Times New Roman"/>
          <w:sz w:val="24"/>
          <w:szCs w:val="24"/>
          <w:lang w:val="kk-KZ"/>
        </w:rPr>
        <w:t>. Ұлыбритания университеттерінде жазуды дамытуға оқыту уа-қытында да көңіл бөлінеді, бірақ бұл американдық университеттермен салыстырғанда басқа жолмен жүргізіледі. О. Круз жазуға оқытудың ағылшындық дәстүрін абсолютті ерекшелеп сипаттайды. Ол бойынша маңызды рөлді академиялық ортадағы ауызша және 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Басқаларында кейбір университеттерде (мысалы, Кембридж университетінде).</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w:t>
      </w:r>
      <w:r w:rsidRPr="00A24F39">
        <w:rPr>
          <w:rFonts w:ascii="Times New Roman" w:hAnsi="Times New Roman" w:cs="Times New Roman"/>
          <w:sz w:val="24"/>
          <w:szCs w:val="24"/>
          <w:lang w:val="kk-KZ"/>
        </w:rPr>
        <w:lastRenderedPageBreak/>
        <w:t>жазудың белгілі бір дағдыларын дамыту бойынша қысқа мерзімді курстар, сонымен қатар ақпараттық және ресурстық қолдау ұсынады.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орналасқан (Кембридж және Оксфорд университеттерінде – сырттан қолжетімсіз, жазу ресурстары) немесе кітапхана сайттарында.</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Басқа университеттер (Канада, Жапония, Швейцария).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саны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b/>
          <w:i/>
          <w:sz w:val="24"/>
          <w:szCs w:val="24"/>
        </w:rPr>
        <w:t>Үшінші канадалық университет</w:t>
      </w:r>
      <w:r w:rsidRPr="00A24F39">
        <w:rPr>
          <w:rFonts w:ascii="Times New Roman" w:hAnsi="Times New Roman" w:cs="Times New Roman"/>
          <w:sz w:val="24"/>
          <w:szCs w:val="24"/>
        </w:rPr>
        <w:t xml:space="preserve"> – Макгилла (McGill University) тіл қолданушылары мен қолдан-баушы студенттерге жазу бойынша бірнеше әртүрлі курстар ұсынады. Студенттерді қолдаудың бар-лық басқа түрлері жазу орталықтары арқылы жүргізіледі.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b/>
          <w:i/>
          <w:sz w:val="24"/>
          <w:szCs w:val="24"/>
        </w:rPr>
        <w:t>Жапония университтерін</w:t>
      </w:r>
      <w:r w:rsidRPr="00A24F39">
        <w:rPr>
          <w:rFonts w:ascii="Times New Roman" w:hAnsi="Times New Roman" w:cs="Times New Roman"/>
          <w:sz w:val="24"/>
          <w:szCs w:val="24"/>
        </w:rPr>
        <w:t xml:space="preserve"> (The University of Tokyo, Kyoto University) талдауға көше отырып, аталған университтеттердегі оқу тілі ағылшын тілі болмағандықтан сайтта ағылшын тілінде берілген ақпараттың аз бөлігі ғана жазу дағдыларын дамыту туралы екенін айтамыз.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ұйымдастырады.Шетелдік студенттер үшін керісінше, академиялық мақсатта жапон тілін оқыту ұйымдастырылған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Біздің талдауымызға түскен, континенталдық Еуропаның жалғыз университеті, – </w:t>
      </w:r>
      <w:r w:rsidRPr="00A24F39">
        <w:rPr>
          <w:rFonts w:ascii="Times New Roman" w:hAnsi="Times New Roman" w:cs="Times New Roman"/>
          <w:b/>
          <w:i/>
          <w:sz w:val="24"/>
          <w:szCs w:val="24"/>
        </w:rPr>
        <w:t xml:space="preserve">Швейцариялық </w:t>
      </w:r>
      <w:r w:rsidRPr="00A24F39">
        <w:rPr>
          <w:rFonts w:ascii="Times New Roman" w:hAnsi="Times New Roman" w:cs="Times New Roman"/>
          <w:sz w:val="24"/>
          <w:szCs w:val="24"/>
        </w:rPr>
        <w:t xml:space="preserve">Цюрих жоғары техникалық мектебіндегі  (ETH Zürich) оқу тілі –  неміс </w:t>
      </w:r>
      <w:r w:rsidRPr="00A24F39">
        <w:rPr>
          <w:rFonts w:ascii="Times New Roman" w:hAnsi="Times New Roman" w:cs="Times New Roman"/>
          <w:sz w:val="24"/>
          <w:szCs w:val="24"/>
        </w:rPr>
        <w:lastRenderedPageBreak/>
        <w:t xml:space="preserve">тілі.  Сайтта көрсетілген ақпараттан келесідей қорытынды жасауға болады: университетте жазу дағдыларын дамыту бойынша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міндетті курстар жоқ, дегенмен жеке кафедралар жазу бойынша бірлік курстарын ұсынады (мысалы, "Research Methodology and Writing"). Сайтта мұндай курстардың кейбір ресурстары бар. Бұдан бөлек, академиялық мәтіндерді жазу бойынша бірегей нұсқаулық бар (ағылшын тілінде). Батыс және Шығыс Еуропада академиялық жазуға оқыту.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бастамашылдық шығады.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 xml:space="preserve">болды. Мультилингвалды тұғырды оқытуда қолданудың сәтті үлгісі Иван Франк атындағы Львов ұлттық университетіндегі Академиялық жазу 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Аталған елдерде жазу дәстүрлі түрде оқу мақсаты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емес, </w:t>
      </w:r>
      <w:r w:rsidRPr="00A24F39">
        <w:rPr>
          <w:rFonts w:ascii="Times New Roman" w:hAnsi="Times New Roman" w:cs="Times New Roman"/>
          <w:sz w:val="24"/>
          <w:szCs w:val="24"/>
        </w:rPr>
        <w:lastRenderedPageBreak/>
        <w:t xml:space="preserve">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Ph.D докторантура бағдарламасының аясында Оңтүстік Корея, Сеул қаласына ғылыми тағы-лымдамаға баруға мүмкіншілік алдық. Сеулде орналасқан Доггук университетінде толық семестр білім алдық. Студенттерге арналған ағылшын тіліндегі курсты таңдадық. Таңдалған курстардың екеуі жазу дағдыларын қалыптаструға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алу; сызба мен кестелерді сипаттау; тезисті жазу тәртібі, зерттеудің мақсаты мен міндеттерін анықтау және т.б. сол сияқты зерттеу дағдыларымен таныстырды. </w:t>
      </w:r>
      <w:r w:rsidRPr="00A24F39">
        <w:rPr>
          <w:rFonts w:ascii="Times New Roman" w:hAnsi="Times New Roman" w:cs="Times New Roman"/>
          <w:sz w:val="24"/>
          <w:szCs w:val="24"/>
          <w:lang w:val="kk-KZ"/>
        </w:rPr>
        <w:t>Т</w:t>
      </w:r>
      <w:r w:rsidRPr="00A24F39">
        <w:rPr>
          <w:rFonts w:ascii="Times New Roman" w:hAnsi="Times New Roman" w:cs="Times New Roman"/>
          <w:sz w:val="24"/>
          <w:szCs w:val="24"/>
        </w:rPr>
        <w:t>әжірибе</w:t>
      </w:r>
      <w:r w:rsidRPr="00A24F39">
        <w:rPr>
          <w:rFonts w:ascii="Times New Roman" w:hAnsi="Times New Roman" w:cs="Times New Roman"/>
          <w:sz w:val="24"/>
          <w:szCs w:val="24"/>
          <w:lang w:val="kk-KZ"/>
        </w:rPr>
        <w:t>г</w:t>
      </w:r>
      <w:r w:rsidRPr="00A24F39">
        <w:rPr>
          <w:rFonts w:ascii="Times New Roman" w:hAnsi="Times New Roman" w:cs="Times New Roman"/>
          <w:sz w:val="24"/>
          <w:szCs w:val="24"/>
        </w:rPr>
        <w:t>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оқытылатынын сеніммен айта аламы</w:t>
      </w:r>
      <w:r w:rsidRPr="00A24F39">
        <w:rPr>
          <w:rFonts w:ascii="Times New Roman" w:hAnsi="Times New Roman" w:cs="Times New Roman"/>
          <w:sz w:val="24"/>
          <w:szCs w:val="24"/>
          <w:lang w:val="kk-KZ"/>
        </w:rPr>
        <w:t>з</w:t>
      </w:r>
      <w:r w:rsidRPr="00A24F39">
        <w:rPr>
          <w:rFonts w:ascii="Times New Roman" w:hAnsi="Times New Roman" w:cs="Times New Roman"/>
          <w:sz w:val="24"/>
          <w:szCs w:val="24"/>
        </w:rPr>
        <w:t>.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7B172D" w:rsidRPr="00A24F39" w:rsidRDefault="007B172D" w:rsidP="007B172D">
      <w:pPr>
        <w:ind w:firstLine="426"/>
        <w:jc w:val="both"/>
        <w:rPr>
          <w:rFonts w:ascii="Times New Roman" w:hAnsi="Times New Roman" w:cs="Times New Roman"/>
          <w:sz w:val="24"/>
          <w:szCs w:val="24"/>
        </w:rPr>
      </w:pPr>
      <w:r w:rsidRPr="00A24F39">
        <w:rPr>
          <w:rFonts w:ascii="Times New Roman" w:hAnsi="Times New Roman" w:cs="Times New Roman"/>
          <w:sz w:val="24"/>
          <w:szCs w:val="24"/>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 жүреді. Жоғарыда аталғандай, АС жиі тек қана ағылшын тіліндегі курстар аясында өтеді. Дж. Харборд пікірінше, академиялық құзыреттіліктерді тек қана ағылшын тілінде  дамыту идеясы қолайсыз, ал АС дамыту міндетін тек қана ағылшын тілі оқытушыларына жүктеу тиімсіз. </w:t>
      </w:r>
    </w:p>
    <w:p w:rsidR="007B172D" w:rsidRPr="00A24F39" w:rsidRDefault="007B172D" w:rsidP="007B172D">
      <w:pPr>
        <w:ind w:firstLine="426"/>
        <w:jc w:val="both"/>
        <w:rPr>
          <w:rFonts w:ascii="Times New Roman" w:hAnsi="Times New Roman" w:cs="Times New Roman"/>
          <w:sz w:val="24"/>
          <w:szCs w:val="24"/>
          <w:lang w:val="kk-KZ"/>
        </w:rPr>
      </w:pPr>
      <w:r w:rsidRPr="00A24F39">
        <w:rPr>
          <w:rFonts w:ascii="Times New Roman" w:hAnsi="Times New Roman" w:cs="Times New Roman"/>
          <w:sz w:val="24"/>
          <w:szCs w:val="24"/>
        </w:rPr>
        <w:t>Бұдан бөлек, оқу үдерісінде студенттер (аралық және қорытынды) бақылаудың жазбаша түріне жиі жолығады.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сәтті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w:t>
      </w:r>
      <w:r w:rsidRPr="00A24F39">
        <w:rPr>
          <w:rFonts w:ascii="Times New Roman" w:hAnsi="Times New Roman" w:cs="Times New Roman"/>
          <w:sz w:val="24"/>
          <w:szCs w:val="24"/>
          <w:lang w:val="kk-KZ"/>
        </w:rPr>
        <w:t xml:space="preserve"> қажет</w:t>
      </w:r>
      <w:r w:rsidRPr="00A24F39">
        <w:rPr>
          <w:rFonts w:ascii="Times New Roman" w:hAnsi="Times New Roman" w:cs="Times New Roman"/>
          <w:sz w:val="24"/>
          <w:szCs w:val="24"/>
        </w:rPr>
        <w:t xml:space="preserve">. </w:t>
      </w:r>
    </w:p>
    <w:p w:rsidR="007B172D" w:rsidRPr="00A24F39" w:rsidRDefault="007B172D" w:rsidP="007B172D">
      <w:pPr>
        <w:jc w:val="center"/>
        <w:rPr>
          <w:rFonts w:ascii="Times New Roman" w:hAnsi="Times New Roman" w:cs="Times New Roman"/>
          <w:b/>
          <w:sz w:val="24"/>
          <w:szCs w:val="24"/>
          <w:lang w:val="kk-KZ"/>
        </w:rPr>
      </w:pPr>
    </w:p>
    <w:p w:rsidR="007B172D" w:rsidRPr="00A24F39" w:rsidRDefault="007B172D" w:rsidP="007B172D">
      <w:pPr>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 мен тапсырмалар</w:t>
      </w:r>
    </w:p>
    <w:p w:rsidR="007B172D" w:rsidRPr="00A24F39" w:rsidRDefault="007B172D" w:rsidP="006A5877">
      <w:pPr>
        <w:pStyle w:val="a7"/>
        <w:numPr>
          <w:ilvl w:val="0"/>
          <w:numId w:val="31"/>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Педагогтарды ғылыми-зерттеу әрекетіне даярлау теорияларына шолу жасаңыз. </w:t>
      </w:r>
    </w:p>
    <w:p w:rsidR="007B172D" w:rsidRPr="00A24F39" w:rsidRDefault="007B172D" w:rsidP="006A5877">
      <w:pPr>
        <w:pStyle w:val="a7"/>
        <w:numPr>
          <w:ilvl w:val="0"/>
          <w:numId w:val="31"/>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 педагогтарының инновациялық құзіреттілігін қалыптастыру технологияларына сипаттама жасаңыз.</w:t>
      </w:r>
    </w:p>
    <w:p w:rsidR="007B172D" w:rsidRPr="00A24F39" w:rsidRDefault="007B172D" w:rsidP="006A5877">
      <w:pPr>
        <w:pStyle w:val="a7"/>
        <w:numPr>
          <w:ilvl w:val="0"/>
          <w:numId w:val="31"/>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Зерттеу әрекетіне даярлықтың көрсеткіштерін негіздеңіз.</w:t>
      </w:r>
    </w:p>
    <w:p w:rsidR="007B172D" w:rsidRPr="00A24F39" w:rsidRDefault="007B172D" w:rsidP="006A5877">
      <w:pPr>
        <w:pStyle w:val="a7"/>
        <w:numPr>
          <w:ilvl w:val="0"/>
          <w:numId w:val="31"/>
        </w:numPr>
        <w:tabs>
          <w:tab w:val="left" w:pos="284"/>
          <w:tab w:val="left" w:pos="426"/>
        </w:tabs>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Білім алушылардың зерттеушілік құзыреттіліктерін қалыптастырудың шетелдік тәжірибесін отандық тәжірибемен салыстырыңыз.</w:t>
      </w:r>
    </w:p>
    <w:p w:rsidR="007B172D" w:rsidRPr="00A24F39" w:rsidRDefault="007B172D" w:rsidP="007B172D">
      <w:pPr>
        <w:widowControl w:val="0"/>
        <w:tabs>
          <w:tab w:val="left" w:pos="1134"/>
        </w:tabs>
        <w:jc w:val="both"/>
        <w:rPr>
          <w:rFonts w:ascii="Times New Roman" w:hAnsi="Times New Roman" w:cs="Times New Roman"/>
          <w:sz w:val="24"/>
          <w:szCs w:val="24"/>
          <w:lang w:val="kk-KZ"/>
        </w:rPr>
      </w:pPr>
    </w:p>
    <w:p w:rsidR="007B172D" w:rsidRPr="00A24F39" w:rsidRDefault="007B172D" w:rsidP="007B172D">
      <w:pPr>
        <w:widowControl w:val="0"/>
        <w:tabs>
          <w:tab w:val="left" w:pos="1134"/>
        </w:tabs>
        <w:jc w:val="both"/>
        <w:rPr>
          <w:rFonts w:ascii="Times New Roman" w:hAnsi="Times New Roman" w:cs="Times New Roman"/>
          <w:sz w:val="24"/>
          <w:szCs w:val="24"/>
          <w:lang w:val="kk-KZ"/>
        </w:rPr>
      </w:pPr>
    </w:p>
    <w:p w:rsidR="007B172D" w:rsidRPr="00A24F39" w:rsidRDefault="007B172D" w:rsidP="007B172D">
      <w:pPr>
        <w:pStyle w:val="a7"/>
        <w:widowControl w:val="0"/>
        <w:tabs>
          <w:tab w:val="left" w:pos="1134"/>
        </w:tabs>
        <w:ind w:left="0"/>
        <w:rPr>
          <w:rFonts w:ascii="Times New Roman" w:hAnsi="Times New Roman" w:cs="Times New Roman"/>
          <w:b/>
          <w:sz w:val="24"/>
          <w:szCs w:val="24"/>
        </w:rPr>
      </w:pPr>
      <w:r w:rsidRPr="00A24F39">
        <w:rPr>
          <w:rFonts w:ascii="Times New Roman" w:hAnsi="Times New Roman" w:cs="Times New Roman"/>
          <w:b/>
          <w:sz w:val="24"/>
          <w:szCs w:val="24"/>
        </w:rPr>
        <w:t>Ғылыми мектеп пен ғылыми жетекші</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b/>
          <w:sz w:val="24"/>
          <w:szCs w:val="24"/>
          <w:lang w:val="kk-KZ"/>
        </w:rPr>
        <w:t xml:space="preserve">Ғылыми жетекші және оның қызметінің мазмұны. </w:t>
      </w:r>
      <w:r w:rsidRPr="00A24F39">
        <w:rPr>
          <w:rFonts w:ascii="Times New Roman" w:hAnsi="Times New Roman" w:cs="Times New Roman"/>
          <w:sz w:val="24"/>
          <w:szCs w:val="24"/>
          <w:lang w:val="kk-KZ"/>
        </w:rPr>
        <w:t xml:space="preserve">Қазіргі таңда ғылымдағы жеке шығармашылық үдеріс жайындағы түсінік өзгерген. Жеке ғалым «ұйымдастырушыға» айналады. Жалпы әдебиеттерде талдаудың бірлігі ретінде көбінесе тұжырымдама деңгейінде біріктірілген және белгілі бір ғылым аясында жаңа білімді меңгеруге ұмтылатын ғылыми ұжым мен зерттеушілер қарастырылады. Бұл ғылымның даму жолындағы әр кезеңнің зерттеушілік қызметке қойылатын жаңа талаптарын өзектендіреді. Сонымен қатар, ғылымға кіріспе мақсатында жазылған әдебиеттерде ғылыми зерттеудің әдіснамасы мен әдістемесіне қатысты сұрақтар қарастырылғанда, оларды өзіндік практикалық қызметте қолдану мен түсінудің артықшылықтары назардан тыс қалып отырғандығын айқындауға жағдай болады. Зерттеушілік қызметтің сипаты арнайы (тәжірибелік және теориялық), математикалық, логикалық, философиялық-әдіснамалық, тарихи-ғылымилық және ғылымға кіріспелік, адамгершілік- әдіптілік дайындықты талап етеді. Сондықтан да магистрант зерттеушілік аспапты игеруші жас зерттеуші ретінде көбінесе «сынау мен қателесу» әдісін қолданып ұзақ, әрі ауыр  жүріп  отырады.. Осыған байланысты, магистиранттың толық қалыптасуы ғылыми мектептің дәстүрі мен ғылыми жетекші тұлғасының ықпалының мәнділігіне ешбір даусыз негізделген.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ғылым – бұл, біріншіден, қазіргі таңда негізгі болып келетін-ойлау, екіншіден, бұл ғылыми әдістен туындайтын жалпы адамзаттық құндылық. Егер де дәріс оқушы прфессордың міндеті,біріншіден, білімнің эталоның қалыптастыру болса, онда тәлімгер ретінде атқаратын рөлі – білім беру үрдісінде білім алушымен жеке байланысқа түсу арқылы ойлаудың ғылыми стилін қалыптастыру мен ғылымның бағалы негіздемелерін жеткізу. «тәжірибеден өтуші» болашақ ғалымның білім алушылармен жүргізетін тәлімгерлік қызметі, ол атқаратын жұмыстың ерекше формасы ретінде: 1 – ғылыми қауымдастықтың құндылығын ұрпақтан ұрпаққа жеткізуге; 2 – білім берудің заманауи бағытқа қарай реформалануы; 3 – түрлі буын өкілдерін өзара байланыстыра оқыту жағдайын қалыптастыру мен тәлімгердің өзін-өзі дамытуына бағытталады. Одан бөлек, тәлімгерлік идеясының өрістеуі қазіргі таңда білімділер мен ғалымдардың алатын рөлінің орасан зор екендігін қоғам түсінуіне  мүмкіндік береді.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Магистрант өзінің тәрбиелік, дайындық, жан мен тән денсаулығы сипатының, психофизиологиялық дамуының деңгейімен алдынан ашылған ортамен және оның талаптарымен бірлесе отырып әрекет жасайды. Ол ондағы  адамдарды, олардың мақсаттарын, мүмкіндіктерін, шектеулерін, міндеттерін, құқықтарын, өмір сүру тұрпаттарын, еңбек ету құралдары мен әдістерін көру арқылы артық не кем мөлшерде </w:t>
      </w:r>
      <w:r w:rsidRPr="00A24F39">
        <w:rPr>
          <w:rFonts w:ascii="Times New Roman" w:hAnsi="Times New Roman" w:cs="Times New Roman"/>
          <w:sz w:val="24"/>
          <w:szCs w:val="24"/>
          <w:lang w:val="kk-KZ"/>
        </w:rPr>
        <w:lastRenderedPageBreak/>
        <w:t>саналы түрде сол ортаға енеді. Және де тұлғалық мәнді қарым-қатынас магистранттың тұлғалық қалыптасуының басты шарты болып саналады.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Сәйкесінше, магистранттардың орта-тұлғалық өзара қарым-қатынас жүйесінде оқытушы-прфессорлық құраммен коммуникативті байланыс орнатуы маңызды орынға ие. Қазіргі педагогикалық ғылымда кемшіліктерсіз ада емес субъект-объект парадигмасының басымдылық танытып отырғандығын атап өткен жөн. Оқытушы мен студенттің серіктестігінің басты назарға алынуы ең ойға қонымды нұсқа болып саналады және де осы мақсатта негізге алынатын міндеттердің өзектіліктері мыналар: </w:t>
      </w:r>
    </w:p>
    <w:p w:rsidR="007B172D" w:rsidRPr="00A24F39" w:rsidRDefault="007B172D" w:rsidP="006A5877">
      <w:pPr>
        <w:pStyle w:val="a7"/>
        <w:numPr>
          <w:ilvl w:val="0"/>
          <w:numId w:val="34"/>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ытымақтастық негізінде білім алушылардың шығармашылық қабілетінің  дамуы;</w:t>
      </w:r>
    </w:p>
    <w:p w:rsidR="007B172D" w:rsidRPr="00A24F39" w:rsidRDefault="007B172D" w:rsidP="006A5877">
      <w:pPr>
        <w:pStyle w:val="a7"/>
        <w:numPr>
          <w:ilvl w:val="0"/>
          <w:numId w:val="34"/>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оқу үдерісі барысында екі субъектінің  де өз-өзін көрсетуге және дамытуға ұмтылуы;</w:t>
      </w:r>
    </w:p>
    <w:p w:rsidR="007B172D" w:rsidRPr="00A24F39" w:rsidRDefault="007B172D" w:rsidP="006A5877">
      <w:pPr>
        <w:pStyle w:val="a7"/>
        <w:numPr>
          <w:ilvl w:val="0"/>
          <w:numId w:val="34"/>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қарым-қатынас техникасын толығынан жетілдіру.</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жетекші тұлғасының кәсібилігі, іскерлігі мен адамгершілігінің молдығы  - бұл түрлі реттегі құбылыстар емес. Олар кәсіби тәжірибе, дүниетаным, белгілі бір нұсқамалар мен ерік-жігер, темпераменттің жиынтығы секілді тұлғаның толық психологиялық құрылысымен байланысты. Тұлғаның психологиялық құрылымының белгілі бір бөлігі емес, керісінше барлық құрауыштары ғылыми жетекшінің, яғни педагогтің мәдениеті мен кәсіби мінезін анықтайды. Ол кәсіби қызмет барысында өзінің тіршілік әрекетінің әдіс-тәсілдерін дамытушы белсенді субъект ретінде көрініс табады.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Тұлғаны әлеуметтік маңызды мазмұны мен қасиеті жағынан қарай отырып, Б. И. Додонов тұлғаны әлеуметтендірілген адам ретінде анықтаған. Оның «әрбір тұлғада тұтастылық, ерекшелік пен даралықтың бірлігі көрініс табады» деген ойы назар аудартады. Тұлғаға байланысты тұтастық тұғырына педагогика ғылымының классиктері аса көңіл бөлген. Мысалы, А.С. Макаренко, бірде былай деп жазады: «Адам бөліктеніп тәрбиеленбейді, ол тұтасымен құралады». Осы жайында 40-шы жылдары Р.Г.Лемберг: «Жалпы дамуға бағытталған жұмыстың нәтижесінің сыры – бұл білім алушыға тұтас ықпал ету»,-деп жазған. Тұлғаның қалыптасуына байланысты педагогика ғылымда қарастырылған сан түрлі тұғырларды саралай отырып, В. С. Ильин: «Тұлғаның тұтастылығын қатаң иерархия, реттілік және оның құрылым бөлшектері мен негізгі құрауыштарының жүйелілігі сипаттайды», - деп жазған. А. А. Бодалевтің  пікірінше, адамдардың бір-бірі жайында қалыптасатын түсініктері мен бейнелері «қоғамның реттеуіші» деп аталады екен. Яғни, біз өзіміз жайында адамдар қалыптастырған мінез-құлықпен жүреміз.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Белгілі бір кәсіп түріне машықтанған адамдардың өмір сүру әлемінің бейнесін зерттеу жұмыстарының негізінде еңбек психологиясында келесідей қорытындылар жасалған: «кәсіби машықтанған мамандарды арнайы кәсіби бір тұтас объективті әлемде өмір сүреді деп айтуға ешқандай да негіз жоқ, керісінше түрлі кәсіби мамандар әлемнің сан түрлі субъектілерінде өмір сүреді».  Яғни, кез-келген кәсіби маман өз қызметінің жүзеге асуына ауадай қажет ішкі психикалық тәжірибесінің ортақтығымен тығыз байланысты. Негізгі субъективті қатынас пен дамушы тұлғаның соның шеңберінде негізі қаланатын психологиялық артықшылықтары ерте жастан бастап қалыптаса бастайды. Адамның әлемге деген субъективті қатынасының ерте онтогенетикалық жағы тұлға дүниетанымының бастапқы деңгейі болып табылады.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Нәтижесінде, ғылыми жетекші мен магистранттың қарым-қатынасы барысында ақпаратты жеткізу, бағалау мен мінездің белгілі бір қырларын игеру, зерттеущілік жұмыстың стилі мен тіпті, субъектілердің өзара іс-әрекеті барысында қолданатын кейбір «клишелердің» сөздік қорға енуі де жүзеге асады. Ғылыми жетекші әлсіз және қате жарияланымдарға жауапты болуымен қатар, өз институты мен магистранттарының да репутациясы үшін жауапкершілікті болып келеді. Жетекші мен магистрант тұлғалық сипаттары жағынан бір-біріне икемделгені жөн.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Нәтижесінде талқыланып жатырған мәселені қарастыруда түрлі тұғырларға қол жеткізуге мүмкіндік берген жетекші тұлғасының теориясы мен тұжырымдамасының талдауына назар аударсақ(9-кестені қараңыз).</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Әдетте, оқытудың төменгі курстарында жетекші білім алушыларға ғылыми зерттеудің әдет, дағдыларын түсіндіре отырып, меңгертеді. Жоғарғы курстар мен магистратурада – олардың белгілі бір нәтижелерге қол жеткізуін, өзбетінше шығармашылықпен айналысу үдерісін жүзеге асыруға және ұйымдастыруға көмектеседі. Ғылыми жетекшілердің де білім алушыларымен тікелей қарым-қатынас орнатып, тәлімгерлік ету барысында тәжірибе жинақтап өзгеретіндіктерін атап өткен жөн. Осы кезде жастың ұлғаюына қарай, байқау тәжірибесі, бірнеше әдістермен танысу, әдебиетті кеңінен білу және өз тәжірибесін әріптестерімен бөлісу секілді көптеген сапалар мәнді бола бастайды.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Жауапкершілікпен, өз күшіне деген сенімділікпен, басшылық пен көшбасшылыққа ұмтылумен, қоғамдық белсенділк пен сендіре алу қабілетімен сипатталатын тұлғаның күш-қуаты соңғы кезде жетекші тұлғасы дамуының жүйесін құрайтын факторлар ретінде қарастырылады. Жетекшінің тұлғалық күш-қуатын анықтайтын ішкі келісімділік сезімі өзіндік қабылдауға, өзіндік ұсынымға, басқарушылық қызметтің сұлбасы мен эталондарына негізделген. Келісімділіктің жоғары деңгейі өзіңнің ішкі дүниеңді ұғыну, өзіндік басқарылуы мен оның басқарушылық қызметтегі мәнділігін болжайды. «Мен-нәтижеге қол жеткіземін» дегендей, жетекшінің өз алдына қойған мақсатына жетуге деген сенімділігі осы келісімділік деңгейінің салдары болып табылады. «Мен нәтижеге қол жеткіземін» ұстанымы басқарушылық қызметтің психологиялық ерекшеліктері мен өнімділігіне әсер ететіндігі анықталған.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Төмендегідей құрауыштардан тұратын Е. А. Климовтың кәсіби маман сұлбасы толығынан жасақталған болып саналады: 1) адамның тұтастығы қасиеті ретінде (әлемнің бейнесі, бағыттылық, сыртқы дүниеге деген қарым-қатынас, щығармашылықты таныту ерекшеліктері, жеке тұлғаның зияткерлік қырлары, эмоционалдылық, кәсіби үміт, кәсіби ортадағы өз орнын елестету); 2) кәсіби маман болуына (ерекше қырлары, моторика, білік, дағды, іс-әрекет); 3) кәсіби маманның дамуы  (спецификалық қырлар, ақпаратты қабылдау, оны өңдеу және шешім қабылдау, гностикалық білік, дағды және әрекет); 4) ақпараттандырылғандық, білім, тәжірибе, кәсібилік мәдениеті (спецификалық қырлар, ғылым және теориялық білім аймағындағы бағдарлық, пәндік аймақ жайындағы кәсіби білім); 5) психодинамика (көңіл-күйдің қарқындылығы, олардың тез ауысуы, сол кәсіби аумақтағы қиындықтар мен жүктемелер); 6) кәсіптің талаптарына сәйкес өзінің жастық-жыныстық ерекшеліктеріне байланысты сұрақтар төңірегінде ойлану. </w:t>
      </w:r>
    </w:p>
    <w:p w:rsidR="007B172D" w:rsidRPr="00A24F39" w:rsidRDefault="007B172D" w:rsidP="007B172D">
      <w:pPr>
        <w:ind w:firstLine="851"/>
        <w:jc w:val="both"/>
        <w:rPr>
          <w:rFonts w:ascii="Times New Roman" w:hAnsi="Times New Roman" w:cs="Times New Roman"/>
          <w:sz w:val="24"/>
          <w:szCs w:val="24"/>
          <w:lang w:val="kk-KZ"/>
        </w:rPr>
      </w:pPr>
    </w:p>
    <w:p w:rsidR="007B172D" w:rsidRPr="00A24F39" w:rsidRDefault="007B172D" w:rsidP="007B172D">
      <w:pPr>
        <w:pStyle w:val="af3"/>
        <w:jc w:val="both"/>
        <w:rPr>
          <w:rFonts w:ascii="Times New Roman" w:hAnsi="Times New Roman"/>
          <w:b/>
          <w:bCs/>
          <w:sz w:val="24"/>
          <w:szCs w:val="24"/>
          <w:lang w:val="kk-KZ"/>
        </w:rPr>
      </w:pPr>
      <w:r w:rsidRPr="00A24F39">
        <w:rPr>
          <w:rFonts w:ascii="Times New Roman" w:hAnsi="Times New Roman"/>
          <w:b/>
          <w:bCs/>
          <w:sz w:val="24"/>
          <w:szCs w:val="24"/>
          <w:lang w:val="kk-KZ"/>
        </w:rPr>
        <w:t>18-кесте. Ғылыми  жетекшінің  әртүрлі тұғыр бойынша тұлғалық  сипаттамасы</w:t>
      </w:r>
    </w:p>
    <w:p w:rsidR="007B172D" w:rsidRPr="00A24F39" w:rsidRDefault="007B172D" w:rsidP="007B172D">
      <w:pPr>
        <w:pStyle w:val="af3"/>
        <w:jc w:val="both"/>
        <w:rPr>
          <w:rFonts w:ascii="Times New Roman" w:hAnsi="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9"/>
        <w:gridCol w:w="2363"/>
        <w:gridCol w:w="2482"/>
        <w:gridCol w:w="2807"/>
      </w:tblGrid>
      <w:tr w:rsidR="007B172D" w:rsidRPr="00A24F39" w:rsidTr="00CC4398">
        <w:tc>
          <w:tcPr>
            <w:tcW w:w="1924" w:type="dxa"/>
          </w:tcPr>
          <w:p w:rsidR="007B172D" w:rsidRPr="00A24F39" w:rsidRDefault="007B172D" w:rsidP="00CC4398">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Атауы </w:t>
            </w:r>
          </w:p>
        </w:tc>
        <w:tc>
          <w:tcPr>
            <w:tcW w:w="2359" w:type="dxa"/>
          </w:tcPr>
          <w:p w:rsidR="007B172D" w:rsidRPr="00A24F39" w:rsidRDefault="007B172D" w:rsidP="00CC4398">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Сипаттама </w:t>
            </w:r>
          </w:p>
        </w:tc>
        <w:tc>
          <w:tcPr>
            <w:tcW w:w="2440" w:type="dxa"/>
          </w:tcPr>
          <w:p w:rsidR="007B172D" w:rsidRPr="00A24F39" w:rsidRDefault="007B172D" w:rsidP="00CC4398">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Өкілдері </w:t>
            </w:r>
          </w:p>
        </w:tc>
        <w:tc>
          <w:tcPr>
            <w:tcW w:w="2847" w:type="dxa"/>
          </w:tcPr>
          <w:p w:rsidR="007B172D" w:rsidRPr="00A24F39" w:rsidRDefault="007B172D" w:rsidP="00CC4398">
            <w:pPr>
              <w:pStyle w:val="af3"/>
              <w:jc w:val="both"/>
              <w:rPr>
                <w:rFonts w:ascii="Times New Roman" w:hAnsi="Times New Roman"/>
                <w:b/>
                <w:sz w:val="24"/>
                <w:szCs w:val="24"/>
                <w:lang w:val="kk-KZ"/>
              </w:rPr>
            </w:pPr>
            <w:r w:rsidRPr="00A24F39">
              <w:rPr>
                <w:rFonts w:ascii="Times New Roman" w:hAnsi="Times New Roman"/>
                <w:b/>
                <w:sz w:val="24"/>
                <w:szCs w:val="24"/>
                <w:lang w:val="kk-KZ"/>
              </w:rPr>
              <w:t xml:space="preserve">Шектеулер </w:t>
            </w:r>
          </w:p>
        </w:tc>
      </w:tr>
      <w:tr w:rsidR="007B172D" w:rsidRPr="00A24F39" w:rsidTr="00CC4398">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1</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2 </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3 </w:t>
            </w:r>
          </w:p>
        </w:tc>
        <w:tc>
          <w:tcPr>
            <w:tcW w:w="2847"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4</w:t>
            </w:r>
          </w:p>
        </w:tc>
      </w:tr>
      <w:tr w:rsidR="007B172D" w:rsidRPr="00A24F39" w:rsidTr="00CC4398">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Коллекциялық</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Жетекші өз қызметінде басқарушылық әрекетін табысты атқару мақсатында ерекше тұлғалық  қасиеттерді меңгеруі тиіс.</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А.И. Китов (1984) жетекшінің тұлғалық қасиеттерінің құрылымында мынадай төрт құрылымды көрсетеді: басқарушылық қабілет, саяси сапалар, кәсіби сапалар, ұйымдастырушылық сапалар.</w:t>
            </w:r>
          </w:p>
        </w:tc>
        <w:tc>
          <w:tcPr>
            <w:tcW w:w="2847"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жетекшінің қасиететрі жайлы абстрактілі түсінік, олардың өзгеде басқарушылық жағдаяттармен қиылыспауы;</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кәсіби маңызды қасиеттерді игерудегі субьектілік;</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жетекшінің тұлға ретінде жалпы қасиеттерінің ерекше сапаларынан  тұрғыда шектелуің болмауы.</w:t>
            </w:r>
          </w:p>
        </w:tc>
      </w:tr>
      <w:tr w:rsidR="007B172D" w:rsidRPr="00A24F39" w:rsidTr="00CC4398">
        <w:trPr>
          <w:trHeight w:val="3909"/>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Бәсекелестік тұғыр </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ерекше, тұлғалық қасиеттерін немесе жалпы қасиеттерінің белгілі бір деңгейдегі басқа адамдардан ерекше етіп көрсететін қасиеттерінің болуын пайымдайды. </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Э.С. Чугунова (1983,1986) жетекшінің тұлғалық қасиеттерінің құрылымында ғы әкімшілік-ұйымдастырушылық  қабілет, моралды-этикалық мінездеме, білім сапасы, кәсіби қабілет, әлеуметтік бағытталған, мативацияны бөліп көрсетеді. </w:t>
            </w:r>
          </w:p>
        </w:tc>
        <w:tc>
          <w:tcPr>
            <w:tcW w:w="2847"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Сыртқы ортаның өзгерістері мен жетекшінің әрекетінің дамуы мүмкіндігі шектеулер ескерілмейді.</w:t>
            </w: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tc>
      </w:tr>
      <w:tr w:rsidR="007B172D" w:rsidRPr="00A24F39" w:rsidTr="00CC4398">
        <w:trPr>
          <w:trHeight w:val="579"/>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 Парциалды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тұлғалық қалыптасуы басқарушылық әрекеттегі психокоррекциялық  жүйелік байланыспен , жеке операциялар мен әрекеттердің орташаланған  жиынтығына тән. </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Бұл тұғыр аясында А.М. Омаровтың беделді болудың тұжырымдамасын қарастырады, автордың ойы бойынша жетекшінің тұлғалық қасиеттерінің сипаттамасы  кәсіби қасиеттерге байланысты.  </w:t>
            </w:r>
          </w:p>
        </w:tc>
        <w:tc>
          <w:tcPr>
            <w:tcW w:w="2847" w:type="dxa"/>
          </w:tcPr>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tc>
      </w:tr>
      <w:tr w:rsidR="007B172D" w:rsidRPr="00A24F39" w:rsidTr="00CC4398">
        <w:trPr>
          <w:trHeight w:val="64"/>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Инженерлік-психологиялық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 шешім қабылдайтын  адам ретінде қарастырады.</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Бұл тұғырдың белсенді жұмыстары Б.Ф. Ломовтың, А.И. Галактионовтың, Г.М. Зараковсковтың, А.А. Крылов пен А.В. </w:t>
            </w:r>
            <w:r w:rsidRPr="00A24F39">
              <w:rPr>
                <w:rFonts w:ascii="Times New Roman" w:hAnsi="Times New Roman"/>
                <w:sz w:val="24"/>
                <w:szCs w:val="24"/>
                <w:lang w:val="kk-KZ"/>
              </w:rPr>
              <w:lastRenderedPageBreak/>
              <w:t>Филипповтың  еңбектерінде жүзеге асқан.</w:t>
            </w:r>
          </w:p>
        </w:tc>
        <w:tc>
          <w:tcPr>
            <w:tcW w:w="2847"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 xml:space="preserve">Бұл тұғырда шектелетін мәселе ол психологиялық процестерді өңдеудегі жетекшінің ақпараттары және оның </w:t>
            </w:r>
            <w:r w:rsidRPr="00A24F39">
              <w:rPr>
                <w:rFonts w:ascii="Times New Roman" w:hAnsi="Times New Roman"/>
                <w:sz w:val="24"/>
                <w:szCs w:val="24"/>
                <w:lang w:val="kk-KZ"/>
              </w:rPr>
              <w:lastRenderedPageBreak/>
              <w:t>басқарушылық әрекеттегі көрсетілетін жеке тұлғалық қабілеттері.</w:t>
            </w:r>
          </w:p>
          <w:p w:rsidR="007B172D" w:rsidRPr="00A24F39" w:rsidRDefault="007B172D" w:rsidP="00CC4398">
            <w:pPr>
              <w:pStyle w:val="af3"/>
              <w:jc w:val="both"/>
              <w:rPr>
                <w:rFonts w:ascii="Times New Roman" w:hAnsi="Times New Roman"/>
                <w:sz w:val="24"/>
                <w:szCs w:val="24"/>
                <w:lang w:val="kk-KZ"/>
              </w:rPr>
            </w:pPr>
          </w:p>
        </w:tc>
      </w:tr>
      <w:tr w:rsidR="007B172D" w:rsidRPr="00A24F39" w:rsidTr="00CC4398">
        <w:trPr>
          <w:trHeight w:val="517"/>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Рефлекциялы-құндылық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xml:space="preserve">Жетекшінің тұлғалық қасиеттерін оның басқарудық рефлексивті-құндылық тұжырымдамасы арқылы қарастырады..  </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Ықпалдасудағы жетекшінің қабілеттілігі  қалыптастыру, ұғыну және өзіндік түзетуінде көрініс табады. (А.И. Китов, 1984; С.М. Белозеров, 1986; В.В. Скворцов, 1987).</w:t>
            </w:r>
          </w:p>
        </w:tc>
        <w:tc>
          <w:tcPr>
            <w:tcW w:w="2847" w:type="dxa"/>
          </w:tcPr>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Рефлекциялы-құндылықтық құрылым тұлғалық жаңа білімге негізделген, сондай-ақ, жетекшінің басқарушылық әрекеті негізінде қалыптасады және басқарушылық шешім қабылдауға ықпал жасайды.</w:t>
            </w:r>
          </w:p>
        </w:tc>
      </w:tr>
      <w:tr w:rsidR="007B172D" w:rsidRPr="00A24F39" w:rsidTr="00CC4398">
        <w:trPr>
          <w:trHeight w:val="517"/>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Әлеуметтік-психологиялық тұғыр</w:t>
            </w:r>
          </w:p>
          <w:p w:rsidR="007B172D" w:rsidRPr="00A24F39" w:rsidRDefault="007B172D" w:rsidP="00CC4398">
            <w:pPr>
              <w:pStyle w:val="af3"/>
              <w:jc w:val="both"/>
              <w:rPr>
                <w:rFonts w:ascii="Times New Roman" w:hAnsi="Times New Roman"/>
                <w:sz w:val="24"/>
                <w:szCs w:val="24"/>
                <w:lang w:val="kk-KZ"/>
              </w:rPr>
            </w:pP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Ерекше мағына жетекшінің басқару стилінің өзгергіштігінің заңдылықтарын қарастыруға ерекше көңіл бөлінеді.</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И.С. Мангутова мен Л.И. Уманскийдің жетекшінің тұлғалық қасиеттерін топқа бөліп қарастыратын моделі:</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жалпы қасиеттері;</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ұйымдастырушылық әрекетке бағыттылық;</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индивид ауқымы;</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дара стиль;</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әрекетке дайындық;</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ерекше қасиеттер;</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 ұйымдастырушылық әрекетке деген икемділік.</w:t>
            </w:r>
          </w:p>
        </w:tc>
        <w:tc>
          <w:tcPr>
            <w:tcW w:w="2847" w:type="dxa"/>
          </w:tcPr>
          <w:p w:rsidR="007B172D" w:rsidRPr="00A24F39" w:rsidRDefault="007B172D" w:rsidP="00CC4398">
            <w:pPr>
              <w:autoSpaceDE w:val="0"/>
              <w:autoSpaceDN w:val="0"/>
              <w:adjustRightInd w:val="0"/>
              <w:rPr>
                <w:rFonts w:ascii="Times New Roman" w:hAnsi="Times New Roman" w:cs="Times New Roman"/>
                <w:sz w:val="24"/>
                <w:szCs w:val="24"/>
              </w:rPr>
            </w:pPr>
            <w:r w:rsidRPr="00A24F39">
              <w:rPr>
                <w:rFonts w:ascii="Times New Roman" w:hAnsi="Times New Roman" w:cs="Times New Roman"/>
                <w:sz w:val="24"/>
                <w:szCs w:val="24"/>
                <w:lang w:val="kk-KZ"/>
              </w:rPr>
              <w:t>А</w:t>
            </w:r>
            <w:r w:rsidRPr="00A24F39">
              <w:rPr>
                <w:rFonts w:ascii="Times New Roman" w:hAnsi="Times New Roman" w:cs="Times New Roman"/>
                <w:sz w:val="24"/>
                <w:szCs w:val="24"/>
              </w:rPr>
              <w:t>бстрактiлiк және мағыналы аморфты</w:t>
            </w:r>
            <w:r w:rsidRPr="00A24F39">
              <w:rPr>
                <w:rFonts w:ascii="Times New Roman" w:hAnsi="Times New Roman" w:cs="Times New Roman"/>
                <w:sz w:val="24"/>
                <w:szCs w:val="24"/>
                <w:lang w:val="kk-KZ"/>
              </w:rPr>
              <w:t>лы</w:t>
            </w:r>
            <w:r w:rsidRPr="00A24F39">
              <w:rPr>
                <w:rFonts w:ascii="Times New Roman" w:hAnsi="Times New Roman" w:cs="Times New Roman"/>
                <w:sz w:val="24"/>
                <w:szCs w:val="24"/>
              </w:rPr>
              <w:t>қ</w:t>
            </w:r>
          </w:p>
          <w:p w:rsidR="007B172D" w:rsidRPr="00A24F39" w:rsidRDefault="007B172D" w:rsidP="00CC4398">
            <w:pPr>
              <w:pStyle w:val="af3"/>
              <w:jc w:val="both"/>
              <w:rPr>
                <w:rFonts w:ascii="Times New Roman" w:hAnsi="Times New Roman"/>
                <w:sz w:val="24"/>
                <w:szCs w:val="24"/>
                <w:lang w:val="kk-KZ"/>
              </w:rPr>
            </w:pPr>
          </w:p>
        </w:tc>
      </w:tr>
      <w:tr w:rsidR="007B172D" w:rsidRPr="00A24F39" w:rsidTr="00CC4398">
        <w:trPr>
          <w:trHeight w:val="517"/>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Кешенді жағдаяттылық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әртүрлі юасқарушылық жақғдайлар мен өмірлік оқиғаларға байланысты тұлғалық дамуындағы қозғаушы күштегі күш-жігерін қарастырады.</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А.В. Филиппов (1990) жетекшінің басқада кәсіби қасиеттерінің жамуына мүмкіндік беретін негізгі қасиеттерді көрсетті. Оның ойынша, оларға мыналар жатады: сенушілік, үйретуге деген қабілет, ашықтық (адамдарға деген ұқыптылық, олардың қажеттіліктерін білу), ұйымдастырушылық қабілет.</w:t>
            </w:r>
          </w:p>
        </w:tc>
        <w:tc>
          <w:tcPr>
            <w:tcW w:w="2847"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Басқарушылық әреткетегі тұлғаның дамуының тиімділігі ұйымның құрылымы мен міндеттеріне, оның әрекет ету ұзақтығына және өлшемімен ұйымның түріне байланысты.</w:t>
            </w:r>
          </w:p>
        </w:tc>
      </w:tr>
      <w:tr w:rsidR="007B172D" w:rsidRPr="00A24F39" w:rsidTr="00CC4398">
        <w:trPr>
          <w:trHeight w:val="517"/>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lastRenderedPageBreak/>
              <w:t>Факторлық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басқарушылық қызметінің дамуына  жеке факторлардың және шарттардың әсерін талдау.</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Р.Л. Кричевский және А.В Маржине (1991) басқарушылық қызметтегі өзара әрекеттесуші субъектілердің құнды пікіралмасу факторларын бөліп көрсетеді.</w:t>
            </w:r>
          </w:p>
        </w:tc>
        <w:tc>
          <w:tcPr>
            <w:tcW w:w="2847"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Ситуациялық факторларлар көбіне басқарушылық қызметтің тиiмдiлiгімен байланысты түсіндіріледі, бұл ретте ішкі тетіктер қарастырылмай-ды.</w:t>
            </w:r>
          </w:p>
          <w:p w:rsidR="007B172D" w:rsidRPr="00A24F39" w:rsidRDefault="007B172D" w:rsidP="00CC4398">
            <w:pPr>
              <w:pStyle w:val="af3"/>
              <w:jc w:val="both"/>
              <w:rPr>
                <w:rFonts w:ascii="Times New Roman" w:hAnsi="Times New Roman"/>
                <w:sz w:val="24"/>
                <w:szCs w:val="24"/>
                <w:lang w:val="kk-KZ"/>
              </w:rPr>
            </w:pPr>
          </w:p>
          <w:p w:rsidR="007B172D" w:rsidRPr="00A24F39" w:rsidRDefault="007B172D" w:rsidP="00CC4398">
            <w:pPr>
              <w:pStyle w:val="af3"/>
              <w:jc w:val="both"/>
              <w:rPr>
                <w:rFonts w:ascii="Times New Roman" w:hAnsi="Times New Roman"/>
                <w:sz w:val="24"/>
                <w:szCs w:val="24"/>
                <w:lang w:val="kk-KZ"/>
              </w:rPr>
            </w:pPr>
          </w:p>
        </w:tc>
      </w:tr>
      <w:tr w:rsidR="007B172D" w:rsidRPr="00A24F39" w:rsidTr="00CC4398">
        <w:trPr>
          <w:trHeight w:val="517"/>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Қызметтік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тұлғасын зерттеу екі бағытта жүреді:</w:t>
            </w:r>
          </w:p>
          <w:p w:rsidR="007B172D" w:rsidRPr="00A24F39" w:rsidRDefault="007B172D" w:rsidP="006A5877">
            <w:pPr>
              <w:pStyle w:val="af3"/>
              <w:numPr>
                <w:ilvl w:val="0"/>
                <w:numId w:val="38"/>
              </w:numPr>
              <w:ind w:left="0" w:firstLine="112"/>
              <w:jc w:val="both"/>
              <w:rPr>
                <w:rFonts w:ascii="Times New Roman" w:hAnsi="Times New Roman"/>
                <w:sz w:val="24"/>
                <w:szCs w:val="24"/>
                <w:lang w:val="kk-KZ"/>
              </w:rPr>
            </w:pPr>
            <w:r w:rsidRPr="00A24F39">
              <w:rPr>
                <w:rFonts w:ascii="Times New Roman" w:hAnsi="Times New Roman"/>
                <w:sz w:val="24"/>
                <w:szCs w:val="24"/>
                <w:lang w:val="kk-KZ"/>
              </w:rPr>
              <w:t>Жетекшінің тұлғасына қатысты нақты қажеттіліктерді көрсететін құрылымдық-функционалды ұйымдастырушылық қызмет;</w:t>
            </w:r>
          </w:p>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2. Жетекшінің тұлғасының мазмұнын шағын құрылымдардан құралған тұтас құрылым ретінде қарастыру маңызды.</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А.Л. Журавлев тұлға құрылымының жалпы және арнайы  түрлерін жіктеді. Жалпы құрылымдарына психофизиологиялық, психологикалық және әлеуметтік құрауыштары жатса, арнайыға  келесілерді жатқызды: идеялық-саяси сапалар, жетекшінің кәсіби құзыреттілігі, ұйымдастырушылық және педагогикалық қабілет, моральді-этикалық сапалар.</w:t>
            </w:r>
          </w:p>
        </w:tc>
        <w:tc>
          <w:tcPr>
            <w:tcW w:w="2847" w:type="dxa"/>
          </w:tcPr>
          <w:p w:rsidR="007B172D" w:rsidRPr="00A24F39" w:rsidRDefault="007B172D" w:rsidP="00CC4398">
            <w:pPr>
              <w:autoSpaceDE w:val="0"/>
              <w:autoSpaceDN w:val="0"/>
              <w:adjustRightInd w:val="0"/>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Басшылықтың тиiмдiлiгi жетекшi тұлғасының сапасына шартты байланыста болатынын ескертеді. </w:t>
            </w:r>
          </w:p>
          <w:p w:rsidR="007B172D" w:rsidRPr="00A24F39" w:rsidRDefault="007B172D" w:rsidP="00CC4398">
            <w:pPr>
              <w:pStyle w:val="af3"/>
              <w:jc w:val="both"/>
              <w:rPr>
                <w:rFonts w:ascii="Times New Roman" w:hAnsi="Times New Roman"/>
                <w:sz w:val="24"/>
                <w:szCs w:val="24"/>
                <w:lang w:val="kk-KZ"/>
              </w:rPr>
            </w:pPr>
          </w:p>
        </w:tc>
      </w:tr>
      <w:tr w:rsidR="007B172D" w:rsidRPr="00A24F39" w:rsidTr="00CC4398">
        <w:trPr>
          <w:trHeight w:val="517"/>
        </w:trPr>
        <w:tc>
          <w:tcPr>
            <w:tcW w:w="1924"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Имидждік тұғыр</w:t>
            </w:r>
          </w:p>
        </w:tc>
        <w:tc>
          <w:tcPr>
            <w:tcW w:w="2359"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Жетекшінің әртүрлі әлеуметтік топтардың  саналы және бейсаналы қажеттіліктеріне байланысты мен  оның жеке сапаларын саралау қажет. тұлғалық имидждің қалыптасуы жатады.</w:t>
            </w:r>
          </w:p>
        </w:tc>
        <w:tc>
          <w:tcPr>
            <w:tcW w:w="2440" w:type="dxa"/>
          </w:tcPr>
          <w:p w:rsidR="007B172D" w:rsidRPr="00A24F39" w:rsidRDefault="007B172D" w:rsidP="00CC4398">
            <w:pPr>
              <w:pStyle w:val="af3"/>
              <w:jc w:val="both"/>
              <w:rPr>
                <w:rFonts w:ascii="Times New Roman" w:hAnsi="Times New Roman"/>
                <w:sz w:val="24"/>
                <w:szCs w:val="24"/>
                <w:lang w:val="kk-KZ"/>
              </w:rPr>
            </w:pPr>
            <w:r w:rsidRPr="00A24F39">
              <w:rPr>
                <w:rFonts w:ascii="Times New Roman" w:hAnsi="Times New Roman"/>
                <w:sz w:val="24"/>
                <w:szCs w:val="24"/>
                <w:lang w:val="kk-KZ"/>
              </w:rPr>
              <w:t>А.А. Романов, И.А. Федоров, А.А. Ходырев, В.М. Шепель жетекшінің өзінің жетістіктері үшін ұйымдастыратын жеке тұлғалық қасиеттерін былай жіктеп көрсетеді: күш, шынайылық, жомарттық, билік жүргізу мейірімділік.</w:t>
            </w:r>
          </w:p>
        </w:tc>
        <w:tc>
          <w:tcPr>
            <w:tcW w:w="2847" w:type="dxa"/>
          </w:tcPr>
          <w:p w:rsidR="007B172D" w:rsidRPr="00A24F39" w:rsidRDefault="007B172D" w:rsidP="00CC4398">
            <w:pPr>
              <w:autoSpaceDE w:val="0"/>
              <w:autoSpaceDN w:val="0"/>
              <w:adjustRightInd w:val="0"/>
              <w:rPr>
                <w:rFonts w:ascii="Times New Roman" w:hAnsi="Times New Roman" w:cs="Times New Roman"/>
                <w:sz w:val="24"/>
                <w:szCs w:val="24"/>
                <w:lang w:val="kk-KZ"/>
              </w:rPr>
            </w:pPr>
            <w:r w:rsidRPr="00A24F39">
              <w:rPr>
                <w:rFonts w:ascii="Times New Roman" w:hAnsi="Times New Roman" w:cs="Times New Roman"/>
                <w:sz w:val="24"/>
                <w:szCs w:val="24"/>
                <w:lang w:val="kk-KZ"/>
              </w:rPr>
              <w:t>Бұл тұғырдың негізгі шектеу қоятыны мінсіз жетекшінің бейнесін жасай отырып, авторлар тек сыртқы көрініске ғана назар аударады.</w:t>
            </w:r>
          </w:p>
        </w:tc>
      </w:tr>
    </w:tbl>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Зерттеушілер ғылым қайраткерлерін, тұлға типологиясын жіктеу жасайды, алайда белгілі бір жіктемені жүзеге асыруда ғылымға негізделген тұтас өлшемінің жоқтығын және көптеген қайшылықтардың көрініс табатындығын алға тартады. Танымал классификатор-авторлардың бірі Гоу мен Вудвортстың жіктемесін мысал ретінде алып көрсетсек, олар - «фанатик», «пионер», «диагност», «эрудит», «техник», «эстет», «методолог», «тәуелсіз». Келесі мысалға Левинсон-Лессингтің жіктемесін алып қарастыруға болады, ол шығармашылық өнімділігі төмен эрудит-ғалымдарды «жүретін </w:t>
      </w:r>
      <w:r w:rsidRPr="00A24F39">
        <w:rPr>
          <w:rFonts w:ascii="Times New Roman" w:hAnsi="Times New Roman" w:cs="Times New Roman"/>
          <w:sz w:val="24"/>
          <w:szCs w:val="24"/>
          <w:lang w:val="kk-KZ"/>
        </w:rPr>
        <w:lastRenderedPageBreak/>
        <w:t xml:space="preserve">кітапхана» деп атаған. Сол сияқты көптеген зерттеушілермен салыстырғанда Д. Б. Богоявленскаяның пікірінше, зерттелушінің білімін, ойлауы мен тұлғасын зерттеу арқылы шығармашылығын анықтау мақсатында жүргізілген зерттеу жолдарының бір де біреуі оның табиғатын толық ашатындай нәтиже бермеген. Сондықтан да, осы мәселені зерттеу барысында шығармашыл тұлғаның танымдық және мотивациялық сипаттамасын бейнелейтін, шығармашылықтың «талдау бірлігін» айқындап көрсеткен. Зияткерлік белсенділікті тұлғаның шығармашылық қабілетінің «зерттеу бірлігі» ретінде қарастыруды ұсынады. Зияткерлік белсенділік өзінің құрамына ақыл-ой қызметінің зияткерлік (ақыл-ой қабілеттері) және зияткерлік емес (тұлғалық, мотивациялық) факторларын біріктіреді.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Тұтас алғанда, осы контексте көрсетілген талдаудан өткізілген жетекші тұлғасы сапасын анықтауға арналған теоретикалық тұғырлар магистранттар арасында жүргізілген сауалнаманың нәтижесіне толығымен сәйкес. Ғылыми жетекшісінің тұлғалық қасиет, қабілеттері мен ерекшеліктерінің тізбегін «Горящую 10» респонденттері төмендегідей тізіммен  толықтырды:</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өзін-өзі басқара білу қабілеті;</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ақылға қонымды тұлғалық құндылықтары;</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нақты тұлғалық мақсаттары мен өзара іс-әрекеттің мақсаттары;</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жасампаздық және жаңару қабілеті;</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жоғары деңгейде жетілу мен кәсіби өсіге ұмтылыс;</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ұтқырлық және мәселелерді шеше білу қабілеті;</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қоршаған адамдарға ықпал ете алу және өз көзқарасын қоғап шыға алу;</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басқару және жетекшілік ете алу қабілеті;</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магистранттарды оқыту және дамыту қабілеті;</w:t>
      </w:r>
    </w:p>
    <w:p w:rsidR="007B172D" w:rsidRPr="00A24F39" w:rsidRDefault="007B172D" w:rsidP="006A5877">
      <w:pPr>
        <w:pStyle w:val="a7"/>
        <w:numPr>
          <w:ilvl w:val="0"/>
          <w:numId w:val="35"/>
        </w:numPr>
        <w:tabs>
          <w:tab w:val="left" w:pos="993"/>
        </w:tabs>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өзінің ғылыми мектебі мен коммуникативтілік біліктерін дамыту қабілеті.</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өзіміз байқап тұрғанымыздай, белгілі бір ұйымның басшысы мен ғылыми жетекшіге қойылатын талаптардың айырмашылықтар жоқ екен. Негізінен, жоғарыда көрсетілген талаптар қазіргі заманға сәйкес жағдай мен шарттарға негізделіп жасалған. Жетекшілер болашағы бар сұрақтарға көбірек уақыт бөлуге, кең ауқымда ойлануға, жаңа қажеттіліктер мен міндеттерді өзгелерден тереңірек түсінуге, қыхметтің қарқынды дамуына ат салысуға, топтардың қызметінің тиімділігін жоғарылатудың құралдарын жасап шығарып, оңтайлы жолын нұсқауға бейім. Олар өздерінің жоспарлары, ойластырған іс-әрекеттерін жүзеге асыруға тиісті.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Неліктен магистранттың субъективті қабілетінің дамуы үшін ғылыми жетекшінің ықпалы маңызды? Себебі, магистрант жұмысының тиімділігін анықтауда бағалау эталонын қолданудың дұрыс жолын нұсқайтын жетекші болып саналады. Сонымен, мамандықтар арасындағы өзара байланыс пен адам танымының ерекшеліктерін зерттей келе, О. Г. Кукосян «дәл қызметтің өзі әрқашан адамның өз қоршаған ортасын, соның ішінде адамның өзінің бейнесін сомдауға жағдай жасайды» деп айқындап көрсетті. А. А. Бодалевтің пікірінше, адам бойынан басқа адамдарға бағытталған жалпы тұғырды жасап шығаруда, қызметтік құндылықтарды анықтауда қоғамдық қарым-қатынас жүйесіндегі тұлғаның жеке еңбегі мен орны айтралықтай маңызды рөлге ие.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В.И. Загвязинскийдің пайымдауынша, диссертант пен ғылыми жетекшінің қызметтерінде өзара келісімге келуі педагогика жетістіктерінен, жинақталған тәжірибе мен дәстүрінен және сабақтастықтан туындаған талап болып келеді. Оның пікірінше, </w:t>
      </w:r>
      <w:r w:rsidRPr="00A24F39">
        <w:rPr>
          <w:rFonts w:ascii="Times New Roman" w:hAnsi="Times New Roman" w:cs="Times New Roman"/>
          <w:sz w:val="24"/>
          <w:szCs w:val="24"/>
          <w:lang w:val="kk-KZ"/>
        </w:rPr>
        <w:lastRenderedPageBreak/>
        <w:t xml:space="preserve">құнарлы топырақта өсіп, жетілмеген «жаңа» нәрсе сыртқы тартымдылығына қарамастан тіршілікке өте бейімі жоқ болып келеді екен. Жаңа нәрсе толығымен жаңа болады немесе сыртқы бейнесі өзгертілген ескі болуы да болуы мүмкін. Алайда танымал нәрседен туындаған жаңа нәрсе өз атына лайықтана отырып, жаңашылдықтың басты беогілеріне ие болуы керек. Сонымен қоса, зерттеудің тұжырымдамалы бірлігі принципі бар, бұл жерде егер де зерттеушы белгілі бір тұжырымдамаларға  ғылыми тұрғыда қосылмаса, я оларды өзі жасап шығармаса, ол жай эклетик ретінде қалып қояды. Бұл ұстаным  ішкі қайшылықтарға ие, себебі ол осыған дейін қабылданып, анықталғанды дұрыс деп, ал толық анықталмағанды құбылмалы деп санайды. Е.А. Климов өзінің «Психологияның негіздері» атты еңбегінде(М.,1997) маман біліктілігінің бөлшекті және жүйелі көрінісінсыз кәсіби дайындықтың іргетасы қаланбайтындығы жайлы айтып  өткен. Оның себебі, әркім құбылыс пен жайттың тұтастылығын түрліше қабылдайды.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Оқу тапсырмаларының міндеттерін қою мен мәселелерін шешу нұсқалары әр түрлі. Зерттеушілік жұмыстың қаншалықты тиімді басқарылып отырғандығы ғылыми мектептің қызметтерін зерттеу барысында толық айқындалады. Біздің республикамызда ғылыми мектепті құру және қалыптастыру өзіндік тарихы бар және ғылыми-зерттеушілік орталықтар мен білім беру мекемелері қызметінің бастауымен тығыз байланысты мәселе болып келеді. Психологиялық-педагогикалық және әлеуметтік әдебиеттерде ғылыми мектеп зияткерлік, эмоционалды-құндылықты, формальді емес, түрлі деңгейдегі ғалымдардың ашық қоғамы ретінде сипатталады. Ғылыми мектептің базасына сәйкестендіруге келетін бірнеше көрсеткіштер төменде көрсетілген: 1) сәйкесінше білім аумағындағы бір немесе бірнеше көшбасшының болуы; 2) зерттеудің ерекше әдіснамасы және ғылыми парадигмасы; 3) мектептің ғылыми дәстүрімен сабақтастықты қамтамасыз ететін ұдайы өндіріс тетіктері; 4) ғылыми ұжым өкілдерінің атқарушы қызметтерінің жоғары дәрежеде бағалануы және сырттай мойындалуы. Осылайша, ғылыми мектептің сипаттамасының легі келесідей: білім алушыларды белгілі бір бағыттағы танымдық шығармашылық жұмысқа талпындыратын идеяның болуы, сәйкесінше, олардың мәселенің әр кезеңіне сай келетін жалпылық әдіснамалық ұстанымды толық меңгеруі.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Сонымен қатар, ғылыми мектептің білім беру жүйесінің кеңес берушілік  факторы бола алатын ғылыми идеяның ерекшеліктері мен артықшылықтары тарихи тұрғыда  орнымен және уақытпен айқындалғаны жөн. Өйткені кешеуілдеп дамыған әскери педагогика саласындағы ғылыми мектептің қалыптасуы бірнеше кезеңдерді бастан кешірді. Дегенмен, педагогикадағы қазақстандық ғылыми мектептің дамуының негізгі бағыттарын сипаттау қажет деп санаймыз. (19-кесте).</w:t>
      </w:r>
    </w:p>
    <w:p w:rsidR="007B172D" w:rsidRPr="00A24F39" w:rsidRDefault="007B172D" w:rsidP="007B172D">
      <w:pPr>
        <w:ind w:firstLine="851"/>
        <w:jc w:val="both"/>
        <w:rPr>
          <w:rFonts w:ascii="Times New Roman" w:hAnsi="Times New Roman" w:cs="Times New Roman"/>
          <w:sz w:val="24"/>
          <w:szCs w:val="24"/>
          <w:lang w:val="kk-KZ"/>
        </w:rPr>
      </w:pPr>
    </w:p>
    <w:p w:rsidR="007B172D" w:rsidRPr="00A24F39" w:rsidRDefault="007B172D" w:rsidP="007B172D">
      <w:pPr>
        <w:rPr>
          <w:rFonts w:ascii="Times New Roman" w:hAnsi="Times New Roman" w:cs="Times New Roman"/>
          <w:b/>
          <w:sz w:val="24"/>
          <w:szCs w:val="24"/>
          <w:lang w:val="kk-KZ"/>
        </w:rPr>
      </w:pPr>
      <w:r w:rsidRPr="00A24F39">
        <w:rPr>
          <w:rFonts w:ascii="Times New Roman" w:hAnsi="Times New Roman" w:cs="Times New Roman"/>
          <w:b/>
          <w:sz w:val="24"/>
          <w:szCs w:val="24"/>
          <w:lang w:val="kk-KZ"/>
        </w:rPr>
        <w:t>19-кесте   Ғылыми мектептердің типологиясы</w:t>
      </w:r>
    </w:p>
    <w:p w:rsidR="007B172D" w:rsidRPr="00A24F39" w:rsidRDefault="007B172D" w:rsidP="007B172D">
      <w:pPr>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9"/>
        <w:gridCol w:w="4256"/>
        <w:gridCol w:w="3196"/>
      </w:tblGrid>
      <w:tr w:rsidR="007B172D" w:rsidRPr="00A24F39" w:rsidTr="00CC4398">
        <w:tc>
          <w:tcPr>
            <w:tcW w:w="2235"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Типология</w:t>
            </w:r>
          </w:p>
        </w:tc>
        <w:tc>
          <w:tcPr>
            <w:tcW w:w="452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орталық пен коммуникациясының байлнысқа бағытталған құрылымы бар Ғылыми Мектеп (идеяның авторы, көшбасшы және оның оқушылары) </w:t>
            </w:r>
            <w:r w:rsidRPr="00A24F39">
              <w:rPr>
                <w:rFonts w:ascii="Times New Roman" w:hAnsi="Times New Roman" w:cs="Times New Roman"/>
                <w:sz w:val="24"/>
                <w:szCs w:val="24"/>
                <w:lang w:val="kk-KZ"/>
              </w:rPr>
              <w:br/>
            </w:r>
          </w:p>
        </w:tc>
        <w:tc>
          <w:tcPr>
            <w:tcW w:w="337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2)орталыққа және белгілі бір ортадағы байланысқа бағытталған құрылымы бар ҒМ (жеке дара авторлық идея және алдыңғы </w:t>
            </w:r>
            <w:r w:rsidRPr="00A24F39">
              <w:rPr>
                <w:rFonts w:ascii="Times New Roman" w:hAnsi="Times New Roman" w:cs="Times New Roman"/>
                <w:sz w:val="24"/>
                <w:szCs w:val="24"/>
                <w:lang w:val="kk-KZ"/>
              </w:rPr>
              <w:lastRenderedPageBreak/>
              <w:t>авторлардың орнын біртіндеп иеленуі )</w:t>
            </w:r>
          </w:p>
        </w:tc>
      </w:tr>
      <w:tr w:rsidR="007B172D" w:rsidRPr="00A24F39" w:rsidTr="00CC4398">
        <w:tc>
          <w:tcPr>
            <w:tcW w:w="2235"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мысал</w:t>
            </w:r>
          </w:p>
        </w:tc>
        <w:tc>
          <w:tcPr>
            <w:tcW w:w="452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Либиха мектебі</w:t>
            </w:r>
          </w:p>
        </w:tc>
        <w:tc>
          <w:tcPr>
            <w:tcW w:w="337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Физикадағы Эйнштейн мектебі</w:t>
            </w:r>
          </w:p>
        </w:tc>
      </w:tr>
      <w:tr w:rsidR="007B172D" w:rsidRPr="00A24F39" w:rsidTr="00CC4398">
        <w:tc>
          <w:tcPr>
            <w:tcW w:w="2235"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типология</w:t>
            </w:r>
          </w:p>
        </w:tc>
        <w:tc>
          <w:tcPr>
            <w:tcW w:w="452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3)Орталықтан ажыратылған және коммуникациясының байланысқа ие емес ҒМ (өз беттерінше негізгі идеяны жасақтаушы және оны өз зерттеулері барысында жүзеге асырушы түрлі дәрежедегі ғалымдар кооперациясы)</w:t>
            </w:r>
          </w:p>
        </w:tc>
        <w:tc>
          <w:tcPr>
            <w:tcW w:w="337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4)Орталықтан ажыратылған, алайда белгілі бір  ортаға бағытталған байланысқа ие ҒМ (негізгі идея түрлі аймақтарда қалыптасады және жүзеге асады, ҒМ-тің ортақтығы әдебиеттің арқылы танылады)</w:t>
            </w:r>
          </w:p>
        </w:tc>
      </w:tr>
      <w:tr w:rsidR="007B172D" w:rsidRPr="00A24F39" w:rsidTr="00CC4398">
        <w:tc>
          <w:tcPr>
            <w:tcW w:w="2235"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мысал</w:t>
            </w:r>
          </w:p>
        </w:tc>
        <w:tc>
          <w:tcPr>
            <w:tcW w:w="452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en-US"/>
              </w:rPr>
              <w:t xml:space="preserve"> </w:t>
            </w:r>
            <w:r w:rsidRPr="00A24F39">
              <w:rPr>
                <w:rFonts w:ascii="Times New Roman" w:hAnsi="Times New Roman" w:cs="Times New Roman"/>
                <w:sz w:val="24"/>
                <w:szCs w:val="24"/>
                <w:lang w:val="kk-KZ"/>
              </w:rPr>
              <w:t xml:space="preserve">  Математикадағы Бурбаки тобы</w:t>
            </w:r>
          </w:p>
        </w:tc>
        <w:tc>
          <w:tcPr>
            <w:tcW w:w="337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білімнің түрлі аймақтарындағы «жүйелі қозғалыс»</w:t>
            </w:r>
          </w:p>
        </w:tc>
      </w:tr>
    </w:tbl>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 ғалым  Г. Лайтко өзінің «Ғылыми мектептің – теориялық және тәжірибелік аспектілері» атты мақаласында Т. Кунның ғылыми мектептің негізін қалауға қатысты идеяларды сипаттайтын бірнеше терминдерінің жарамдылығы туралы жазады; біріншіден, парадигманың артықшылықтарға ие болуы зерттеудің алғышарты ретінде көптеген идеялардың қалыптасуына негіз бола алады; екіншіден, ол ғалымдардан құралған топтарды біріктіре алмайды, себебі зерттеу түрлі мақсаттарға бөліп қарастырылған; үшіншіден, парадигмалық идея заманауи ғылымда дараланбауы қажет. Ғылыми мектептің соңғы сипаттамасы оның жалпыға ортақ қабылдануы үшін бәсекелестік пен зияткерлік дискуссияларда жиі талқыланғаны қажет екендігіне бағытталады. Яғни парадигмалық идеяны өзінің эвристикалық құндылығын жоғалта бастаған кезінде ғана қоғам қабылдай алады деген пікір айтылады.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С.М. Раппорт ғылыми мектептің қалыптасуын «ғылыми ойлаудың стилі мен тәртібіне келісілгн және мақсатқа ұмтылдырылған адамдардың рухани бірлестігі» ретінде қарастырады. Бұл тұрғыдан ғылыми мектептердің маңыздылығы туралы пікірталастың жалғасып жатырғандығын атап көрсеткен жөн. Осы мәселеге қатысты қоғамның пікірінің жақсыдан жаманға немесе жаманнан жақсыға қарай құбылып отырғандығы анық байқалып отыр. Әсіресе, осындай мазмұндағы пікірталастар ғылыми мектептің қалыптасуы мен дамуының негізінде жатқан ғылыми дәстүрлердің жалпы үрдісімен тығыз байланысты. Дәстүр ұғымына берген түсінігін философ В.С.Степин «парадигма» терминінің орнына «ғылымның негіздемесі» атты терминін қолдану арқылы берген. Ғалымның пікірінше, ғылымның негіздемесіне төмендегі бөліктер енеді:</w:t>
      </w:r>
    </w:p>
    <w:p w:rsidR="007B172D" w:rsidRPr="00A24F39" w:rsidRDefault="007B172D" w:rsidP="006A5877">
      <w:pPr>
        <w:pStyle w:val="a7"/>
        <w:numPr>
          <w:ilvl w:val="0"/>
          <w:numId w:val="36"/>
        </w:numPr>
        <w:spacing w:after="0" w:line="240" w:lineRule="auto"/>
        <w:ind w:left="0" w:firstLine="851"/>
        <w:jc w:val="both"/>
        <w:rPr>
          <w:rFonts w:ascii="Times New Roman" w:hAnsi="Times New Roman" w:cs="Times New Roman"/>
          <w:sz w:val="24"/>
          <w:szCs w:val="24"/>
        </w:rPr>
      </w:pPr>
      <w:r w:rsidRPr="00A24F39">
        <w:rPr>
          <w:rFonts w:ascii="Times New Roman" w:hAnsi="Times New Roman" w:cs="Times New Roman"/>
          <w:sz w:val="24"/>
          <w:szCs w:val="24"/>
        </w:rPr>
        <w:t>Ғылымның идеалдары мен нормалары;</w:t>
      </w:r>
    </w:p>
    <w:p w:rsidR="007B172D" w:rsidRPr="00A24F39" w:rsidRDefault="007B172D" w:rsidP="007B172D">
      <w:pPr>
        <w:pStyle w:val="a7"/>
        <w:ind w:left="0"/>
        <w:jc w:val="both"/>
        <w:rPr>
          <w:rFonts w:ascii="Times New Roman" w:hAnsi="Times New Roman" w:cs="Times New Roman"/>
          <w:sz w:val="24"/>
          <w:szCs w:val="24"/>
        </w:rPr>
      </w:pPr>
      <w:r w:rsidRPr="00A24F39">
        <w:rPr>
          <w:rFonts w:ascii="Times New Roman" w:hAnsi="Times New Roman" w:cs="Times New Roman"/>
          <w:sz w:val="24"/>
          <w:szCs w:val="24"/>
        </w:rPr>
        <w:t>в)      Әлемнің ғылыми бейнесі;</w:t>
      </w:r>
    </w:p>
    <w:p w:rsidR="007B172D" w:rsidRPr="00A24F39" w:rsidRDefault="007B172D" w:rsidP="007B172D">
      <w:pPr>
        <w:pStyle w:val="a7"/>
        <w:ind w:left="0"/>
        <w:jc w:val="both"/>
        <w:rPr>
          <w:rFonts w:ascii="Times New Roman" w:hAnsi="Times New Roman" w:cs="Times New Roman"/>
          <w:sz w:val="24"/>
          <w:szCs w:val="24"/>
        </w:rPr>
      </w:pPr>
      <w:r w:rsidRPr="00A24F39">
        <w:rPr>
          <w:rFonts w:ascii="Times New Roman" w:hAnsi="Times New Roman" w:cs="Times New Roman"/>
          <w:sz w:val="24"/>
          <w:szCs w:val="24"/>
        </w:rPr>
        <w:t xml:space="preserve">с)     Философиялық-дүниетанымдық негіздеме.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М.Г. Ярошевскийдің пайымдауынша, ғылыми мектептің негізінің қалануына ықпал етуші себептерді тек зерттеушілік өнерге үйрету  орталығынан ғана емес, жалпы мәселені шешуде жасақталатын бағдарламаны жүзеге асыруға ғалымдардың аса қажеттілігінен де іздеу керек екенін атап отыр.</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Осыған сәйкес, егер де белгілі бір ғылыми мектептің дістүріне көшбасшылардың көмегімен жасалған спецификалық әдістемелер мен теориялар енетін болса, ал екіншілері теоретикалық бағыттылығының кеңділігімен ерекшеленіп жатады.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Алайда, оның жас ғалымдар мен тәжірибеден өтуші педагогтарды зерттеушілік қызметке бейімдеудегі қабілетін мойындаған жөн. </w:t>
      </w:r>
    </w:p>
    <w:p w:rsidR="007B172D" w:rsidRPr="00A24F39" w:rsidRDefault="007B172D" w:rsidP="007B172D">
      <w:pPr>
        <w:ind w:firstLine="709"/>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Зерттеуші-педагогтың тұлғалық қалыптасу үдерісінде ғылыми мектептің алатын рөлі келесідей негіздемелермен айқындалады.</w:t>
      </w:r>
    </w:p>
    <w:p w:rsidR="007B172D" w:rsidRPr="00A24F39" w:rsidRDefault="007B172D" w:rsidP="006A5877">
      <w:pPr>
        <w:pStyle w:val="a7"/>
        <w:numPr>
          <w:ilvl w:val="0"/>
          <w:numId w:val="3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Ғылыми мектеп деген феноменнің өзі ғылыми дәстүрдің өркендеп, сабақтасуына жағдай жасайтын оқушылар мен зерттеушілердін болуын сипаттайды;</w:t>
      </w:r>
    </w:p>
    <w:p w:rsidR="007B172D" w:rsidRPr="00A24F39" w:rsidRDefault="007B172D" w:rsidP="006A5877">
      <w:pPr>
        <w:pStyle w:val="a7"/>
        <w:numPr>
          <w:ilvl w:val="0"/>
          <w:numId w:val="3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Педагогтың зерттеушілік мәдениетінің қалыптасуы алдыңғы қатарлы оқытушылардың оқушыларының кейінгі зерттеудің жаңа бағыттарының жетекшісі болуына  жағдай жасайды;</w:t>
      </w:r>
    </w:p>
    <w:p w:rsidR="007B172D" w:rsidRPr="00A24F39" w:rsidRDefault="007B172D" w:rsidP="006A5877">
      <w:pPr>
        <w:pStyle w:val="a7"/>
        <w:numPr>
          <w:ilvl w:val="0"/>
          <w:numId w:val="37"/>
        </w:numPr>
        <w:spacing w:after="0" w:line="240" w:lineRule="auto"/>
        <w:ind w:left="0"/>
        <w:jc w:val="both"/>
        <w:rPr>
          <w:rFonts w:ascii="Times New Roman" w:hAnsi="Times New Roman" w:cs="Times New Roman"/>
          <w:sz w:val="24"/>
          <w:szCs w:val="24"/>
        </w:rPr>
      </w:pPr>
      <w:r w:rsidRPr="00A24F39">
        <w:rPr>
          <w:rFonts w:ascii="Times New Roman" w:hAnsi="Times New Roman" w:cs="Times New Roman"/>
          <w:sz w:val="24"/>
          <w:szCs w:val="24"/>
        </w:rPr>
        <w:t xml:space="preserve">Зерттеушілік құралдың артықшылықтарын меңгеру білімнің дәлелділігі мен негіздемелілігінң ережелері мен жалпы критерийлерінің «тегістелу» жолы ретінде жүзеге асады. Сонымен қоса, қолданылған ұғымдардың ортақ жүйесі, зерттеудің жалпы теориялық платформасы қалыптасады.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Ғылыми мектептің жоғарыда көрсетілген типологиясы тарапынан мектеп жұмысындағы теориялық мәліметтің қомақты алаңы ретінде түрлі ғылыми мектептерде «оқушылармен» жүргізілетін жұмыстың кезеңдері мен технологияларын қорытындылау нәтижелерін алып көрсетуге болар еді. </w:t>
      </w:r>
    </w:p>
    <w:p w:rsidR="007B172D" w:rsidRPr="00A24F39" w:rsidRDefault="007B172D" w:rsidP="007B172D">
      <w:pPr>
        <w:jc w:val="both"/>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20-кесте. Білім алушының ғылыми мектептегі қызметінің құрылымының нәтижелері</w:t>
      </w:r>
    </w:p>
    <w:p w:rsidR="007B172D" w:rsidRPr="00A24F39" w:rsidRDefault="007B172D" w:rsidP="007B172D">
      <w:pPr>
        <w:jc w:val="both"/>
        <w:rPr>
          <w:rFonts w:ascii="Times New Roman" w:hAnsi="Times New Roman" w:cs="Times New Roman"/>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2255"/>
        <w:gridCol w:w="2916"/>
        <w:gridCol w:w="2494"/>
      </w:tblGrid>
      <w:tr w:rsidR="007B172D" w:rsidRPr="00A24F39" w:rsidTr="00CC4398">
        <w:tc>
          <w:tcPr>
            <w:tcW w:w="1951"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мектепте берілетін білім түрлері</w:t>
            </w:r>
          </w:p>
        </w:tc>
        <w:tc>
          <w:tcPr>
            <w:tcW w:w="2268"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мектептегі білімдерді жеткізу формалары</w:t>
            </w:r>
          </w:p>
        </w:tc>
        <w:tc>
          <w:tcPr>
            <w:tcW w:w="269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алушының рефлексивті қызметін ғылыми мекеме деңгейіне көтеру проф. Таубаева Ш.Т.</w:t>
            </w:r>
          </w:p>
        </w:tc>
        <w:tc>
          <w:tcPr>
            <w:tcW w:w="265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алушының қызметіне  рефлексивтеу педагогика жүйелік-ойлау-әрекеттік деңгейіңде көрінуі (проф Фрумин И.Д.,Каспржак А.Г., Гуляев В.А. т.б)</w:t>
            </w:r>
          </w:p>
        </w:tc>
      </w:tr>
      <w:tr w:rsidR="007B172D" w:rsidRPr="00A24F39" w:rsidTr="00CC4398">
        <w:tc>
          <w:tcPr>
            <w:tcW w:w="1951"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Білім алушының іс-әрекетке ғылымнан тыс </w:t>
            </w:r>
            <w:r w:rsidRPr="00A24F39">
              <w:rPr>
                <w:rFonts w:ascii="Times New Roman" w:hAnsi="Times New Roman" w:cs="Times New Roman"/>
                <w:sz w:val="24"/>
                <w:szCs w:val="24"/>
                <w:lang w:val="kk-KZ"/>
              </w:rPr>
              <w:lastRenderedPageBreak/>
              <w:t>жалпы мәдениеттік білім қорында даярлау</w:t>
            </w:r>
          </w:p>
        </w:tc>
        <w:tc>
          <w:tcPr>
            <w:tcW w:w="2268"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Мұғалім   ғылыми білімнің  жалпы мәдени бөліктерін </w:t>
            </w:r>
            <w:r w:rsidRPr="00A24F39">
              <w:rPr>
                <w:rFonts w:ascii="Times New Roman" w:hAnsi="Times New Roman" w:cs="Times New Roman"/>
                <w:sz w:val="24"/>
                <w:szCs w:val="24"/>
                <w:lang w:val="kk-KZ"/>
              </w:rPr>
              <w:lastRenderedPageBreak/>
              <w:t>беруі</w:t>
            </w:r>
          </w:p>
        </w:tc>
        <w:tc>
          <w:tcPr>
            <w:tcW w:w="269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Сабаққа қатысу, сабақтың әдістемесімен танысу, «мұғалім» мен оқушының жариялымдарын, кітап </w:t>
            </w:r>
            <w:r w:rsidRPr="00A24F39">
              <w:rPr>
                <w:rFonts w:ascii="Times New Roman" w:hAnsi="Times New Roman" w:cs="Times New Roman"/>
                <w:sz w:val="24"/>
                <w:szCs w:val="24"/>
                <w:lang w:val="kk-KZ"/>
              </w:rPr>
              <w:lastRenderedPageBreak/>
              <w:t>көрмелеріне қатысуларын, салыстыру, талдау,жіктеу-</w:t>
            </w:r>
            <w:r w:rsidRPr="00A24F39">
              <w:rPr>
                <w:rFonts w:ascii="Times New Roman" w:hAnsi="Times New Roman" w:cs="Times New Roman"/>
                <w:b/>
                <w:sz w:val="24"/>
                <w:szCs w:val="24"/>
                <w:lang w:val="kk-KZ"/>
              </w:rPr>
              <w:t>ақпараттармен қанығу</w:t>
            </w:r>
          </w:p>
        </w:tc>
        <w:tc>
          <w:tcPr>
            <w:tcW w:w="265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Эмперикалық тәжірибені ұғыну, кәсіби педагогикалық қызмет тәжірибесі, </w:t>
            </w:r>
            <w:r w:rsidRPr="00A24F39">
              <w:rPr>
                <w:rFonts w:ascii="Times New Roman" w:hAnsi="Times New Roman" w:cs="Times New Roman"/>
                <w:sz w:val="24"/>
                <w:szCs w:val="24"/>
                <w:lang w:val="kk-KZ"/>
              </w:rPr>
              <w:lastRenderedPageBreak/>
              <w:t xml:space="preserve">қарама-қайшылық мәселесі,қабылданған білімнен бас тарту, әр түрлі концепциялармен және теориялармен танысу- </w:t>
            </w:r>
            <w:r w:rsidRPr="00A24F39">
              <w:rPr>
                <w:rFonts w:ascii="Times New Roman" w:hAnsi="Times New Roman" w:cs="Times New Roman"/>
                <w:b/>
                <w:sz w:val="24"/>
                <w:szCs w:val="24"/>
                <w:lang w:val="kk-KZ"/>
              </w:rPr>
              <w:t>позицияларды сынау және мәселелендіру</w:t>
            </w:r>
          </w:p>
        </w:tc>
      </w:tr>
      <w:tr w:rsidR="007B172D" w:rsidRPr="00A24F39" w:rsidTr="00CC4398">
        <w:tc>
          <w:tcPr>
            <w:tcW w:w="1951"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Зерттеу бағдарламасын іске асыруға арналған операциялармен рәсімдер</w:t>
            </w:r>
          </w:p>
        </w:tc>
        <w:tc>
          <w:tcPr>
            <w:tcW w:w="2268"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алушыға  операция тәсілдері туралы білімді әр түрлі мысалдардың көмегімен түсіндіру</w:t>
            </w:r>
          </w:p>
        </w:tc>
        <w:tc>
          <w:tcPr>
            <w:tcW w:w="2693"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Есеп, пікір,бағдарлама, жоба, ғылыми зерттеу жұмысын жазу, басқа ғылыми мектептің қызметін талдау- </w:t>
            </w:r>
            <w:r w:rsidRPr="00A24F39">
              <w:rPr>
                <w:rFonts w:ascii="Times New Roman" w:hAnsi="Times New Roman" w:cs="Times New Roman"/>
                <w:b/>
                <w:sz w:val="24"/>
                <w:szCs w:val="24"/>
                <w:lang w:val="kk-KZ"/>
              </w:rPr>
              <w:t>іс-әрекеттің технологияландырылуы</w:t>
            </w:r>
          </w:p>
        </w:tc>
        <w:tc>
          <w:tcPr>
            <w:tcW w:w="2659"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Жаңа нормаларды және қызметтің құрамдас бөліктерін игеру, ақпараттарды құрастыру және ұғыну,ғылыми зерттеу жұмысын жазу, эссе, жағдаяттарды талдау, мәселенің мәнін зерттеу-</w:t>
            </w:r>
            <w:r w:rsidRPr="00A24F39">
              <w:rPr>
                <w:rFonts w:ascii="Times New Roman" w:hAnsi="Times New Roman" w:cs="Times New Roman"/>
                <w:b/>
                <w:sz w:val="24"/>
                <w:szCs w:val="24"/>
                <w:lang w:val="kk-KZ"/>
              </w:rPr>
              <w:t>аналитикалық қызметті игеру</w:t>
            </w:r>
          </w:p>
        </w:tc>
      </w:tr>
      <w:tr w:rsidR="007B172D" w:rsidRPr="00A24F39" w:rsidTr="00CC4398">
        <w:tc>
          <w:tcPr>
            <w:tcW w:w="1951" w:type="dxa"/>
          </w:tcPr>
          <w:p w:rsidR="007B172D" w:rsidRPr="00A24F39" w:rsidRDefault="007B172D" w:rsidP="00CC4398">
            <w:pPr>
              <w:rPr>
                <w:rFonts w:ascii="Times New Roman" w:hAnsi="Times New Roman" w:cs="Times New Roman"/>
                <w:sz w:val="24"/>
                <w:szCs w:val="24"/>
                <w:lang w:val="kk-KZ"/>
              </w:rPr>
            </w:pPr>
            <w:r w:rsidRPr="00A24F39">
              <w:rPr>
                <w:rFonts w:ascii="Times New Roman" w:hAnsi="Times New Roman" w:cs="Times New Roman"/>
                <w:sz w:val="24"/>
                <w:szCs w:val="24"/>
                <w:lang w:val="kk-KZ"/>
              </w:rPr>
              <w:t>Зерттеу бағдарламасын басқа білім жүйесіне бұру,зерттеу бағдарламасын концептуалды деңгейде шешу мен өрлеудегі эвристикалық заңдылықтар</w:t>
            </w:r>
          </w:p>
        </w:tc>
        <w:tc>
          <w:tcPr>
            <w:tcW w:w="226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Логико-математикалық және экспериментальдық тәсілдерді, операциялармен құралдарды ұғыну</w:t>
            </w:r>
          </w:p>
        </w:tc>
        <w:tc>
          <w:tcPr>
            <w:tcW w:w="2693"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xml:space="preserve">Моделдеу, жобалау, басқа жұмыстарды талқылау, ғылыми-методикалық жұмысты әзірлеу, ғылыми мақалалар- </w:t>
            </w:r>
            <w:r w:rsidRPr="00A24F39">
              <w:rPr>
                <w:rFonts w:ascii="Times New Roman" w:hAnsi="Times New Roman" w:cs="Times New Roman"/>
                <w:b/>
                <w:sz w:val="24"/>
                <w:szCs w:val="24"/>
              </w:rPr>
              <w:t>зерттеу бағдарламасы мен зерттеу қызметінің жалпы мазмұнын өңдеу</w:t>
            </w:r>
          </w:p>
        </w:tc>
        <w:tc>
          <w:tcPr>
            <w:tcW w:w="2659"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Жобалау,</w:t>
            </w:r>
            <w:r w:rsidRPr="00A24F39">
              <w:rPr>
                <w:rFonts w:ascii="Times New Roman" w:hAnsi="Times New Roman" w:cs="Times New Roman"/>
                <w:sz w:val="24"/>
                <w:szCs w:val="24"/>
                <w:lang w:val="kk-KZ"/>
              </w:rPr>
              <w:t xml:space="preserve"> </w:t>
            </w:r>
            <w:r w:rsidRPr="00A24F39">
              <w:rPr>
                <w:rFonts w:ascii="Times New Roman" w:hAnsi="Times New Roman" w:cs="Times New Roman"/>
                <w:sz w:val="24"/>
                <w:szCs w:val="24"/>
              </w:rPr>
              <w:t>ойындық модельдеу, конфликтологияның негізгі құрылымын меңгеру, бағдарламалық анализ және жоба, топтық жұмыс-</w:t>
            </w:r>
            <w:r w:rsidRPr="00A24F39">
              <w:rPr>
                <w:rFonts w:ascii="Times New Roman" w:hAnsi="Times New Roman" w:cs="Times New Roman"/>
                <w:b/>
                <w:sz w:val="24"/>
                <w:szCs w:val="24"/>
              </w:rPr>
              <w:t>жобалалық қызметті игеруі</w:t>
            </w:r>
          </w:p>
        </w:tc>
      </w:tr>
      <w:tr w:rsidR="007B172D" w:rsidRPr="00A24F39" w:rsidTr="00CC4398">
        <w:tc>
          <w:tcPr>
            <w:tcW w:w="1951"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xml:space="preserve">Адекватты бағалаудың эвристикалық шарттары зерттеу бағдарламасы ғылымның даму логикасымен сәйкестігі, жаңа </w:t>
            </w:r>
            <w:r w:rsidRPr="00A24F39">
              <w:rPr>
                <w:rFonts w:ascii="Times New Roman" w:hAnsi="Times New Roman" w:cs="Times New Roman"/>
                <w:sz w:val="24"/>
                <w:szCs w:val="24"/>
              </w:rPr>
              <w:lastRenderedPageBreak/>
              <w:t>зерттеу бағдарламасын құру шарттары</w:t>
            </w:r>
          </w:p>
        </w:tc>
        <w:tc>
          <w:tcPr>
            <w:tcW w:w="226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lastRenderedPageBreak/>
              <w:t xml:space="preserve">Тәжірибенің концептуалды техникасын меңгеру, зерттеу бағдарламасын орындау тәсілдерінің белгілі бір тұжырымдар арқылы  жүзеге </w:t>
            </w:r>
            <w:r w:rsidRPr="00A24F39">
              <w:rPr>
                <w:rFonts w:ascii="Times New Roman" w:hAnsi="Times New Roman" w:cs="Times New Roman"/>
                <w:sz w:val="24"/>
                <w:szCs w:val="24"/>
              </w:rPr>
              <w:lastRenderedPageBreak/>
              <w:t>асуы</w:t>
            </w:r>
          </w:p>
        </w:tc>
        <w:tc>
          <w:tcPr>
            <w:tcW w:w="2693"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lastRenderedPageBreak/>
              <w:t xml:space="preserve">Ғылыми-педагогикалық білімнің жеке матрицасын құру, сызбалар мен моделдерді құру,зерттеу жұмысын өз бетімен орындау және қажетті дағдыларды меңгеру,зерттеу жұмысының орындалуы </w:t>
            </w:r>
            <w:r w:rsidRPr="00A24F39">
              <w:rPr>
                <w:rFonts w:ascii="Times New Roman" w:hAnsi="Times New Roman" w:cs="Times New Roman"/>
                <w:sz w:val="24"/>
                <w:szCs w:val="24"/>
              </w:rPr>
              <w:lastRenderedPageBreak/>
              <w:t xml:space="preserve">мен қорғалуы- </w:t>
            </w:r>
            <w:r w:rsidRPr="00A24F39">
              <w:rPr>
                <w:rFonts w:ascii="Times New Roman" w:hAnsi="Times New Roman" w:cs="Times New Roman"/>
                <w:b/>
                <w:sz w:val="24"/>
                <w:szCs w:val="24"/>
              </w:rPr>
              <w:t>з</w:t>
            </w:r>
            <w:r w:rsidRPr="00A24F39">
              <w:rPr>
                <w:rFonts w:ascii="Times New Roman" w:hAnsi="Times New Roman" w:cs="Times New Roman"/>
                <w:b/>
                <w:sz w:val="24"/>
                <w:szCs w:val="24"/>
                <w:lang w:val="kk-KZ"/>
              </w:rPr>
              <w:t>и</w:t>
            </w:r>
            <w:r w:rsidRPr="00A24F39">
              <w:rPr>
                <w:rFonts w:ascii="Times New Roman" w:hAnsi="Times New Roman" w:cs="Times New Roman"/>
                <w:b/>
                <w:sz w:val="24"/>
                <w:szCs w:val="24"/>
              </w:rPr>
              <w:t>яткерлік өнімді өндіру</w:t>
            </w:r>
          </w:p>
        </w:tc>
        <w:tc>
          <w:tcPr>
            <w:tcW w:w="2659"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lastRenderedPageBreak/>
              <w:t xml:space="preserve">Семинарларға, біліктілікті арттыру бағдарламаларына, әр түрлі ақпаратты меңгеру,алынған білімдерді өзінің кәсіби қызметінде пайдалануы, зерттеудің мәселесі </w:t>
            </w:r>
            <w:r w:rsidRPr="00A24F39">
              <w:rPr>
                <w:rFonts w:ascii="Times New Roman" w:hAnsi="Times New Roman" w:cs="Times New Roman"/>
                <w:sz w:val="24"/>
                <w:szCs w:val="24"/>
              </w:rPr>
              <w:lastRenderedPageBreak/>
              <w:t xml:space="preserve">мен зерттеу жұмысының орындалуындағы позицияның болуы- </w:t>
            </w:r>
            <w:r w:rsidRPr="00A24F39">
              <w:rPr>
                <w:rFonts w:ascii="Times New Roman" w:hAnsi="Times New Roman" w:cs="Times New Roman"/>
                <w:b/>
                <w:sz w:val="24"/>
                <w:szCs w:val="24"/>
              </w:rPr>
              <w:t>з</w:t>
            </w:r>
            <w:r w:rsidRPr="00A24F39">
              <w:rPr>
                <w:rFonts w:ascii="Times New Roman" w:hAnsi="Times New Roman" w:cs="Times New Roman"/>
                <w:b/>
                <w:sz w:val="24"/>
                <w:szCs w:val="24"/>
                <w:lang w:val="kk-KZ"/>
              </w:rPr>
              <w:t>и</w:t>
            </w:r>
            <w:r w:rsidRPr="00A24F39">
              <w:rPr>
                <w:rFonts w:ascii="Times New Roman" w:hAnsi="Times New Roman" w:cs="Times New Roman"/>
                <w:b/>
                <w:sz w:val="24"/>
                <w:szCs w:val="24"/>
              </w:rPr>
              <w:t>яткерлік және қоғамдық мәдени жобаны іске асыру</w:t>
            </w:r>
          </w:p>
        </w:tc>
      </w:tr>
      <w:tr w:rsidR="007B172D" w:rsidRPr="00A24F39" w:rsidTr="00CC4398">
        <w:tc>
          <w:tcPr>
            <w:tcW w:w="1951"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lastRenderedPageBreak/>
              <w:t>Ғылыми бірлестіктердегі кәсіби және әлеуметтік мінез-құлық нормасы</w:t>
            </w:r>
          </w:p>
        </w:tc>
        <w:tc>
          <w:tcPr>
            <w:tcW w:w="226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Мұғалімнің білімінің оқушыға берілуі т.б деңгейлердің жүзеге асуы</w:t>
            </w:r>
          </w:p>
        </w:tc>
        <w:tc>
          <w:tcPr>
            <w:tcW w:w="2693"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 xml:space="preserve">Мұғалімнің қалыптасқан және мүмкін болатын ғылыми еңбегі, ғылыми-зерттеу әрекетінің стилі, ойлау әрекеті, мұғалімнің түсінуі және болашақ өзіндік логикалық ойлауы- </w:t>
            </w:r>
            <w:r w:rsidRPr="00A24F39">
              <w:rPr>
                <w:rFonts w:ascii="Times New Roman" w:hAnsi="Times New Roman" w:cs="Times New Roman"/>
                <w:b/>
                <w:sz w:val="24"/>
                <w:szCs w:val="24"/>
              </w:rPr>
              <w:t>ғылыми мектеп жүйесіндегі қызметтің жеке стилін өңдеу</w:t>
            </w:r>
          </w:p>
        </w:tc>
        <w:tc>
          <w:tcPr>
            <w:tcW w:w="2659"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Ойлау стратегиясының нормаларын   ақпараттар арқылы меңгеру, мектеп ішілік мәдениеттің сақталуы, жұмыс қорытындысын презентациялау-</w:t>
            </w:r>
            <w:r w:rsidRPr="00A24F39">
              <w:rPr>
                <w:rFonts w:ascii="Times New Roman" w:hAnsi="Times New Roman" w:cs="Times New Roman"/>
                <w:b/>
                <w:sz w:val="24"/>
                <w:szCs w:val="24"/>
              </w:rPr>
              <w:t>жеке көзқарастар</w:t>
            </w:r>
          </w:p>
        </w:tc>
      </w:tr>
    </w:tbl>
    <w:p w:rsidR="007B172D" w:rsidRPr="00A24F39" w:rsidRDefault="007B172D" w:rsidP="007B172D">
      <w:pPr>
        <w:ind w:firstLine="708"/>
        <w:jc w:val="both"/>
        <w:rPr>
          <w:rFonts w:ascii="Times New Roman" w:hAnsi="Times New Roman" w:cs="Times New Roman"/>
          <w:sz w:val="24"/>
          <w:szCs w:val="24"/>
          <w:lang w:val="kk-KZ"/>
        </w:rPr>
      </w:pP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Біз ғылыми мектептің </w:t>
      </w:r>
      <w:r w:rsidRPr="00A24F39">
        <w:rPr>
          <w:rFonts w:ascii="Times New Roman" w:hAnsi="Times New Roman" w:cs="Times New Roman"/>
          <w:b/>
          <w:sz w:val="24"/>
          <w:szCs w:val="24"/>
          <w:lang w:val="kk-KZ"/>
        </w:rPr>
        <w:t>3 жіктеуіштен</w:t>
      </w:r>
      <w:r w:rsidRPr="00A24F39">
        <w:rPr>
          <w:rFonts w:ascii="Times New Roman" w:hAnsi="Times New Roman" w:cs="Times New Roman"/>
          <w:sz w:val="24"/>
          <w:szCs w:val="24"/>
          <w:lang w:val="kk-KZ"/>
        </w:rPr>
        <w:t xml:space="preserve"> тұратындығын көрсетеміз: ғылыми бағыттағы мектептің негізінің жасақталуы және мектептің негізін қалаушылардың тұлғалық сапалары. </w:t>
      </w:r>
      <w:r w:rsidRPr="00A24F39">
        <w:rPr>
          <w:rFonts w:ascii="Times New Roman" w:hAnsi="Times New Roman" w:cs="Times New Roman"/>
          <w:b/>
          <w:sz w:val="24"/>
          <w:szCs w:val="24"/>
          <w:lang w:val="kk-KZ"/>
        </w:rPr>
        <w:t>2 ғана жіктеуіш тұр</w:t>
      </w:r>
      <w:r w:rsidRPr="00A24F39">
        <w:rPr>
          <w:rFonts w:ascii="Times New Roman" w:hAnsi="Times New Roman" w:cs="Times New Roman"/>
          <w:sz w:val="24"/>
          <w:szCs w:val="24"/>
          <w:lang w:val="kk-KZ"/>
        </w:rPr>
        <w:t xml:space="preserve"> Әрине, зерттеуші-педагогтың қалыптасу жолында ғылыми жетекшінің тұлғалық және кәсіби сапалары маңызды орынға ие.</w:t>
      </w:r>
    </w:p>
    <w:p w:rsidR="007B172D" w:rsidRPr="00A24F39" w:rsidRDefault="007B172D" w:rsidP="007B172D">
      <w:pPr>
        <w:ind w:firstLine="708"/>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Осы жерде педагогикалық ғылымдарының докторы, профессор Надежда Дмитриевна Хмельдің атап көрсеткен ғылыми мектептің зерттеушілік атмосферасын сипаттаған бірнеше спецификалық қырларына тоқталып өтсек. Профессор жұмысының айрықша стилі жеке адамгершілікпен сиптталатын жоғары дәрежедегі ғылыми талап ете білу, сынның негізін қалау және оган ашық көзқарас. Ғылыми көшбасшының оқушылармен әңгімесі </w:t>
      </w:r>
      <w:r w:rsidRPr="00A24F39">
        <w:rPr>
          <w:rFonts w:ascii="Times New Roman" w:hAnsi="Times New Roman" w:cs="Times New Roman"/>
          <w:b/>
          <w:sz w:val="24"/>
          <w:szCs w:val="24"/>
          <w:lang w:val="kk-KZ"/>
        </w:rPr>
        <w:t>«әңгіме-оқыту»</w:t>
      </w:r>
      <w:r w:rsidRPr="00A24F39">
        <w:rPr>
          <w:rFonts w:ascii="Times New Roman" w:hAnsi="Times New Roman" w:cs="Times New Roman"/>
          <w:sz w:val="24"/>
          <w:szCs w:val="24"/>
          <w:lang w:val="kk-KZ"/>
        </w:rPr>
        <w:t xml:space="preserve"> принципінде жүзеге асты, оқу үдерісінің мақсатты жорамалдау кезеңіне оқу уақыты көбірек бөлінді.</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Нағыз ғылыми жетекші мен ғылыми мектептің көшбасшысы,әрине, өздерінің концепцияларымен ерекшеленеді, олар сыртқы немесе ішкі қақтығыстар мен келіспеушіліктерге қарамастан өздерінің ғылыми көзқарастарын еш өзгертпейді және соны дәлелдеп шығуға бар күш-жігерлерін жұмсайды. Жалпы айтатын болсақ, олар «солисттің талантына, алайда музыканттың темпераментіне ие оркестрде өнер көрсететін» адамдар.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Және ең соңында заманауи кезеңде  ғылыми мектепті жүзеге асыруға алғышарт бола алатын тезистерді атап көрсетсек:</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Ғылыми мектеп пен мақсаттың бірлігіне қол жеткізуде дара ерекшеліктердің болуы;</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Ғылыми мектептің өкілдері арасындағы байланыс және бір-бірін мойындауы. Яғни, ғылыми мектептің өкілдері бір-біріне сыйластық қарымқатынас таныта отырып, әр қайсысының ғылыми көзқарасын тыңдай білуі.</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lastRenderedPageBreak/>
        <w:t>Өзін-өзі оқыту мен дамыту қызметіне көңіл бөлу;</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Ғылыми мектептің көшбасшыларының беделін бақылауда ұстау және ғылыми мектеп өкілдерінің қызметтерінің еркін, әрі дара түрде жүзеге асуына жағдай жасау.</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Осылайша, ғылыми мектептің болуына қатысты түрлі қайшылықтарға қарамастан, ғылыми-педагогикалық кадрларды даярлауда алатын оның рөлі үлкен маңызға ие. Әрине, ғылыми жұмыс – ол жоғары деңгейдегі тұлғалық қызмет, сондықтан да әр зертхана өз жетекшісінің тұлғасын бейнелей білуі қажет.</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параграфтың мазмұнында біз заманауи жағдайдағы ғылыми жетекшінің қызметінің ерекшеліктері мен артықшылықтарын қарастырдық.</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 зерттеушілік жұмыстың өзіндік мазмұны өзгерер болса, онда ғылыми жетекші қызметінің мазмұны да үлкен өзгеріске ұшырайды. Жоғарыда айтылған пікірлерге сүйене отырып, заманауи ғылыми жетекші өз бойына төмендегідей кілттік талаптарды меңгере отырып, білгені жөн.</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Біріншіден, бұл </w:t>
      </w:r>
      <w:r w:rsidRPr="00A24F39">
        <w:rPr>
          <w:rFonts w:ascii="Times New Roman" w:hAnsi="Times New Roman" w:cs="Times New Roman"/>
          <w:b/>
          <w:sz w:val="24"/>
          <w:szCs w:val="24"/>
          <w:lang w:val="kk-KZ"/>
        </w:rPr>
        <w:t>білім беру жүйесін ұйымдастыра білу қабілеті</w:t>
      </w:r>
      <w:r w:rsidRPr="00A24F39">
        <w:rPr>
          <w:rFonts w:ascii="Times New Roman" w:hAnsi="Times New Roman" w:cs="Times New Roman"/>
          <w:sz w:val="24"/>
          <w:szCs w:val="24"/>
          <w:lang w:val="kk-KZ"/>
        </w:rPr>
        <w:t xml:space="preserve"> (дара және магистранттардың және т.б білім беру жүйесін). Осы тезисті негіздеу мақсатында менежменттің тәжіибесінен алынған ұйымдастырушылық қызметке үйретуге бағытталған сұлбаны ұсынып отырмыз.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Екіншіден, </w:t>
      </w:r>
      <w:r w:rsidRPr="00A24F39">
        <w:rPr>
          <w:rFonts w:ascii="Times New Roman" w:hAnsi="Times New Roman" w:cs="Times New Roman"/>
          <w:b/>
          <w:sz w:val="24"/>
          <w:szCs w:val="24"/>
          <w:lang w:val="kk-KZ"/>
        </w:rPr>
        <w:t>топта білім алу және серіктестіктегі өзара іс-әрекет дағдыларын меңгеру</w:t>
      </w:r>
      <w:r w:rsidRPr="00A24F39">
        <w:rPr>
          <w:rFonts w:ascii="Times New Roman" w:hAnsi="Times New Roman" w:cs="Times New Roman"/>
          <w:sz w:val="24"/>
          <w:szCs w:val="24"/>
          <w:lang w:val="kk-KZ"/>
        </w:rPr>
        <w:t xml:space="preserve">. Ғылыми жетекші өзінің жасы біршама үлкен білім алушымен жұмыс жасап отырғандығын  ұмытпаған жөн. Алайда, кейде жастық ерекшеліктері аса байқалмайтын білім алушылармен де бірлескен түрде қызмет ететін жайттар кездеседі.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Үшіншіден, көп жағдайда ғылыми жетекшітек қана </w:t>
      </w:r>
      <w:r w:rsidRPr="00A24F39">
        <w:rPr>
          <w:rFonts w:ascii="Times New Roman" w:hAnsi="Times New Roman" w:cs="Times New Roman"/>
          <w:b/>
          <w:sz w:val="24"/>
          <w:szCs w:val="24"/>
          <w:lang w:val="kk-KZ"/>
        </w:rPr>
        <w:t>тьютордың, тәлімгердің, кеңесші және протехниктің</w:t>
      </w:r>
      <w:r w:rsidRPr="00A24F39">
        <w:rPr>
          <w:rFonts w:ascii="Times New Roman" w:hAnsi="Times New Roman" w:cs="Times New Roman"/>
          <w:sz w:val="24"/>
          <w:szCs w:val="24"/>
          <w:lang w:val="kk-KZ"/>
        </w:rPr>
        <w:t xml:space="preserve"> қызметін атқарады. Аталып өтілген қызмет түрлеріне арнайы бөлімде толығынан тоқталамыз.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Сонымен, оқытуды ұйымдастыру барысында ғылыми жетекші білім алушымен бірлесе отырып атқарылған жұмыстың болашақтағы нәтижесінің қандай болатындығын, қандай кедергілерге тап болуы мүмкін екендігін анық түсініп, болжам жасау білуі аса қажет.  Осыған байланысты ол екі міндетті қатар атқарады: басқарушылық және көшбасшылық. Ол өзінің магистранттарын тарта отырып қысқа мерзімдік мақсаттарды анықтайды және жүзеге асырады. Сонымен қатар, ғылыми мектептің дамуына көмек болатын жаңа жобаларды басқаруда өз алдына аса салмақты мақсаттарды айқындайды. Мысалы, ғылыми жетекші үшін қысқа мерзімдік мақсат ретінде магистрлік диссертацияны атап көрсетсе болады, ал стратегиялық мазмұнда қарастырар болсақ, осы зерттеудің ғылыми мектеп жүйесінде қалыптасып, тұрақталып қалуын атап келтірсе болады. </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Бұл жағдайда, ізденісті ғылыми </w:t>
      </w:r>
      <w:r w:rsidRPr="00A24F39">
        <w:rPr>
          <w:rFonts w:ascii="Times New Roman" w:hAnsi="Times New Roman" w:cs="Times New Roman"/>
          <w:b/>
          <w:sz w:val="24"/>
          <w:szCs w:val="24"/>
          <w:lang w:val="kk-KZ"/>
        </w:rPr>
        <w:t xml:space="preserve">басқару мен </w:t>
      </w:r>
      <w:r w:rsidRPr="00A24F39">
        <w:rPr>
          <w:rFonts w:ascii="Times New Roman" w:hAnsi="Times New Roman" w:cs="Times New Roman"/>
          <w:sz w:val="24"/>
          <w:szCs w:val="24"/>
          <w:lang w:val="kk-KZ"/>
        </w:rPr>
        <w:t xml:space="preserve"> </w:t>
      </w:r>
      <w:r w:rsidRPr="00A24F39">
        <w:rPr>
          <w:rFonts w:ascii="Times New Roman" w:hAnsi="Times New Roman" w:cs="Times New Roman"/>
          <w:b/>
          <w:sz w:val="24"/>
          <w:szCs w:val="24"/>
          <w:lang w:val="kk-KZ"/>
        </w:rPr>
        <w:t>ұйымдастырудың</w:t>
      </w:r>
      <w:r w:rsidRPr="00A24F39">
        <w:rPr>
          <w:rFonts w:ascii="Times New Roman" w:hAnsi="Times New Roman" w:cs="Times New Roman"/>
          <w:sz w:val="24"/>
          <w:szCs w:val="24"/>
          <w:lang w:val="kk-KZ"/>
        </w:rPr>
        <w:t xml:space="preserve"> келесідей ережелері айқындалған: әрқайсысы - оқушы-энтузиаст, әрқайсысы – мұғалім, тәлімгер, тренер; әрқайсысы – шығармашыл, ойшыл; ірқайсысы жағымды үлес қосады; әрқайсысы – өз-өзіне менеджер: әрқайсысы сәйкесінше өз жұмысында өте белсенді. Осындай білім беру жүйесін ұйымдастыруда оның дәстүрлі мазмұнынан бөлек төмендегідей артықшылықтарын атап көрсеткен жөн:</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lastRenderedPageBreak/>
        <w:t>Ортақ жұмыстың әр қатысушысы тұлғалық және жалпы мақсаттарды анық айқындап, жүзеге асырады.</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Ақпаратты жеткізу үрдісі айқын, әрі өте жеңіл болуы керек, себебі ақпарат әрқайсысына қолжетімді болғаны дұрыс.</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Өздерінің жадтарынан шыққан жаңа идеяларымен жұмыс жасайтын білім алушыларды мадақтап отыру керек. Және «бұл жерде ойдан шығармайды» деген синдромның тамырын кескен жөн.</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Білім алуда және педагогтардың квалификациясын жоғарылатуда серіктестік, бірлесе әрекет ету идеясы педагогтарды алдын-ала даярлауға және жоғары санатты педагогтарға қол жеткізуге жағдай жасап отыр. Бірлескен түрде білім беру жүйесіне тоқталар болсақ, ол педагогтардың кәсіби өсуінің маңызды қайнар көзі болып табылады.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Бірлескен түрде білім беру идеясы, қазіргі таңда, білім беру мекемелерінің дамуына, инновациялық қызметінің жаңаруына немесе тәжірибелік-эксперименталды жұмысының жүргізілуіне, жобаларды зерттеу мен жүзеге асыру жұмыстарына байланысты мәселелерді шешуде қолданылатын оңтайлы жол ретінде қарастырылуда.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Бірлескен білім беру идеясының білім беру мекемелері үшін қандай артықшылықтарды анықтап көрсете алатындығын төмендегі тізбектен көре аласыз:</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білім берудегі құбылмалы жағдаятқа сәйкесінше әсер ете алу мүмкіндігі;</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білім беру үрдісінің үзіліссіздігі, яғни білім алу үрдісі кәсіби мансап кезінде, яғни жұмыс барысында да жүзеге асырылуын тоқтатпайды;</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пәндік дайындық қана емес, сонымен қатар пәнаралық және пәннен тыс дайындықты жүзеге асыру мүмкіндігі;</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магистранттардың топтық жұмысын жүзеге асыру мүмкіндігі;</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магистраннтардың құнды еңбектерін білім беру жүйесінің жаңа бағытын жасақтауға пайдалану;</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белгілі бір мәселені шешу мақсатында белгілі бір санаулы магистранттарға үздіксіз квалификацияға тән әдістемелік көмек көрсету;</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Магистранттың деңгейімен қатар, өзі қызмет ететін жоғары оқу орнының ерекшеліктерін жоғары деңгейде ескеру мүмкіндігі;</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Тәлімгерлік қызметте өзінің белгілі бір уақыт аралығында жинаған тәжірибеңмен бөлісуін немесе келесі адамға жеткізу мүмкіндігін. Тәлімгерліктің ұстанымдары төменде көрсетілген:</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Үздіксіз қарым-қатынас орнату мүмкіндігі;</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Тәлімгер дайын шешімнің орнына тек идеялар мен басқа да нұсқалар ұсынады;</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Тәлімгер тәлім алушыны үнемі бағыттап отырады және оның қызметін бақылауда ұстайды,</w:t>
      </w:r>
    </w:p>
    <w:p w:rsidR="007B172D" w:rsidRPr="00A24F39" w:rsidRDefault="007B172D" w:rsidP="006A5877">
      <w:pPr>
        <w:pStyle w:val="a7"/>
        <w:numPr>
          <w:ilvl w:val="0"/>
          <w:numId w:val="37"/>
        </w:numPr>
        <w:spacing w:after="0" w:line="240" w:lineRule="auto"/>
        <w:ind w:left="0" w:firstLine="567"/>
        <w:jc w:val="both"/>
        <w:rPr>
          <w:rFonts w:ascii="Times New Roman" w:hAnsi="Times New Roman" w:cs="Times New Roman"/>
          <w:sz w:val="24"/>
          <w:szCs w:val="24"/>
        </w:rPr>
      </w:pPr>
      <w:r w:rsidRPr="00A24F39">
        <w:rPr>
          <w:rFonts w:ascii="Times New Roman" w:hAnsi="Times New Roman" w:cs="Times New Roman"/>
          <w:sz w:val="24"/>
          <w:szCs w:val="24"/>
        </w:rPr>
        <w:t>Белгілі бір мәселе туындаған жағдайда тәлімгер мен тәлім алушының бірлесе отырып әрекет етуі.</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Жалпы алғанда, тәлімгерлік – бұл ғылыми жетекші тарапынан көрсетілетін көмек және оны келесідей ұғымдармен толықтыруға болады: өзінің ғылыми-зерттеушілік қызметі және зерттеуді жүргізу мен ұйымдастырудың, ғылыми қызмет этикасының ережелерін меңгеруі барысында жинақтаған білімін жеткізу.</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«Тьютор» ұғымының мағынасы кең, ауқымды. Г.М.Коджаспированың пайымдауынша, тьютор (тьютер) бұл – </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ХІХ ғасырдағы ғылыми мекеменің қараушысы;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2. Студенттің жеке дара ғылыми жетекшісі;</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Үйде оқытушы, репетитор;</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Білім беру мекемесіндегі тәрбиеші, куратор.</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Қорғаушы, қамқоршы, асырап алушы.</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В. Н. Азаров, Б.В.Бойцов,  Ю.В. Шменов  тьюторлық қызметтін міндеті мен қызметтеріне арналған еңбектерінде оның келесідей ерекшеліктері атап көрсетіледі:</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Білім беру жүйесінің тұтас, әрі өз бетінше жүзеге асуын қадағалау жауапкершілігін тьюьорға артса болады. Сондай-ақ, ол басынан аяғына дейін және басқа тьюторлармен біріге отырып сабақ жүргізе алу мүмкіндігі бар;</w:t>
      </w:r>
    </w:p>
    <w:p w:rsidR="007B172D" w:rsidRPr="00A24F39" w:rsidRDefault="007B172D" w:rsidP="007B172D">
      <w:pPr>
        <w:ind w:firstLine="851"/>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Құзыреттіліктері мен оқу үрдісінде атқаратын рөлдеріне орай тьюторларды анықтау. </w:t>
      </w:r>
      <w:r w:rsidRPr="00A24F39">
        <w:rPr>
          <w:rFonts w:ascii="Times New Roman" w:hAnsi="Times New Roman" w:cs="Times New Roman"/>
          <w:sz w:val="24"/>
          <w:szCs w:val="24"/>
          <w:lang w:val="kk-KZ"/>
        </w:rPr>
        <w:tab/>
        <w:t>Тьютордың жоғары дәрежедегі құзыреттілігі оның қызмет аясына сай даымп отырады және оның құрауыштары:</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алушылармен бірге сабақ жүргізу;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тәлімгерлік қызмет;</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оқу және дидактикалық материалдарды даярлау;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оқу модульдерін жасақтау;</w:t>
      </w:r>
    </w:p>
    <w:p w:rsidR="007B172D" w:rsidRPr="00A24F39" w:rsidRDefault="007B172D" w:rsidP="007B172D">
      <w:pPr>
        <w:ind w:firstLine="567"/>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білім беру мәселелерін зерттеуді ұйымдастыру.</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Бұл қызметтердің мәні мен мазмұны төменде ашып көрсетілген:</w:t>
      </w:r>
    </w:p>
    <w:p w:rsidR="007B172D" w:rsidRPr="00A24F39" w:rsidRDefault="007B172D" w:rsidP="006A5877">
      <w:pPr>
        <w:pStyle w:val="a7"/>
        <w:numPr>
          <w:ilvl w:val="0"/>
          <w:numId w:val="32"/>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Мақсатты қызмет. </w:t>
      </w:r>
      <w:r w:rsidRPr="00A24F39">
        <w:rPr>
          <w:rFonts w:ascii="Times New Roman" w:hAnsi="Times New Roman" w:cs="Times New Roman"/>
          <w:sz w:val="24"/>
          <w:szCs w:val="24"/>
        </w:rPr>
        <w:t>Тьютор білім беру үрдісі мен мазмұнының тұтас көрінісіне сүйене отырып білім беруді жобалайды, соның негізінде ұзақ мерзімді(тұтас білім беру үрдісі бойына) және қысқа мерзімді(білім берудің белгілі бір элементіне байланысты) мақсаттарды айқындайды және қажет болған жағдайда түзетеді.</w:t>
      </w:r>
    </w:p>
    <w:p w:rsidR="007B172D" w:rsidRPr="00A24F39" w:rsidRDefault="007B172D" w:rsidP="006A5877">
      <w:pPr>
        <w:pStyle w:val="a7"/>
        <w:numPr>
          <w:ilvl w:val="0"/>
          <w:numId w:val="32"/>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Мотивациялық қызмет. </w:t>
      </w:r>
      <w:r w:rsidRPr="00A24F39">
        <w:rPr>
          <w:rFonts w:ascii="Times New Roman" w:hAnsi="Times New Roman" w:cs="Times New Roman"/>
          <w:sz w:val="24"/>
          <w:szCs w:val="24"/>
        </w:rPr>
        <w:t>Егер де білім алушылардың осы саладағы қызығушылықтары  жоғары дәрежеде көрініс тапса, онда білім беру жоғары деңгейдегі жетістіктерге қол жеткізеді. Бұл жағдайда, «тьюьор» білім алушылардың білім алуға деген қажеттіліктерін туындатуға және соған жағдай жасауға тырысады. Тьюторға қойылатын басты міндет – білім алушының өз мақсаттарын анықтауына көмектесу.</w:t>
      </w:r>
    </w:p>
    <w:p w:rsidR="007B172D" w:rsidRPr="00A24F39" w:rsidRDefault="007B172D" w:rsidP="006A5877">
      <w:pPr>
        <w:pStyle w:val="a7"/>
        <w:numPr>
          <w:ilvl w:val="0"/>
          <w:numId w:val="32"/>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Пәндік-теоретикалық қызмет. </w:t>
      </w:r>
      <w:r w:rsidRPr="00A24F39">
        <w:rPr>
          <w:rFonts w:ascii="Times New Roman" w:hAnsi="Times New Roman" w:cs="Times New Roman"/>
          <w:sz w:val="24"/>
          <w:szCs w:val="24"/>
        </w:rPr>
        <w:t>Т</w:t>
      </w:r>
      <w:r w:rsidRPr="00A24F39">
        <w:rPr>
          <w:rFonts w:ascii="Times New Roman" w:hAnsi="Times New Roman" w:cs="Times New Roman"/>
          <w:b/>
          <w:sz w:val="24"/>
          <w:szCs w:val="24"/>
        </w:rPr>
        <w:t xml:space="preserve">ьютор </w:t>
      </w:r>
      <w:r w:rsidRPr="00A24F39">
        <w:rPr>
          <w:rFonts w:ascii="Times New Roman" w:hAnsi="Times New Roman" w:cs="Times New Roman"/>
          <w:sz w:val="24"/>
          <w:szCs w:val="24"/>
        </w:rPr>
        <w:t>білім алушылардың белгілі бір теоретикалық мазмұндағы курс материалын меңгеруін қадағалайды.</w:t>
      </w:r>
    </w:p>
    <w:p w:rsidR="007B172D" w:rsidRPr="00A24F39" w:rsidRDefault="007B172D" w:rsidP="006A5877">
      <w:pPr>
        <w:pStyle w:val="a7"/>
        <w:numPr>
          <w:ilvl w:val="0"/>
          <w:numId w:val="32"/>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Әкімшілік қызмет. </w:t>
      </w:r>
      <w:r w:rsidRPr="00A24F39">
        <w:rPr>
          <w:rFonts w:ascii="Times New Roman" w:hAnsi="Times New Roman" w:cs="Times New Roman"/>
          <w:sz w:val="24"/>
          <w:szCs w:val="24"/>
        </w:rPr>
        <w:t>Тьютор жұмыс кеңістігін, оқу қызметін ұйымдастырады, басқарудың және басқарушылық қызметті талдаудың белгілі бір дағдыларына үйретеді.</w:t>
      </w:r>
    </w:p>
    <w:p w:rsidR="007B172D" w:rsidRPr="00A24F39" w:rsidRDefault="007B172D" w:rsidP="006A5877">
      <w:pPr>
        <w:pStyle w:val="a7"/>
        <w:numPr>
          <w:ilvl w:val="0"/>
          <w:numId w:val="32"/>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Рефлексиялық қызмет. </w:t>
      </w:r>
      <w:r w:rsidRPr="00A24F39">
        <w:rPr>
          <w:rFonts w:ascii="Times New Roman" w:hAnsi="Times New Roman" w:cs="Times New Roman"/>
          <w:sz w:val="24"/>
          <w:szCs w:val="24"/>
        </w:rPr>
        <w:t xml:space="preserve">Тьютор – бұл білім алушылармен орнатылатын «бейнелі» кері байланыс. Соның нәтижесінде тьютор өз жұмысының қаншалықты нәтижелілігіне баға бере алады. </w:t>
      </w:r>
    </w:p>
    <w:p w:rsidR="007B172D" w:rsidRPr="00A24F39" w:rsidRDefault="007B172D" w:rsidP="006A5877">
      <w:pPr>
        <w:pStyle w:val="a7"/>
        <w:numPr>
          <w:ilvl w:val="0"/>
          <w:numId w:val="32"/>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i/>
          <w:sz w:val="24"/>
          <w:szCs w:val="24"/>
        </w:rPr>
        <w:t xml:space="preserve">Диагностикалық, жобалаушылық және коммуникативтік қызмет. </w:t>
      </w:r>
      <w:r w:rsidRPr="00A24F39">
        <w:rPr>
          <w:rFonts w:ascii="Times New Roman" w:hAnsi="Times New Roman" w:cs="Times New Roman"/>
          <w:sz w:val="24"/>
          <w:szCs w:val="24"/>
        </w:rPr>
        <w:t>Білім алушылар мен тьютор арасындағы қарым-қатынасты жоғарылатады. Сонымен қатар, берілген қызметті жоғары дәрежеде атқарады, нақты қызметті және рөлдерді меңгереді:</w:t>
      </w:r>
    </w:p>
    <w:p w:rsidR="007B172D" w:rsidRPr="00A24F39" w:rsidRDefault="007B172D" w:rsidP="006A5877">
      <w:pPr>
        <w:pStyle w:val="a7"/>
        <w:numPr>
          <w:ilvl w:val="0"/>
          <w:numId w:val="33"/>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Жобалаушының;</w:t>
      </w:r>
    </w:p>
    <w:p w:rsidR="007B172D" w:rsidRPr="00A24F39" w:rsidRDefault="007B172D" w:rsidP="006A5877">
      <w:pPr>
        <w:pStyle w:val="a7"/>
        <w:numPr>
          <w:ilvl w:val="0"/>
          <w:numId w:val="33"/>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Мұғалімнің;</w:t>
      </w:r>
    </w:p>
    <w:p w:rsidR="007B172D" w:rsidRPr="00A24F39" w:rsidRDefault="007B172D" w:rsidP="006A5877">
      <w:pPr>
        <w:pStyle w:val="a7"/>
        <w:numPr>
          <w:ilvl w:val="0"/>
          <w:numId w:val="33"/>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t>Кеңес берушінің;</w:t>
      </w:r>
    </w:p>
    <w:p w:rsidR="007B172D" w:rsidRPr="00A24F39" w:rsidRDefault="007B172D" w:rsidP="006A5877">
      <w:pPr>
        <w:pStyle w:val="a7"/>
        <w:numPr>
          <w:ilvl w:val="0"/>
          <w:numId w:val="33"/>
        </w:numPr>
        <w:tabs>
          <w:tab w:val="left" w:pos="851"/>
        </w:tabs>
        <w:spacing w:after="0" w:line="240" w:lineRule="auto"/>
        <w:ind w:left="0" w:firstLine="567"/>
        <w:jc w:val="both"/>
        <w:rPr>
          <w:rFonts w:ascii="Times New Roman" w:hAnsi="Times New Roman" w:cs="Times New Roman"/>
          <w:i/>
          <w:sz w:val="24"/>
          <w:szCs w:val="24"/>
        </w:rPr>
      </w:pPr>
      <w:r w:rsidRPr="00A24F39">
        <w:rPr>
          <w:rFonts w:ascii="Times New Roman" w:hAnsi="Times New Roman" w:cs="Times New Roman"/>
          <w:sz w:val="24"/>
          <w:szCs w:val="24"/>
        </w:rPr>
        <w:lastRenderedPageBreak/>
        <w:t>Білім беру үдерісіндегі ұйымдастырушы мен менеджердің;</w:t>
      </w:r>
    </w:p>
    <w:p w:rsidR="007B172D" w:rsidRPr="00A24F39" w:rsidRDefault="007B172D" w:rsidP="007B172D">
      <w:pPr>
        <w:tabs>
          <w:tab w:val="left" w:pos="851"/>
          <w:tab w:val="left" w:pos="1100"/>
        </w:tabs>
        <w:autoSpaceDE w:val="0"/>
        <w:snapToGrid w:val="0"/>
        <w:ind w:firstLine="567"/>
        <w:jc w:val="both"/>
        <w:rPr>
          <w:rFonts w:ascii="Times New Roman" w:hAnsi="Times New Roman" w:cs="Times New Roman"/>
          <w:sz w:val="24"/>
          <w:szCs w:val="24"/>
          <w:lang w:val="kk-KZ"/>
        </w:rPr>
      </w:pPr>
    </w:p>
    <w:p w:rsidR="007B172D" w:rsidRPr="00A24F39" w:rsidRDefault="007B172D" w:rsidP="007B172D">
      <w:pPr>
        <w:tabs>
          <w:tab w:val="left" w:pos="1100"/>
        </w:tabs>
        <w:autoSpaceDE w:val="0"/>
        <w:snapToGrid w:val="0"/>
        <w:ind w:firstLine="700"/>
        <w:jc w:val="both"/>
        <w:rPr>
          <w:rFonts w:ascii="Times New Roman" w:hAnsi="Times New Roman" w:cs="Times New Roman"/>
          <w:b/>
          <w:bCs/>
          <w:sz w:val="24"/>
          <w:szCs w:val="24"/>
          <w:lang w:val="kk-KZ"/>
        </w:rPr>
      </w:pPr>
      <w:r w:rsidRPr="00A24F39">
        <w:rPr>
          <w:rFonts w:ascii="Times New Roman" w:hAnsi="Times New Roman" w:cs="Times New Roman"/>
          <w:b/>
          <w:bCs/>
          <w:sz w:val="24"/>
          <w:szCs w:val="24"/>
          <w:lang w:val="kk-KZ"/>
        </w:rPr>
        <w:t>Сұрақтар мен тапсырмалар</w:t>
      </w:r>
    </w:p>
    <w:p w:rsidR="007B172D" w:rsidRPr="00A24F39" w:rsidRDefault="007B172D" w:rsidP="007B172D">
      <w:pPr>
        <w:tabs>
          <w:tab w:val="left" w:pos="1100"/>
        </w:tabs>
        <w:ind w:firstLine="700"/>
        <w:jc w:val="both"/>
        <w:rPr>
          <w:rFonts w:ascii="Times New Roman" w:hAnsi="Times New Roman" w:cs="Times New Roman"/>
          <w:b/>
          <w:bCs/>
          <w:sz w:val="24"/>
          <w:szCs w:val="24"/>
          <w:lang w:val="kk-KZ"/>
        </w:rPr>
      </w:pP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 Қазіргі заманғы ғылыми білім жүйесіндегі тұтас педагогикалық үдерісті сипаттаңыз.</w:t>
      </w: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 Педагогтарды ғылыми-зерттеу әрекетіне даярлау теорияларын бағалаңыз. </w:t>
      </w: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3.Қазақстан Республикасы педагогтарының инновациялық құзіреттілігін қалыптастыру технологияларына сипаттама жасаңыз.</w:t>
      </w: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Қазіргі дүние жүзіндегі педагогикалық білім беру мәселелері.</w:t>
      </w: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5. Педагогиканың шетелдік тәжірибесінің қазіргі жағдайда біздің педагогикалық практика үшін маңызы.</w:t>
      </w: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Зерттеу университетерінің ғылымды дамыту тетіктеріне сипаттама беріңіз.</w:t>
      </w:r>
    </w:p>
    <w:p w:rsidR="007B172D" w:rsidRPr="00A24F39" w:rsidRDefault="007B172D" w:rsidP="007B172D">
      <w:pPr>
        <w:tabs>
          <w:tab w:val="left" w:pos="1100"/>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7. Педагогтің зерттеушілік мәдениетінің құрамдас бөліктерін атаңыз.</w:t>
      </w:r>
    </w:p>
    <w:p w:rsidR="007B172D" w:rsidRPr="00A24F39" w:rsidRDefault="007B172D" w:rsidP="007B172D">
      <w:pPr>
        <w:tabs>
          <w:tab w:val="left" w:pos="1100"/>
          <w:tab w:val="left" w:pos="3225"/>
        </w:tabs>
        <w:autoSpaceDE w:val="0"/>
        <w:snapToGrid w:val="0"/>
        <w:ind w:firstLine="700"/>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ab/>
      </w: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widowControl w:val="0"/>
        <w:tabs>
          <w:tab w:val="left" w:pos="1134"/>
        </w:tabs>
        <w:jc w:val="center"/>
        <w:rPr>
          <w:rFonts w:ascii="Times New Roman" w:hAnsi="Times New Roman" w:cs="Times New Roman"/>
          <w:b/>
          <w:sz w:val="24"/>
          <w:szCs w:val="24"/>
          <w:lang w:val="kk-KZ"/>
        </w:rPr>
      </w:pPr>
    </w:p>
    <w:p w:rsidR="007B172D" w:rsidRPr="00A24F39" w:rsidRDefault="007B172D" w:rsidP="007B172D">
      <w:pPr>
        <w:jc w:val="both"/>
        <w:rPr>
          <w:rFonts w:ascii="Times New Roman" w:hAnsi="Times New Roman" w:cs="Times New Roman"/>
          <w:b/>
          <w:sz w:val="24"/>
          <w:szCs w:val="24"/>
          <w:lang w:val="kk-KZ"/>
        </w:rPr>
      </w:pPr>
      <w:r w:rsidRPr="00A24F39">
        <w:rPr>
          <w:rFonts w:ascii="Times New Roman" w:hAnsi="Times New Roman" w:cs="Times New Roman"/>
          <w:b/>
          <w:sz w:val="24"/>
          <w:szCs w:val="24"/>
          <w:lang w:val="kk-KZ"/>
        </w:rPr>
        <w:t>ҚАЗАҚСТАН РЕСПУБЛИКАСЫНЫҢ ЗАҢЫ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Ғылым туралы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1-тарау. Жалпы ережелер</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1-бап. Осы Заңда пайдаланылатын негiзгi ұғымдар</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Осы Заңда мынадай негізгі ұғымдар пайдаланылады: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 ғалым – ғылыми зерттеулерді жүзеге асыратын әрі ғылыми және (немесе) ғылыми-техникалық қызмет нәтижелеріне қол жеткізетін жеке адам;</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14) ғылым кандидаты, ғылым докторы – ізденушілердің диссертациялар қорғауы негізінде берілген ғылыми дәрежелер;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25) стратегиялық зерттеулер – стратегиялық міндеттерді шешуге бағытталған іргелі не қолданбалы зерттеулер;</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7B172D" w:rsidRPr="00A24F39" w:rsidRDefault="007B172D" w:rsidP="007B172D">
      <w:pPr>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lastRenderedPageBreak/>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lang w:val="kk-KZ"/>
        </w:rPr>
        <w:t> </w:t>
      </w:r>
      <w:r w:rsidRPr="00A24F39">
        <w:rPr>
          <w:rFonts w:ascii="Times New Roman" w:hAnsi="Times New Roman" w:cs="Times New Roman"/>
          <w:sz w:val="24"/>
          <w:szCs w:val="24"/>
        </w:rPr>
        <w:t>2-бап. Қазақстан Республикасының ғылым туралы заңнамасы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2-тарау. Мемлекеттік органдардың ғылыми және (немесе) ғылыми-техникалық қызмет саласындағы құзыреті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3-бап. Қазақстан Республикасы Үкіметінің құзыреті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Республикасының Үкіметі: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3) Қазақстан Республикасының Президентіне ғылым жөніндегі жыл сайынғы ұлттық баяндаманы енгізеді;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ғылыми және (немесе) ғылыми-техникалық қызмет субъектілерін аккредиттеу қағидаларын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ғылым бағыттары бойынша ұлттық ғылыми кеңестерді құрады, ұлттық ғылыми кеңестердің тізбесін, ережесі мен құрамын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7) Мемлекеттік ұлттық ғылыми-техникалық сараптама орталығын құрады;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8) зерттеу университеті мәртебесін береді және оның даму бағдарламасын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9) мемлекеттік ғылыми-техникалық сараптаманы ұйымдастыру және жүргізу тәртібін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10) ғылыми және (немесе) ғылыми-техникалық қызметті базалық, гранттық және бағдарламалық-нысаналы қаржыландыру тәртібін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11) базалық қаржыландыру субъектілері болып табылатын ұйымдардың тізбесін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12) ғылым саласындағы сыйлықтарды, мемлекеттік ғылыми стипендияларды тағайындайды және оларды беру тәртібін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13) ғылыми және (немесе) ғылыми-техникалық қызметті қаржыландыратын заңды тұлғаларды айқындайды;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14) ғылыми және (немесе) ғылыми-техникалық қызметті базалық қаржыландырудың нормаларын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4-бап. Уәкілетті органның құзыреті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Уәкілетті органның құзыретіне: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Қазақстан Республикасындағы іргелі және қолданбалы ғылыми зерттеулердің басым бағыттарын әзірлеу;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Жоғары ғылыми-техникалық комиссияның қызметін қамтамасыз ету;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6) мемлекеттік ғылыми-техникалық сараптаманы ұйымдастыру және жүргізу қағидаларын әзірлеу;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7) ғылыми және (немесе) ғылыми-техникалық қызмет субъектілерін аккредиттеу қағидаларын әзірлеу, сондай-ақ оларды аккредиттеуден өткізу;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8) Қазақстан Республикасының Үкіметіне ұлттық ғылыми кеңестердің тізбесі мен құрамы жөнінде ұсыныстар енгізу;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9) ұлттық ғылыми кеңестердің қызметін үйлестіру;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10) салалық уәкілетті органдардың ғылыми, ғылыми-техникалық жобалар мен бағдарламалар шеңберінде жүзеге асыратын жұмысын үйлестіру;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11) мүшелерін сайлау тәртібін қоса алғанда, ғылыми ұйымның консультативтік-кеңесші органы туралы үлгі ережені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12) ұжымдық пайдаланымдағы ғылыми зертханалар туралы үлгі ережені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13) диссертациялық кеңес туралы үлгі ережені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14) ғылыми дәрежелерді беру тәртібін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15) ғылыми атақтар (қауымдастырылған профессор (доцент), профессор) беру тәртібін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16) философия докторы (РhD), бейіні бойынша доктор ғылыми дәрежесін алу үшін қорғалған диссертацияларды мемлекеттік тіркеу тәртібін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17) ұлттық ғылыми кеңестер туралы ережені әзірлеу;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18) ғылыми және (немесе) ғылыми-техникалық қызметті базалық, гранттық және бағдарламалық-нысаналы қаржыландыру тәртібін әзірлеу;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20) ғылыми, ғылыми-техникалық бағдарлама бойынша бас ұйымды айқындау;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21) өз құзыреті шегінде мемлекеттік ғылыми ұйымдардың басшыларын лауазымға тағайындау және лауазымнан босату;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23) мемлекеттік бюджеттен қаржыландырылатын, орындалған ғылыми, ғылыми-техникалық жобалар мен бағдарламалардың есептерін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5-бап. Салалық уәкілетті органның құзыреті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Салалық уәкілетті органның құзыретіне: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2) тиісті салада іргелі және қолданбалы ғылыми зерттеулердің басым бағыттарын қалыптастыруға қатысу;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5) уәкілетті органға ұлттық ғылыми кеңестердің құрамына кіргізу үшін кандидатуралар жөнінде ұсыныстар енгізу;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уәкілетті органға базалық қаржыландыру субъектілерінің тізбесін қалыптастыру жөнінде ұсыныстар енгізу;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3-тарау. Ғылыми және (немесе) ғылыми-техникалық қызмет субъектілері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6-бап. Ғылыми және (немесе) ғылыми-техникалық қызмет субъектілері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7-бап. Ғылыми және (немесе) ғылыми-техникалық қызметті жүзеге асыратын жеке тұлғалар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8-бап. Ғылыми ұйымдар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Ғылыми ұйымдар жанынан консультативтік-кеңесші органдар құрылуы мүмкін.</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меншікке негізделген ғылыми ұйымдар мемлекеттік ғылыми ұйымдар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Қазақстан Республикасының Ұлттық ғылым академиясы ғылым жөніндегі жыл сайынғы ұлттық ба</w:t>
      </w:r>
      <w:r w:rsidRPr="00A24F39">
        <w:rPr>
          <w:rFonts w:ascii="Times New Roman" w:hAnsi="Times New Roman" w:cs="Times New Roman"/>
          <w:sz w:val="24"/>
          <w:szCs w:val="24"/>
          <w:lang w:val="kk-KZ"/>
        </w:rPr>
        <w:t>я</w:t>
      </w:r>
      <w:r w:rsidRPr="00A24F39">
        <w:rPr>
          <w:rFonts w:ascii="Times New Roman" w:hAnsi="Times New Roman" w:cs="Times New Roman"/>
          <w:sz w:val="24"/>
          <w:szCs w:val="24"/>
        </w:rPr>
        <w:t>ндаманы дайындауды және басып шығаруды үйлестіреді.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9-бап. Жоғары оқу орындарының ғылыми қызметі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Қазақстан Республикасының Үкіметі уәкілетті органның ұсынысы бойынша жоғары оқу орындарына зерттеу университеті мәртебесін бере алады.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10-бап. Зерттеу университеті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11-бап. Ғылым саласындағы өзге де ұйымдар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4-тарау. Ғылыми қызметкерлерді әлеуметтік қамсыздандыру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12-бап. Ғылыми қызметкерлерге еңбекақы төлеу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13-бап. Ғылыми ұйымдар қызметкерлерінің демалыстары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w:t>
      </w:r>
      <w:r w:rsidRPr="00A24F39">
        <w:rPr>
          <w:rFonts w:ascii="Times New Roman" w:hAnsi="Times New Roman" w:cs="Times New Roman"/>
          <w:sz w:val="24"/>
          <w:szCs w:val="24"/>
        </w:rPr>
        <w:lastRenderedPageBreak/>
        <w:t>беріледі. Бұл ретте, демалыс уақытында бұл адамның жалақысы сақталмай, жұмыс орны мен лауазымы сақталады.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Демалыс берудің тәртібі мен шарттары мемлекеттік ғылыми ұйымдардың ішкі құжаттарында айқындалады.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14-бап. Ғылыми қызметкерлерді әлеуметтік қорғау шаралары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Ғылыми қызметкерлерді зейнетақымен және әлеуметтік қамсыздандыру Қазақстан Республикасының заңнамасына сәйкес жүзеге асырылады.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15-бап. Ғалымдарды, ғылыми ұйымдардың ғылыми қызметкерлерін көтермелеу шаралары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 Көтермелеу мақсатында ғылым мен техниканы дамытуға үлес қосқан ғалымдар, ғылыми ұйымдардың ғылыми қызметкерлері: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Қазақстан Республикасының мемлекеттік наградалар туралы заңнамасына сәйкес Қазақстан Республикасының мемлекеттік наградаларына ұсынылуы;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3) үздік ғылыми зерттеулері мен жұмыстары, ғылым саласындағы аса зор жетістіктері үшін жыл сайынғы сыйлықтарды алуға ұсынылуы;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 xml:space="preserve">4) мемлекеттік ғылыми стипендияларды алуға ұсынылуы мүмкін.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Мемлекеттік ғылыми стипендиялар: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16-бап. Ғылыми, ғылыми-техникалық кадрларды даярлау, қайта даярлау және тағылымдамадан өткізу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5-тарау. Ғылыми және (немесе) ғылыми-техникалық қызметті басқару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17-бап. Ғылыми, ғылыми-техникалық және инновациялық қызметті басқару және оның қағидаттары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Қазақстан Республикасының Үкіметі;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Жоғары ғылыми-техникалық комиссия;</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ұлттық ғылыми кеңестер;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уәкілетті орган;</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5) салалық уәкілетті органдар жүзеге асырады.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қызметті басқару мынадай қағидаттарға негізделеді: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ұлттық экономиканың бәсекеге қабілеттілігін арттыру мақсатында ғылыми және (немесе) ғылыми-техникалық қызметтің басымдылығы;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2) мемлекеттік қолдауды алу кезінде ғылыми және (немесе) ғылыми-техникалық қызмет субъектілерінің ашықтығы, объективтілігі және теңдігі;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ғылыми, ғылыми-техникалық және инновациялық қызмет субъектілерін мемлекеттік қолдаудың экономикалық тиімділігі мен нәтижелілігі;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іргелі және қолданбалы ғылыми зерттеулердің басым бағыттарын дамыту;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ғылыми, ғылыми-техникалық жобалар мен бағдарламаларға сараптама жасаудың объективтілігі мен тәуелсіздігі;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ғылымның, білім беру мен өндірістің интеграциясы;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7) ғылымның және ғылыми-техникалық қызметтің басым бағыттары бойынша жоғары білікті кадрлар даярлау;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8) халықаралық ғылыми және ғылыми-техникалық ынтымақтастықты дамыту;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9) преференциялар беру арқылы экономиканың басым секторларында технологияларды коммерцияландыруды ынталандыру;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11) білім алуды, оны технологияға трансформациялауды және оның экономикаға трансфертін ынталандыру.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18-бап. Жоғары ғылыми-техникалық комиссия</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19-бап. Ұлттық ғылыми кеңестер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Ұлттық ғылыми кеңестер ғылыми және (немесе) ғылыми-техникалық қызметті дамытудың бағыттары бойынша алқалы органдар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2. Ұлттық ғылыми кеңестердің негізгі міндеттері: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Жоғары ғылыми-техникалық комиссия айқындаған басымдықтарға сәйкес мамандандырылған ғылыми бағыттарды қалыптастыру;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ғылыми зерттеулер жүргізу үшін бөлінетін қаржыландырудың нысандары мен көлемдерін айқындау;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Қазақстан Республикасының жаңа ғылыми бағыттардағы қажеттіліктерін бағалау;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Ұлттық ғылыми кеңестер: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ғылыми-зерттеу, тәжірибелік-конструкторлық және технологиялық жұмыстардың жобалары мен бағдарламаларын;</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ғылыми-зерттеу, тәжірибелік-конструкторлық және технологиялық жұмыстар бөлігіндегі басқа да бағдарламаларды;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Ұлттық ғылыми кеңестердің шешімдерін уәкілетті орган және салалық уәкілетті органдар міндетті түрде орындауға тиіс.</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20-бап. Мемлекеттік ұлттық ғылыми-техникалық сараптама орталығы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ұлттық ғылыми-техникалық сараптама орталығының құзыретіне:</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ұлттық ғылыми кеңестердің жұмысын ұйымдастыру;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мемлекеттік ғылыми-техникалық сараптама нәтижелерін Ұлттық ғылыми кеңестерге жіберу;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4) орындалған ғылыми, ғылыми-техникалық және инновациялық жобалар мен бағдарламалардың нәтижелерін (есептерін) бағалау;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қазақстандық және шетелдік сарапшылар құрамын сапалы іріктеуді қамтамасыз ету;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7) мемлекеттік ғылыми-техникалық сараптаманы әдістемелік және ұйымдастырушылық-техникалық қамтамасыз ету;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8) ғылыми, ғылыми-техникалық және инновациялық жобалар мен бағдарламалардың деректер банктерін қалыптастыру;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9) өз қызметін жетілдіру бойынша ғылыми-зерттеу жұмыстарын жүргізу;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10) Қазақстан Республикасының заңнамасында тыйым салынбаған өзге де қызметтерді жүзеге асыру кіреді.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3. Мемлекеттік ұлттық ғылыми-техникалық сараптама орталығының: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2) өзінің құзыретіне жатқызылған мәселелер бойынша түсініктемелер беруге;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ғылыми зерттеулердің орындалу және аяқталу сатыларында оларға мониторинг жүргізуге;</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5) белгіленген тәртіппен шетелдік ғылыми ұйымдармен өзара іс-қимыл жасауға;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6) ғылыми-техникалық қызмет саласында консультативтік-кеңесші органдар құруға;</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7) ғылыми және ғылыми-техникалық даму мәселелері бойынша іс-шаралар өткізуге;</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8) баспа қызметін жүзеге асыруға құқығы бар.</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ұлттық ғылыми-техникалық сараптама орталығының қызметін қаржыландыру мемлекеттік бюджеттен жүргізіледі.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21-бап. Мемлекеттік ғылыми-техникалық сараптама</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Сарапшыларды іріктеу олардың мамандануына және жобаның ерекшеліктеріне сәйкес жүргізіледі.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4. Ғылыми, ғылыми-техникалық және инновациялық жобалар мен бағдарламаларды бағалауға тартылған ғалымдар, сарапшылар, оның ішінде шетелдіктер сараптамаға </w:t>
      </w:r>
      <w:r w:rsidRPr="00A24F39">
        <w:rPr>
          <w:rFonts w:ascii="Times New Roman" w:hAnsi="Times New Roman" w:cs="Times New Roman"/>
          <w:sz w:val="24"/>
          <w:szCs w:val="24"/>
        </w:rPr>
        <w:lastRenderedPageBreak/>
        <w:t>ұсынылған материалдардың құпиялылығын сақтауға және коммерциялық құпияны сақтауды қамтамасыз етуге міндетті.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 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 23-бап. Ғылыми және (немесе) ғылыми-техникалық қызмет субъектілерін аккредиттеу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 Ғылыми және (немесе) ғылыми-техникалық қызмет субъектілерін аккредиттеуді уәкілетті орган олардың өз қаражаты есебінен жүзеге асырады.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6-тарау. Ғылыми және (немесе) ғылыми-техникалық қызметті қаржыландыру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24-бап. Ғылыми және (немесе) ғылыми-техникалық қызметті қаржыландыру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қызметті мемлекеттік бюджеттен қаржыландыру мынадай нысандарда жүзеге асырылады: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1) базалық қаржыландыру;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lastRenderedPageBreak/>
        <w:t>2) гранттық қаржыландыру;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бағдарламалық-нысаналы қаржыландыру.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25-бап. Базалық қаржыландыру</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p>
    <w:p w:rsidR="007B172D" w:rsidRPr="00A24F39" w:rsidRDefault="007B172D" w:rsidP="007B172D">
      <w:pPr>
        <w:jc w:val="both"/>
        <w:rPr>
          <w:rFonts w:ascii="Times New Roman" w:hAnsi="Times New Roman" w:cs="Times New Roman"/>
          <w:sz w:val="24"/>
          <w:szCs w:val="24"/>
        </w:rPr>
      </w:pPr>
      <w:r w:rsidRPr="00A24F39">
        <w:rPr>
          <w:rFonts w:ascii="Times New Roman" w:hAnsi="Times New Roman" w:cs="Times New Roman"/>
          <w:sz w:val="24"/>
          <w:szCs w:val="24"/>
        </w:rP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26-бап. Гранттық қаржыландыру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27-бап. Бағдарламалық-нысаналы қаржыландыру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 7-тарау. Ғылымды дамытуды экономикалық ынталандыру және халықаралық ынтымақтастық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 28-бап. Ғылыми және (немесе) ғылыми-техникалық қызмет нәтижелерін коммерцияландыру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29-бап. Халықаралық ынтымақтастық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8-тарау. Қорытынды ережелер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30-бап. Қазақстан Республикасының ғылым туралы заңнамасын бұзғаны үшін жауаптылық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Қазақстан Республикасының ғылым туралы заңнамасын бұзу Қазақстан Республикасының заңдарында белгіленген жауаптылыққа әкеп соғады.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31-бап. Осы Заңды қолданысқа енгізу тәртібі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 Осы Заң алғашқы ресми жарияланғанынан кейін күнтізбелік он күн өткен соң қолданысқа енгізіледі.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Қазақстан Республикасының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Президенті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Н. НАЗАРБАЕВ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xml:space="preserve"> Астана, Ақорда, 2011 жылғы ақпанның 18-і.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 407-IV</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b/>
          <w:sz w:val="24"/>
          <w:szCs w:val="24"/>
        </w:rPr>
      </w:pPr>
      <w:r w:rsidRPr="00A24F39">
        <w:rPr>
          <w:rFonts w:ascii="Times New Roman" w:hAnsi="Times New Roman" w:cs="Times New Roman"/>
          <w:b/>
          <w:sz w:val="24"/>
          <w:szCs w:val="24"/>
        </w:rPr>
        <w:t>«Психологиялық-педагогикалық ғылыми зерттеу лердің әдіснамасы және әдістемесі» пәні бойынша тест тапсырмалары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Әлеуметтік танымдық қызметтің ерекше формасы ретінде қай ғасырда пайда болған $1</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ХҮ-ХҮІ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Х-ХІ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С)ХІІ-ХІІІ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ХҮ-ХҮІІ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$2.Ғылымның пайда болуына қандай фактор әсер етті?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қоғамдық, орта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әлеуметтік, логикалық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психологиялық, қоршаған орта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қоғамдық, логикалық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 Адамның танымдық қызметінің ерекше формасын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психика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адам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 Объективті ақиқатқа жетуге, заңдылықтарды білуге, алдын ала болжауға арналған білімнің жоғары формасы?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логика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 “Ғылым-ақиқаттағы тәжірибемен тексерілетін және дәлелденетін қоршаған орта жөнінде тарихи қалыптасқан, үнемі дамып отыратын адам білімінің логикалық жүйесі” анықтама қай сөздікте берілген?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Қазақ совет энциклопедияда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Педагогикалық-психологиялық сөздікте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Философиялық сөздікте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Орысша-қазақша сөздікте</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 Ғылымның дамуын және қызмет ету заңдылықтарын қарастыратын зерттеу саласы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ғылымтану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логика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 Ғылымның түпкілікті мақсаты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ғылымтану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адам дүниені идеялығы жағынан игеру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ортаны тану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 Әл-Фарабидің ғылымдарды қалай жіктеген?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психология, педагогика, тарих, философия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тіл білімі, логика, математика, физика, азаматтық білім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тіл, физика, математика, психология, тарих</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педагогика, психология, логика, тіл</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 “Ғылымдар классификациясы” кімнің еңбегі?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Платон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Аристотель</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Әл-Фараби</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Ш.Уәлиханов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 Ғылыми танымның логикалық заңдылықтарын зерттейтін философиялық ғылымның саласы?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Ғылымның жіктелуі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Ғылым логикасы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Ғылым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 Ғылыми теория…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Өзінің зерттейтін затын ұғым мен ой формаларында бейнелейді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Әр түрлі салаларға байланысты жіктеледі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әдістердің жиынтығы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Ғылымдағы ұдай қайталанатын практика</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 Ғылымтану қандай теориямен байланысты?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жаратылыстану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өсімдіктану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таным теориясымен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практикамен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 Таным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Қоршаған дүниенің адам санасында белсенді бейнеленуі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танымның логикалық заңдылықтары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әдістердің жиынтығы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Ғылымдағы ұдай қайталанатын практика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 Ғылыми зерттеу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зерттеу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жаңа ғылыми білім жасау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зерттеу әдістердің жиынтығы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практика барысы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 Ғылыми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жаңа білім алудағы ғылыми әдістерді пайдаланып,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мақсат көздей отырып зерттеу жүргізу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танымның логикалық заңдылықтарын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әлеуметтік білім алу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психологиялық білім алу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 Оқыта отырып тәрбиелеу, тәрбие жұмыстары жүргізе алу біліктілігі?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оқытушылық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зерттеушілік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тәрбиешілік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әдіскерлік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 Курстың мақсаты?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 туралы ұғым беріп, зерттеу жұмыстарын меңгерту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 тәрбиелеу, білім беру туралы түсінік қалыптастыру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біліктілігін, дағдысын, құзырлығын қалыптастыру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білім жүйесін қалыптастыру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 Педагогтың объектісі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зерттеу нысанасы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педагогикалық процесс және бала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педагогикалық құбылыстар мен фактілер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 әдіснамасы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 Таным екіге бөлінеді?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түйсік, қабылдау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есте сақтау, ойлау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С) сезімдік, логикалық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ұғым пікір, тұжырым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$20. Сезімдік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ойлау қызметі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түйсік, қабылдау, елестету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қиял, шығармашылық жұмыстар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сөз, қиял, ой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$21. Логикалық таным таным?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ойлау қызметі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түйсік, қабылдау, елестету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қиял, шығармашылық жұмыстар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сөз, қиял, ой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$22. Логикалық танудың нәтижесі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ұғым, пікір, ой тұжырымы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түйсік, қабылдау, елестету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қиял, шығармашылық жұмыстар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іс-әрекет, мінез-құлық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$23. Ұғым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түйсіну нәтижесінде болатын процесс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заттар мен құбылыстардың жалпы және маңызды белгілері түрінде бейнеленуі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жаңа пікірдің пайда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 туралы қолдау немесе қарсы шығу.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$24. Ғылыми пікір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түйсіну нәтижесінде болатын процесс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заттар мен құбылыстардың жалпы және маңызды белгілері түрінде бейнеленуі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жаңа пікірдің пайда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 туралы қолдау немесе қарсы шығу.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$25. Ой тұжырымы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түйсіну нәтижесінде болатын процесс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заттар мен құбылыстардың жалпы және маңызды белгілері түрінде бейнеленуі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жаңа пікірдің пайда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 туралы қолдау немесе қарсы шығу.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$26. Ғылым зерттеудің компоненттерін көрсет.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диалектикалық зерттеу әдістемесі, метафизикалық, практикалық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эксперимент, бақылау,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тақырыбы, объектісі, пәні, өзекті мәселесі, мақсаты, міндеттері, болжамы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реферат, курстық және диплом жұмыстары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$27. Зерттеу тақырыбы?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$28. Зерттеу объектісі?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$29. Зерттеу міндеттері?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анықтау, айқындау, қорытындылау, нақытылау, ұсыну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мәселенің себеп-салдар байланысын, заңдылығын айқындау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$30. Зерттеу пәні?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$31. Зерттеу өзектілігі?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іздену аймағы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объектінің ішін іздеуде шектелген аспектісі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$32. Зерттеу мақсаты?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анықтау, айқындау, қорытындылау, нақытылау, ұсыну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мәселенің анық, қысқа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мәселенің себеп-салдар байланысын, заңдылығын айқындау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$33. Зерттеу болжамы?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анықтау, айқындау, қорытындылау, нақытылау, ұсыну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егер, онда, сонда деген сөздерден құрылып, нәтижені алдын ала көре алу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мәселенің себеп-салдар байланысын, заңдылығын айқындау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жауабын іздеудейтін ғылымдағы сұрақ немесе белгісіз жағын құру.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$34. Педагогика ғылымының зерттеу мәселесі?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Қоршаған дүниені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Адамның ағзасын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Оқыту, тәрбиелеу, білім беру мәселесін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заттар мен құбылыстарды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$35. Танымдық психологиялық үрдіске…?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темперамент, мінез-құлық, ерік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түйсік, қабылдау, ес, ойлау, сөйлеу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қабылдау, зейін, ерік- жігер, сөйлеу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сезім, эмоция, мінез-құлық, ерік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$36. Танымның алғашқы табалдырығы?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ойлау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В) түйсік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сөйлеу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практика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$37. Педагогика ғылымының негізгі ұғымдары?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 оқу,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тәрбиелеу, оқыту, білім беру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 әдістері, психология, даму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сабақ, оқыту, тәрбиелеу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$38. Педагогика қай ғылымынның негізінде пайда болған?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Тарих</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психология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философия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логика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$39. Білім беру ұғымын алғаш педагогика ғылымына енгізген кім?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Я.А.Коменский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Г.Пестолоции</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Р.Оуэн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Ж.Ж.Руссо</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$40. Даму дегеніміз…?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сандық және сапалық өзгерістердің жиынтығы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даму заңдылықтары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дене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психологиялық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$41. Дамудың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қоршаған орта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заттардағы өзгерістер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адам санасындағы өзгеріс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әлеуметтік, психологиялық, дене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$42. Даму заңдылықтарын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күнделікті өзгерістер, материалдық қажеттілікті өтеу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материалдық қажеттілікті өтеу, күнделікті өзгерістер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рухани қажеттілікті өтеу, санның сапаға айналуы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 қарама-қайшылық, терісті терістеу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$43. Зерттеу арқылы білім қорын жинау дамудың қай заңдылығы?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қарама-қайшылық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терісті терістеу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психологиялық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$44. Абайдың күніне, айына, аптасыне өзіңнен есеп ал деген сөз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дамудың қай заңдылығын білдіреді?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қарама-қайшылық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терісті терістеу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психологиялық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$45. Н.Назарбаевтың”Бәсекелестікке қабілетті халқым үшін, бәсекелестікке қабілетті экономика үшін, бәсекелестікке қабілетті қазақстан үшін” атты үндеуі дамудың қай заңдылығын меңзейді?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қарама-қайшылық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терісті терістеу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психологиялық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санның сапаға айналуы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$46. Болашақ мұғалім алғаш қай қызметті меңгеруі тиіс?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әдіскерлік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тәрбиешілік</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$47. Мұғалім шығармашыл, жаңашыл болу үшін қай қызметті меңгеруі тиіс?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әдіскерлік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тәрбиешілік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$48. Педагогикалық техниканы меңгерген мұғалім қай қызметті толық игергендігі?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әдіскерлік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тәрбиешілік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$49. Тәрбие және оқу бағдарламасы негізінде бала психикасына жүйелі әсер ете отырып білім беру оқыту, тәрбиелеу қай қызметтер?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әдіскерлік, зерттеушілік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оқытушылық, тәрбиешілік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зерттеушілік, тәрбиешілік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тәрбиешілік, әдіскерлік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$50. Тәрбие, оқыту, білім беруді тиімді зерттеу үшін педагогика ғылымы басты қандай ғылымдармен байланысты?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психология, философия, тарих</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тарих, математика, физика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тіл, әдебиет, физика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информатика, математика, психология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$51. Педагогикалық теорияның шыққан ережесі туралы білім жүйесі, педагогикалық құбылысты қарау принципі және оны зерттеу әдісі туралы, сондай- ақ тәрбие, оқыту, білім беру тәжірибесіне қол жеткен білімді енгізу жолы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дидактика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педагогика метологиясы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педагогика тарихы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мектепті басқару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$52. Ғылыми педагогикалық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жаңа педагогикалық білім қалыптастыру процесі, танымдық әрекет түрі, оқыту, тәрбиелеу, даму туралы объективтік заңдылықтар ашуға бағытталады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 және тәрбиелеу процесіне басшылық жасау, әдістемелік көмек көрсету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педагогикалық мәліметтерді практикада қолдану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тәрбиешілік және әдістемелік міндеттерді атқару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$53. Педагогикалық зерттеу деңгейі?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эмперикалық, теориялық, әдіснамалық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теориялық, практикалық, дидактикалық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зерттеушілік, теориялық, практикалық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тәрбиешілік, әдіснамалық, теориялық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$54. Эмпирикалық педагогикалық зерттеу деңгейі?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алынған нәтижелерді сандық, сапалық өңдеу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жаңа заңдылықтардың ашылуы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$55. Теориялық педагогикалық зерттеу деңгейі?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 алынған нәтижелерді сандық, сапалық өңдеу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 аймағында ірі ғылыми жаңалықтың ашылуы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$56. Әдіснамалық педагогикалық зерттеу деңгейі?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алынған нәтижелерді сандық, сапалық өңдеу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 аймағында заңдардардың ашылуы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педагогикалық құбылыстарды зерттеудің жалпы принципі мен әдістерінің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$57. Ғылыми педагогикалық зерттеудің әдіснамалық принципі?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объективтік, тұтастық, құбылысты және оның басқа құбылыстармен байланысын, құбылыстың дамуын зерттеу принциптері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принциптері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ғылымилық, жүйелілік, практикалық, дидактикалық принциптері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$58. Мұғалімнің әдіснамалық мәдениеті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практикалық зерттеу барысында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алынған нәтижелерді сандық, сапалық өңдеуі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педагогика әдіснамасы туралы білімі және педагогикалық әрекетте қолдана білу біліктілігі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оқу-тәрбие процесін ұйымдастыруы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$59.Тәжірибелердің зерттеу объектісіне қарай бөлінген түрлерін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фактілерді сандық, сапалық өңдеу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педагогика ғылымының теориялары және жеке тәжірибелер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жаппай, жағымсыз, озық тәжірибелер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шеберлік және жаңашылдық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$60. Жалпы тәжірибе, озық тәжірибе, жаңалықты тәжірибе, зерттеушілік тәжірибе деген ұғымдарды жіктеген кім?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Г.М.Коджаспирова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В.Н.Бондарь</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Ю.К.Бабанский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Я.С.Турбовской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$61.Озық тәжірибе оқу-тәрбие процесін жетілдіру мен жетістікке жету жолындағы мақсат көздеген іс-тәжірибе деп анықтама берген…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Г.М.Коджаспирова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В.Н.Бондарь</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С) Ю.К.Бабанский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Я.С.Турбовской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$62.Озық тәжірибелердің түрін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шеберлік жіне жаңашылдық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талант және дарындылық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репродуктивтік және шығармашылық жұмыс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проблемалық мәселерді шешу және іздену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$63. Оқыту дегеніміз…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қоғамға қажетті білім дәрежесі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әлеуметтік ортаның тікелей ықпалы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оқушы мен мұғалімнің таным қызметін бірлесіп атқаруы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оқушылардың белсенді қызметі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$64. Тәрбиенің педагогикалық тар мағынада қолданылуы…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тәрбиеленушілердің жеке басының сипаттары мен қасиеттеріне ықпал 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балабақшадағы оқу-тәрбие процесіне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мектептегі оқу-тәрбие процесіне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мектептен тыс тәрбие мекемелерінде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$65. Тәрбиенің педагогикалық кең мағынада қолданылуы…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тәрбиеленушілердің жеке басының сипаттары мен қасиеттеріне ықпал 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мектептегі оқу-тәрбие процесінде мақсатты ықпал ету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отбасында баланың көзқарасын, сенімін қалыптастыру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баланың бойында жеке қасиеттерді қалыптастыру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$66. Педагогикалық құбылыстарды мақсатты түрде қабылдау қай зерттеу әдісіне енеді?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$67. Библиография…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эксперименттердің түрін ұйымдастыра білу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бақылауды жоспарға сай жүргізу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зерттелетін өзекті мәселе бойынша әдебиеттерді іріктеу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сауалнама сұрақтарын құрастыру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$68. Педагогикалық зерттеу қай әдістен басталады?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 жүргізуден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бақылауды жүргізуден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тест алудан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әдебиетерге шолудан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$69. Оқу-тәрбие жұмысын сипаттайтын зерттеу әдісін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 жүргізу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әдебиеттер тізімі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педагогикалық іс-құжаттар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$70. Кітаптың және мақаланың мазмұны туралы жалпы түсінік беретін қысқаша жазба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пікір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аннотация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конспектілеу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эпиграф</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$71. Дамудың түрлерін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дене, ақыл-ой, адамгершілік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еңбекке көзқарасы, экологиялық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дене, психологиялық, әлеуметтік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қоғамдық, психологиялық, педагогикалық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$72. Баланың әлеуметтік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қоғамдық өмірге араластыру арқылы мінез-құлқы, төңірегіне қатынасының өзгеруі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танымдық-психикалық процесіндегі өзгерістер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баланың дене дамуындағы өзгерістер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дене және психологиялық жетілуі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$73. Дамудың негізгі заңдылықтары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сандық, сапалық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қарама-қайшылық, санның сапаға айналуы, терісті-терістеу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әлеуметтік, психологиялық, педагогикалық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дене, сандық, сапалық дамуы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$74. Қазақ хрестоматиясының тұңғыш авторын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А.Құнанбаев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Ы.Алтынсарин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Ш.Уәлиханов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М.Жұмабаев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$75. Нышан ненің дамуына ықпал етеді?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шартсыз рефлекстің</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жүйке типтерінің</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қабілеттің</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бет-бейнесінің дамуына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$76. Адамның тұқым қуалаушылық белгілерін қай ғылым анықтайды?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философия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психология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генетика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$77. Ортаның түрін белгіле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мектеп, балабақша, колледж</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географиялық, климаттық, әлеуметтік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отбасы, балабақша, мектеп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жер, ауа, су, тау, отбасы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$78. Бала дамуына күшті ықпал ететін факторды көрсет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тәрбие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В) орта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тұқым қуалаушылық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отбасы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$80. Refero қандай мағынаны білдіреді?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грек тілінде хабарлаймын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латын тілінде жетелеймін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ағылшын тілінде баулаймын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латын тілінде түсіндіремін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$81. Оқу-тәрбие үрдісіндегі кейбір күдікті мәселерді шешу қай зерттеу әдісіне сүйеніп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мектеп құжаттарын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$82. Зерттеу барысында фактілерді жинақтап, оны талдау және жинақтау негізінде жаңа қағидалар мен фактілерді анықтау қай зерттеу деңгейі?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эмперикалық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теориялық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әдіснамалық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практикалық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$83. Логикалық-теориялық әдістер: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формализация, аксиоматикалық, гипотико-дедуктивтік әдіс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эксперимент, бақылау,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талдау, синтез, индукция, дедукция, абстракция, аналогия, қорыту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тест, р</w:t>
      </w:r>
      <w:r w:rsidRPr="00A24F39">
        <w:rPr>
          <w:rFonts w:ascii="Times New Roman" w:hAnsi="Times New Roman" w:cs="Times New Roman"/>
          <w:sz w:val="24"/>
          <w:szCs w:val="24"/>
          <w:lang w:val="kk-KZ"/>
        </w:rPr>
        <w:t>ей</w:t>
      </w:r>
      <w:r w:rsidRPr="00A24F39">
        <w:rPr>
          <w:rFonts w:ascii="Times New Roman" w:hAnsi="Times New Roman" w:cs="Times New Roman"/>
          <w:sz w:val="24"/>
          <w:szCs w:val="24"/>
        </w:rPr>
        <w:t>тинг,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$84. Оқу-тәрбие үрдісіндегі кейбір күдікті мәселерді шешу қай зерттеу әдісіне сүйеніп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С) мектеп құжаттарын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$85. Ғылыми зерттеу жұмысының ең қарапайым түрін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реферат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курстық жұмыс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диплом жұмысы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$86. Педагогика ғылымының зерттеу объектісін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адамның дамуы, денсаулығы,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адамның қоғамдағы өзгерісі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адамды тәрбиелеу, оқыту, білім беру,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адамның әлеуметтік дамуы, жетілуі</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$87. Зерттеушінің ғылыми қызметін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оқыту, тәрбиелеуді жүзеге асыру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оқыту тәрбиелеу әдісі, қандай жағдайда тиімділігін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оқыту, тәрбиелеу әдісі, тәсілдерін жүзеге асыру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әрекетте қолдана білу біліктілігі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$88. Жетекші тенденцияларды анықтау қай тәжірибе түрі?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жаппай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жағымсыз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озық тәжірибелер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жеке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$89. Кемшіліктер мен қателерді анықтау қай тәжірибе түрі?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жаппай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жағымсыз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озық тәжірибелер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жеке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$90. Мұғалімнің инновациялық ізленісін анықтау қай тәжірибе түрі?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жаппай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жағымсыз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озық тәжірибелер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жеке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$91. В.Ф.Шаталов, С.Н.Лысенкованың тәжірибесі ненің нәтижесі?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ғылыми кітап оқудан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репродуктивті әрекеттер орындау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сабақ жоспарын жазудан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мұғалімнің шығармашылық ізденісінен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күрделі проблемаларды шешуі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$92. Жек тұлғаның қалыптасуы…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ортада , өзінен өзі қалыптасады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тәрбиенің нәтижесінде, индивид</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білім беру нәтижесінде, адам және индивид</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қоғамдық қарым-қатынас, білім жүйесін, әлем туралы түсінігі, еңбек дағдылары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$93. Таным теориясының тарихын тұңғыш енгізген ғалым?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Я.А.Коменский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Ф.Фребель</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Феррьр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Р.Оуэн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$94. Жаңашыл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әрекетін мақсатты тұрғыда шешуі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оқу-тәрбие процесінде әдістерді қолднылуы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педагогикалық әрекетін ұйымдастыруда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инновациялық жолмен шешкен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ғылыми нұсқауды тиімді, кешенді шешуі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және ғылымды практикаға ендіру технологиясын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нақты түсінуі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$95. Шебер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педагогкалық әрекетін мақсатты тұрғыда шешуі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оқу-тәрбие процесінде әдістерді қолднылуы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педагогикалық әрекетін ұйымдастыруда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инновациялық жолмен шешкен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ғылыми нұсқауды тиімді, кешенді шешуі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және ғылымды практикаға ендіру технологиясын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нақты түсінуі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$96. Теориялық зерттеу әдістері: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формализация, аксиоматикалық, гипотико-дедуктивтік әдіс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эксперимент, бақылау,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талдау, синтез, индукция, дедукция, абстракция, аналогия, қорыту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тест, ритинг,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$97. Әдебиеттің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тарихи, журнал, газет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негізгі және қосымша әдебиеттер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тест, ритинг,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$98. Негізгі әдебиеттер: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тарихи, журнал, газет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негізгі және қосымша әдебиеттер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тест, ритинг,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$99. Қосымша әдебиеттер: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монография, журналдағы мақалалар, жинақтар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негізгі және қосымша әдебиеттер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тест, р</w:t>
      </w:r>
      <w:r w:rsidRPr="00A24F39">
        <w:rPr>
          <w:rFonts w:ascii="Times New Roman" w:hAnsi="Times New Roman" w:cs="Times New Roman"/>
          <w:sz w:val="24"/>
          <w:szCs w:val="24"/>
          <w:lang w:val="kk-KZ"/>
        </w:rPr>
        <w:t>ей</w:t>
      </w:r>
      <w:r w:rsidRPr="00A24F39">
        <w:rPr>
          <w:rFonts w:ascii="Times New Roman" w:hAnsi="Times New Roman" w:cs="Times New Roman"/>
          <w:sz w:val="24"/>
          <w:szCs w:val="24"/>
        </w:rPr>
        <w:t>тинг,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$100. Әдебиетпен жұмыстың алғашқы кезеңі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жоспарлы конспекті, еркін конспекті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курстық жұмыстың жоспары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нормативтік құжаттар, оқулықтар, оқу құралдары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тарихқа шолу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$101. Педагогикалық диагноз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педагогтың кәсіби әрекетін, баланың мінез-құлқын, қабілет деңгейін, оқудағы қиындығын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баланың ойын, еңбек іс-әрекеті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балаларды оқыту-тәрбиелеу мазмұны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балаларды тәрбиелеу, оқыту, әрекеттерін ұйымдастыру жағдайлары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$102. Зерттеу әдістері арқылы ұзақ уақыт бақылау нәтижесінде кең көлемді материал алуда басшылыққа алу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принциптері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әдістері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құралдары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тәсілі</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$103. Педагогикалық зерттеу әдістерінің принциптері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жалпы теориялық, әлеуметтік, математикалық жолмен келу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әрекеттік, жүйелілік, жеке тұлғалықпен келу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әлеуметтік-психологиялық, педагогикалық жолмен келу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практикалық, жүйелілік, бірізділік жолмен келу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$104. Математикалық зерттеу әдісіне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$105. Әлеуметтік зерттеу әдісіне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$106. Жалпы теориялық зерттеу әдісіне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$107. Әлеуметтік зерттеу әдісіне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талдау, синтездеу,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$108. Теориялық зерттеу әдісіне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формализация, аксиоматикалық, гипотетико-дедуктивтік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 интервью, рейтинг</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ранжирование, шкалирование, корреляция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социометриялық, тест, тренинг</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$109. Салыстырмалы тарихи талдау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проблеманың себеп-салдарын тергеу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зерттелетін процесс және құбылыстың кесте, сурет, сызба арқылы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$110. Үлгілеу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В) проблеманың себеп-салдарын тергеу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зерттелетін процесс және құбылыстың кесте, сурет, сызба арқылы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$111. Себеп-тергеулік талдау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проблеманың себеп-салдарын тергеу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зерттелетін процесс және құбылыстың кесте, сурет, сызба арқылы берілуі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$112. Аксиоматикалық әдіс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зерттеліп отырған объектіні бөлек зерттеу үшін құрамды бөліктерге бөліп қарау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ғылыми тероияның құрылу амалы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біріктіру, біртұтас етіп қарау үшін зерттеу объектісінің бөліктерін біріктіру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әдебиетпен танысу, ғылыми ұғымдарды біліп өзінің көқарасын білдіру салыстыру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$113. Абстракциялаудың екі түрі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индуктивті және детуктивті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себеп-салдар және тергеу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$114. Тұжырым жасаудың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индуктивті және детуктивті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себеп-салдар және тергеу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$115. Формализация...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индуктивті және детуктивті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теорияны ереже, формуламен беру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$116. Ұқсастыру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заттар мен құбылыстарды жалпылығын айқындау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басқа бір объектімен ұқсас объектімен алмастыру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талдап қорыту және жекелеп бөлу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теория және практиканы жалпылау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$117. Қандай жағдайда бақылау тиімді болады?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жоспары белгі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сұрақтары белгілі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көрнекілігі белгілі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оқу әркеті белгілі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$118. Бақылаудың уақытына қарай бөлінуі?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үздіксіз, үздік-үздік, монографиялық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тікелей, жанама, ашық, жабық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жеке, жалпы, топтық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жыл бойына жүргізілуі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$119. Жанама бақылап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оқу-тәрбие процесіне тікелей басшылық жасайды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жеке балалармен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$120. Тікелей бақылап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оқу-тәрбие процесіне тікелей басшылық жасайды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жеке балалармен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$121. Араласа бақылап зерттеу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оқу-тәрбие процесіне тікелей басшылық жасайды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С) жеке балалармен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$122. Жабық түрде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күнделікті бөлмеде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зерттеуші зерттелушілердің өміріне тікелей араласады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айналы қабырға немесе жасырын камера арқылы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зерттеушінің бағдарламасымен бірге жұмыс істейтін өкілі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$123. Бақылау әдісінің құндылығы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өз ойын ауызша толық жеткізеді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табиғи жағдайда анықталады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жазу арқылы алынады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математикалық есептер қолданылады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$124. Бақылау әдісінің жүйелілік талабы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тұлғалық ерекшеліктерін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$125. Бақылау әдісінің мақсаттылық талабы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тұлғалық ерекшеліктерін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$126. Бақылау әдісінің өзімен-өзі болуы талабы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тұлғалық ерекшеліктерін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$127. Бақылау әдісінің объективтілік талабы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жеке тұлғалық ерекшеліктерін анықтау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өз алдына бөлек-бөлек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оқиғадан-оқиғаға емес, жоспарға сәйкес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фактілерді жазу/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$128. Диалогтық сөйлесу қай зерттеу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әңгімелеу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$129. Ақиқат ойын жасырады, бұл қай әдістің кемшілігі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әңгімелеу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$130. Әңгімелесу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және топтық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алғашқы таныстық және топтағы әлеуметтік процестер туралы ақпарат алу үшін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топ бойынша көп мәлімет жинау үшін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ұжыммен және жеке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$131. Әңгімелесудің алғашқы таныстық түрі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алдын ала жоспарлы жәнебағдарламасыбар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алғашқы таныстық және топтағы әлеуметтік процестер туралы ақпарат алу үшін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алдын ала жоспарланбайды, қарым-қатынас еркін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ұжыммен және жеке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$132. Әңгімелесудің екінші жағдайда қалай ұйымдастырылады?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алдын ала жоспарлы жәнебағдарламасыбар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алғашқы таныстық және топтағы әлеуметтік процестер туралы ақпарат алу үшін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алдын ала жоспарланбайды, қарым-қатынас еркін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ұжыммен және жеке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$133. Әңгімелесу уақыты қанша уақытты 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15-20 мин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20-25 мин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25-30 мин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30-40 мин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$134. Әңгімелесушінің келісімінсіз дигтафонға жазу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ережеге қайшы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ережеге сай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мүмкін емес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этикаға сай келмейді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$135. Зерттелуші сұраққа жауап бергісі келмеген жағдайда...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басқа тұрғыда сұрақ қою</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әңгімені сол күйінде тоқтату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бір көлемді сұрақ қою</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әңгімені аяқтау қажет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$136. Жауапқа баға беру және позициясын анықтауға бағдарлану қай зерттеу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интервью</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әңгімелеу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$137. Объективті қасиеттері мен “субъективті-субъективті” жүйесінің қасиеттері ашылатын қай әдіс?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интервью</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сұрақ-жауап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$138. Сұрақ-жауап әдісінің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тест, 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В) әңгіме-сұхбат, сұхбат-әңгіме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сұрақ-жауап-сұрақ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$139. Сауалнама берілетін жауап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ашық, жабық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бір, екі үш 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сұрақ-жауап-сұрақ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дайын, таңдау, жіктемеде белгілеу/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$140. Сауалнама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ашық, жабық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бір, екі үш 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сұрақ-жауап-сұрақ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дайын, таңдау, жіктемеде белгілеу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$141. Сауалнама сұрақтарына қойлатын талаптардың бірі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ашық түрдегі сұрақтар қойылуы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кім, не деген сұрақтарды қолдану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тура және көмекші сұрақтар қолдану арқылы жауапты табу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дайын, таңдау, жіктемеде белгілеу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$142. Бір мәндегі сұрақтар және оның жанында еске түсіретін мәліметтер болмауы керек қай әдістің талабы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әңгімелесуде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тесте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интервьюде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$143. Сауалнама сұрақтарының құрылуы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күрделі, жеңіл, одан да жеңіл</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өте жеңіл, жеңіл, күрделі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басында жеңіл, күрделі, жеңіл</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қиын, жеңіл, қиын</w:t>
      </w:r>
    </w:p>
    <w:p w:rsidR="007B172D" w:rsidRPr="00A24F39" w:rsidRDefault="007B172D" w:rsidP="007B172D">
      <w:pPr>
        <w:rPr>
          <w:rFonts w:ascii="Times New Roman" w:hAnsi="Times New Roman" w:cs="Times New Roman"/>
          <w:sz w:val="24"/>
          <w:szCs w:val="24"/>
        </w:rPr>
      </w:pP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br w:type="page"/>
      </w:r>
      <w:r w:rsidRPr="00A24F39">
        <w:rPr>
          <w:rFonts w:ascii="Times New Roman" w:hAnsi="Times New Roman" w:cs="Times New Roman"/>
          <w:sz w:val="24"/>
          <w:szCs w:val="24"/>
        </w:rPr>
        <w:lastRenderedPageBreak/>
        <w:t>$144. Полярлық саулнама дегеніміз не?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сұраққа жауап беруі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жауапты белгілеуі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балдық бағамен өзін-өзі бағалауы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ия, не жоқ деу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$145. Тапсырма түрінде беріліп, педагогикалық процесті объективті бағалау зерттеу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тестілеу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$146. Тестің түрлерін белгіле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экспериментік, диагностикалық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үлгерім, қарапайым біліктілік, оқу-тәрбие деңгейін анықтайтын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оқушылардың дамуын анықтайтын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тестілеу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$147. Психологиялық тестің кең қолданыстағы түрлерін белгіле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экспериментік, диагностикалық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ММРІ педагогикалық тестер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$148. Жетістікке жету тестерін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тұлғалық, қызығушыллыққа және мақсатқа, клиникалық тестер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даму, парасат, жалпы нәтижелік, балабақша үлгерімі , кәсіби жарамдылықты анықтау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$149. Психометриялық тестерін ата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тұлғалық, қызығушыллыққа және мақсатқа, клиникалық тестер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С) даму, парасат, жалпы нәтижелік, балабақша үлгерімі ,кәсіби жарамдылықты анықтау 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$150. Жобалау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тұлғалық, қызығушыллыққа және мақсатқа, клиникалық тестер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ММРІ, ВАКСЛЕР,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даму, парасат, жалпы нәтижелік, балабақша үлгерімі ,кәсіби жарамдылықты анықтау 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$151. Белгісіз жағдайлар бейнеленген фотосуреттерді түсіндіру тетісі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ММРІ тетісі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тақырыптық апперцепиондық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әлеуметтік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Түсті дақтар Роршаха тестері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$152. Кітаптың, мақаланың мазмұнын, құндылығын түсіндіретін қысқаша сипаттама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цитаты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сілтеме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аннотация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пікір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$153. Баланың жұмысын зерттеу қызығуын, қабілетін, ойлау ерекшелігін, түсігін анықтауға мүмкіндік береді қай зерттеу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тест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іс-құжаттарды талдау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бақылау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$154. Алдыңғы қатарлы тәжірибенің екі түрі бар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педагогикалық тәжірибелер және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жаңашылдық және инновация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тәжірибелер және озық тәжірибелер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педагогикалық шеберлік, жаңашылдық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$155. Педагогтың ғылыми нұсқауларды кешенді, жүйелі, білікті қолданылуы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жаңашылдық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$156. Педагогиклық әрекетті ұйымдастыруда жаңа мазмұн көрсетуі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жаңашылдық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$157. Оқу-тәрбие процесін жетілдіру мен жетістікке жету жолындағы мақсат көздеген іс-тәжірибе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жаңашылдық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озық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$158. Алдың қатарлы тәжірибенің негізгі критерилерін көрсет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білім, білік, дағды, құзырлылық тар көлемде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жаңашылдық, білім, білік, дағды кең көлемде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жаңалығы, нәтижелігі, сәйкестігі, қайталауда нәтиже бірдей болуы, ең аз күш уақыт кетіру арқылы жоғары нәтиже алу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 барысында жүзеге асады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$159. Алдын ала дайындалған бағдарламамен эксперименттен өткізу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шеберлік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тәжірибелік жұмыс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озық тәжірибе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педагогикалық әрекет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$160. Тәжірибелік жұмыс – ғылыми болжамға сәйкес жаңа құбылыс және қорытындысының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Сабыров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Бабанский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Скаткин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Коджаспирова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$161. Тәжірибелік жұмыс – ғылыми болжамға сәйкес жаңа құбылыс және қорытындысының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Сабыров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Бабанский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Скаткин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Коджаспирова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$162. Мәнді құбылыстарды зерттеу қандай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констанция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Бабанский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Скаткин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Коджаспирова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$163. Қандай да бір әрекетке дайындық деңгейін анықтау процедурасы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сұрақ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сауалнама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диагностика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$164. Педагогикалық диагностика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Педагогтың жеке тұлғасын зерттеу нәтижесін талдау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адамның жеке ерекшеліктерін психологиялық-педагогиалық тұрғыдан зерттеу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денсаулығын зерттеу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қан айналысын зерттеу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$165. Экспериментті зерттеушінің өзі жүргізсе...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енжерлы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В) белсенді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зертханалық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табиғи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$166. Зерттеушінің орнына басқа адам жүргізсе, онда....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енжарлы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белсенді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зертханалық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табиғи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$167. Егер болжам тексерілсе, онда ....</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констанция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нақтылаушы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қалыптастырушы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табиғи</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$168. Жаңа педагогикалық құбылыстар мен ақиқаттар тексеріледі...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енжерлы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қалыптастырыушы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зертханалық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анықтаушы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$169. Эксперимент кезінде зерттелушілерді қандай топтарға бөлесіз?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жеке және жалпы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бақылау және эксперименттік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шағын топтарға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жас ерекшелігіне қарай топқа бөлу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$170. Моделдеуші эксперимент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арнайы жабдықтармен жабдықтау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психикалық процесті модельдеу арқылы түсіндіреді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баланың табиғи жағдайында ұйымдастыру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балалармен жүргізілетін оқу тәрбие процесі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$171. Экспертердің әрекеттің белгілі жағына баға беруі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рейтинг және өз-өзіне баға беру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социометриялық шәкілдер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математикалық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$172. Топтағы өзара қарым-қатынас құрылымы зерттелетін әдіс</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рейтинг және өз-өзіне баға беру әдісі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социометриялық шәкілдер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әңгімелесу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математикалық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$173. Педагогикалық консилилум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зерттеу нәтижесін ұжымдық талдау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зерттеу нәтижесін жеке талдау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зерттеу нәтижесін зерттеуші талдау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зерттеу нәтижесін педагог талдау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$174. Педагогикалық консилилумді ұсынған ғалым</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Скаткин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Сабыров</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Ю.К.Бабанский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Подласый</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$175. Әдебиетпен жұмыс неше кезеңнен тұрады?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1 кезеңнен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2 кезеңнен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3 кезеңнен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4 кезеңнен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$176. Бұрын қалай зерттелгеніне шолу жасау қай кезеңде жүргізіледі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әдебиетпен жұмыстың 1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әдебиетпен жұмыстың 2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С) әдебиетпен жұмыстың 3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әдебиетпен жұмыстың 4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$177. Проблеманың қазіргі жағдайы қай кезеңде?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әдебиетпен жұмыстың 1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әдебиетпен жұмыстың 2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әдебиетпен жұмыстың 3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әдебиетпен жұмыстың 4 кезеңінде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$178. Аннотация...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латын тілінен сұрау дегенді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латын тілінен пікір дегенді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латын тілінен ескертпе дегенді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латын тілінен өтініш дегенді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$179. Цитата деген латын тілінде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ескерпе деген мағынан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келтіремін деген мағына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айтамын деген мағына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жинақтаймын деен мағына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$180. Алынған сөйлем тырнақшаға алынып жазылады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цитатыда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аннотацияда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рефератта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сілтемеде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$181. Тікелей емес цитаты келтіруді...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цитаты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аннотация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реферат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сілтеме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$182. Белгілі кітапты, мақаладың қысқаша мазмұнын баяндап жазу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цитаты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аннотация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конспектілеу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сілтеме деп атаймыз</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$183. Конспектілеудің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топтық, жеке, дара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жоспарлы, еркін, текстуалды, тақырыптық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сілтеме, цитаты, конспекті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реферат, курстық және диплом жұмысы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$184. Кітап мазмұны бөлім, тарау, тармақшасы бойынша конспекті қалай аталады?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еркін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тақырыптық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$185. Цитатының бір бөлігін өз сөзіңізбен беру бойынша конспекті қалай аталады?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еркін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тақырыптық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$186. Басты идеяларды беру бойынша конспекті қалай аталады?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еркін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тақырыптық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$187. Тақырыптың мазмұны бойынша конспекті қалай аталады?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жоспарлы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еркін</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текстуалды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тақырыптық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$188. Ғылыми журналдарда, ғылыми-әдістемелік жинақтарда жарияланады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реферат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цитаты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сілтеме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$189. Құрылымы нақты, айтылатын материалдар логикалы, жүйелі, аргументтері мол, ойын қысқа және нақты тұжырымды беру</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ғылыми есеп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баяндама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сілтеме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$190. Барлық зерттеу мәселелерін қамти алмайды, бір аяқталған бөлімін, аспектісін береді...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ғылыми есеп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баяндама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сілтеме</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$191. Қазіргі ақпарат жинау көзі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компьютер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кітап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журнал</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$192. Дүние жүзілік ақпарат жинау және тарату көзі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компьютер</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кітап</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интернет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$193. Ресей және шелелде тараған ақрапарт көзі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А) аналитикалық, статистикалық ақпарат,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кітап, журнал</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интернет желісі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$194. Ресей және шетелде тараған ақрапарт көзі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аналитикалық, статистикалық ақпарат,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кітап, журнал</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ғылыми мақала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интернет желісі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$195. Мультимедиялық электрондық энциклопедия</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көп томды “Британика”</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СД компакт диск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ДБД компакт диск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СДК компакт диск</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$196. Курстық жұмыстың түрлері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жек, жалпы, тақырыптық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тарихи, салыстырмалы, тәжірибелі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теориялық-логикалық, озық тәжірибелерден, эксперименттік, тарихи логикалық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талдау, синтездеу, индкуциялы, дедукциялы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$197. Диплом жұмысының көлемі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20-25 бет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25-30 бет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30-35 бет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55- 60 бет</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$198. Диплом жұмысының бөлімдері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кіріспе, негізгі, қорытынды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кіріспе, теориялық, практикалық, қорытынды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кіріспе, практикалық, қорытынды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lastRenderedPageBreak/>
        <w:t>D) теориялық, практикалық, әдебиеттер тізімі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$199. Диплом жұмысының курстық жұмыстан ерекшелігі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практикалық бөлімінің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ғылыми аппаратының толықтығы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кіріспе бөлімінің толықтығы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теориялық, практикалық, әдебиеттер тізімінің болуы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$200. Диплом жұмысының ерекшелігі</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А) зерттеу жаңалығының теориялық, практикалық құндылығы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В) ғылыми аппаратының толықтығы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С) кіріспе бөлімінің толықтығы</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D) теориялық, практикалық,</w:t>
      </w:r>
    </w:p>
    <w:p w:rsidR="007B172D" w:rsidRPr="00A24F39" w:rsidRDefault="007B172D" w:rsidP="007B172D">
      <w:pPr>
        <w:rPr>
          <w:rFonts w:ascii="Times New Roman" w:hAnsi="Times New Roman" w:cs="Times New Roman"/>
          <w:sz w:val="24"/>
          <w:szCs w:val="24"/>
        </w:rPr>
      </w:pPr>
      <w:r w:rsidRPr="00A24F39">
        <w:rPr>
          <w:rFonts w:ascii="Times New Roman" w:hAnsi="Times New Roman" w:cs="Times New Roman"/>
          <w:sz w:val="24"/>
          <w:szCs w:val="24"/>
        </w:rPr>
        <w:t>9.Оқу сабақтарын бағдарламалық және мультимедиялық қамтамасыз ету.</w:t>
      </w:r>
    </w:p>
    <w:p w:rsidR="007B172D" w:rsidRPr="00A24F39" w:rsidRDefault="007B172D" w:rsidP="007B172D">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620"/>
        <w:gridCol w:w="3600"/>
        <w:gridCol w:w="3060"/>
      </w:tblGrid>
      <w:tr w:rsidR="007B172D" w:rsidRPr="00A24F39" w:rsidTr="00CC4398">
        <w:tc>
          <w:tcPr>
            <w:tcW w:w="64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w:t>
            </w:r>
          </w:p>
        </w:tc>
        <w:tc>
          <w:tcPr>
            <w:tcW w:w="162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Сабақ түрі</w:t>
            </w:r>
          </w:p>
        </w:tc>
        <w:tc>
          <w:tcPr>
            <w:tcW w:w="360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Аудитория, компьютерлік сыныптар</w:t>
            </w:r>
          </w:p>
        </w:tc>
        <w:tc>
          <w:tcPr>
            <w:tcW w:w="306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Қабат</w:t>
            </w:r>
          </w:p>
        </w:tc>
      </w:tr>
      <w:tr w:rsidR="007B172D" w:rsidRPr="00A24F39" w:rsidTr="00CC4398">
        <w:tc>
          <w:tcPr>
            <w:tcW w:w="64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1.</w:t>
            </w:r>
          </w:p>
        </w:tc>
        <w:tc>
          <w:tcPr>
            <w:tcW w:w="162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Дәріс</w:t>
            </w:r>
          </w:p>
        </w:tc>
        <w:tc>
          <w:tcPr>
            <w:tcW w:w="360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306</w:t>
            </w:r>
          </w:p>
        </w:tc>
        <w:tc>
          <w:tcPr>
            <w:tcW w:w="306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3-қабат</w:t>
            </w:r>
          </w:p>
        </w:tc>
      </w:tr>
      <w:tr w:rsidR="007B172D" w:rsidRPr="00A24F39" w:rsidTr="00CC4398">
        <w:tc>
          <w:tcPr>
            <w:tcW w:w="64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2.</w:t>
            </w:r>
          </w:p>
        </w:tc>
        <w:tc>
          <w:tcPr>
            <w:tcW w:w="162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Практикалық тапсырмалар</w:t>
            </w:r>
          </w:p>
        </w:tc>
        <w:tc>
          <w:tcPr>
            <w:tcW w:w="360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306</w:t>
            </w:r>
          </w:p>
        </w:tc>
        <w:tc>
          <w:tcPr>
            <w:tcW w:w="306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3-қабат</w:t>
            </w:r>
          </w:p>
        </w:tc>
      </w:tr>
      <w:tr w:rsidR="007B172D" w:rsidRPr="00A24F39" w:rsidTr="00CC4398">
        <w:tc>
          <w:tcPr>
            <w:tcW w:w="64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w:t>
            </w:r>
          </w:p>
        </w:tc>
        <w:tc>
          <w:tcPr>
            <w:tcW w:w="162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СӨЖ</w:t>
            </w:r>
          </w:p>
        </w:tc>
        <w:tc>
          <w:tcPr>
            <w:tcW w:w="360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303</w:t>
            </w:r>
          </w:p>
        </w:tc>
        <w:tc>
          <w:tcPr>
            <w:tcW w:w="306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3-қабат</w:t>
            </w:r>
          </w:p>
        </w:tc>
      </w:tr>
      <w:tr w:rsidR="007B172D" w:rsidRPr="00A24F39" w:rsidTr="00CC4398">
        <w:tc>
          <w:tcPr>
            <w:tcW w:w="648"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4.</w:t>
            </w:r>
          </w:p>
        </w:tc>
        <w:tc>
          <w:tcPr>
            <w:tcW w:w="162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ОЖЖСӨЖ</w:t>
            </w:r>
          </w:p>
        </w:tc>
        <w:tc>
          <w:tcPr>
            <w:tcW w:w="360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307</w:t>
            </w:r>
          </w:p>
        </w:tc>
        <w:tc>
          <w:tcPr>
            <w:tcW w:w="3060" w:type="dxa"/>
          </w:tcPr>
          <w:p w:rsidR="007B172D" w:rsidRPr="00A24F39" w:rsidRDefault="007B172D" w:rsidP="00CC4398">
            <w:pPr>
              <w:rPr>
                <w:rFonts w:ascii="Times New Roman" w:hAnsi="Times New Roman" w:cs="Times New Roman"/>
                <w:sz w:val="24"/>
                <w:szCs w:val="24"/>
              </w:rPr>
            </w:pPr>
            <w:r w:rsidRPr="00A24F39">
              <w:rPr>
                <w:rFonts w:ascii="Times New Roman" w:hAnsi="Times New Roman" w:cs="Times New Roman"/>
                <w:sz w:val="24"/>
                <w:szCs w:val="24"/>
              </w:rPr>
              <w:t>3-қабат</w:t>
            </w:r>
          </w:p>
        </w:tc>
      </w:tr>
    </w:tbl>
    <w:p w:rsidR="007B172D" w:rsidRPr="00A24F39" w:rsidRDefault="007B172D" w:rsidP="007B172D">
      <w:pPr>
        <w:jc w:val="both"/>
        <w:rPr>
          <w:rFonts w:ascii="Times New Roman" w:hAnsi="Times New Roman" w:cs="Times New Roman"/>
          <w:sz w:val="24"/>
          <w:szCs w:val="24"/>
          <w:lang w:val="kk-KZ"/>
        </w:rPr>
      </w:pPr>
    </w:p>
    <w:p w:rsidR="007B172D" w:rsidRPr="00A24F39" w:rsidRDefault="007B172D" w:rsidP="007B172D">
      <w:pPr>
        <w:ind w:firstLine="142"/>
        <w:jc w:val="both"/>
        <w:rPr>
          <w:rFonts w:ascii="Times New Roman" w:hAnsi="Times New Roman" w:cs="Times New Roman"/>
          <w:b/>
          <w:bCs/>
          <w:sz w:val="24"/>
          <w:szCs w:val="24"/>
          <w:lang w:val="kk-KZ"/>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center"/>
        <w:rPr>
          <w:rFonts w:ascii="Times New Roman" w:hAnsi="Times New Roman" w:cs="Times New Roman"/>
          <w:b/>
          <w:caps/>
          <w:sz w:val="24"/>
          <w:szCs w:val="24"/>
          <w:lang w:val="kk-KZ" w:eastAsia="ko-KR"/>
        </w:rPr>
      </w:pPr>
    </w:p>
    <w:p w:rsidR="007B172D" w:rsidRPr="00A24F39" w:rsidRDefault="007B172D" w:rsidP="007B172D">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Факультеттің Ғылыми кеңес мәжілісінде</w:t>
      </w:r>
    </w:p>
    <w:p w:rsidR="007B172D" w:rsidRPr="00A24F39" w:rsidRDefault="007B172D" w:rsidP="007B172D">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БЕКIТІЛДІ</w:t>
      </w:r>
    </w:p>
    <w:p w:rsidR="007B172D" w:rsidRPr="00A24F39" w:rsidRDefault="007B172D" w:rsidP="007B172D">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№___хаттама «____»_________2017 ж.</w:t>
      </w:r>
    </w:p>
    <w:p w:rsidR="007B172D" w:rsidRPr="00A24F39" w:rsidRDefault="007B172D" w:rsidP="007B172D">
      <w:pPr>
        <w:tabs>
          <w:tab w:val="left" w:pos="284"/>
          <w:tab w:val="left" w:pos="9355"/>
        </w:tabs>
        <w:jc w:val="right"/>
        <w:rPr>
          <w:rFonts w:ascii="Times New Roman" w:hAnsi="Times New Roman" w:cs="Times New Roman"/>
          <w:sz w:val="24"/>
          <w:szCs w:val="24"/>
          <w:lang w:val="kk-KZ"/>
        </w:rPr>
      </w:pPr>
      <w:r w:rsidRPr="00A24F39">
        <w:rPr>
          <w:rFonts w:ascii="Times New Roman" w:hAnsi="Times New Roman" w:cs="Times New Roman"/>
          <w:sz w:val="24"/>
          <w:szCs w:val="24"/>
          <w:lang w:val="kk-KZ"/>
        </w:rPr>
        <w:t>Факультет деканы___________ Ә.Р. Масалимова</w:t>
      </w:r>
    </w:p>
    <w:p w:rsidR="007B172D" w:rsidRPr="00A24F39" w:rsidRDefault="007B172D" w:rsidP="007B172D">
      <w:pPr>
        <w:tabs>
          <w:tab w:val="left" w:pos="284"/>
          <w:tab w:val="left" w:pos="9355"/>
        </w:tabs>
        <w:rPr>
          <w:rFonts w:ascii="Times New Roman" w:hAnsi="Times New Roman" w:cs="Times New Roman"/>
          <w:sz w:val="24"/>
          <w:szCs w:val="24"/>
          <w:lang w:val="kk-KZ"/>
        </w:rPr>
      </w:pPr>
    </w:p>
    <w:p w:rsidR="007B172D" w:rsidRPr="00A24F39" w:rsidRDefault="007B172D" w:rsidP="007B172D">
      <w:pPr>
        <w:tabs>
          <w:tab w:val="left" w:pos="284"/>
          <w:tab w:val="left" w:pos="9355"/>
        </w:tabs>
        <w:autoSpaceDE w:val="0"/>
        <w:autoSpaceDN w:val="0"/>
        <w:rPr>
          <w:rFonts w:ascii="Times New Roman" w:hAnsi="Times New Roman" w:cs="Times New Roman"/>
          <w:b/>
          <w:bCs/>
          <w:sz w:val="24"/>
          <w:szCs w:val="24"/>
          <w:lang w:val="kk-KZ"/>
        </w:rPr>
      </w:pPr>
      <w:r w:rsidRPr="00A24F39">
        <w:rPr>
          <w:rFonts w:ascii="Times New Roman" w:hAnsi="Times New Roman" w:cs="Times New Roman"/>
          <w:b/>
          <w:sz w:val="24"/>
          <w:szCs w:val="24"/>
          <w:lang w:val="kk-KZ"/>
        </w:rPr>
        <w:t xml:space="preserve"> «Ғылыми-педагогикалық зерттеулердің әдістері»  </w:t>
      </w:r>
      <w:r w:rsidRPr="00A24F39">
        <w:rPr>
          <w:rFonts w:ascii="Times New Roman" w:hAnsi="Times New Roman" w:cs="Times New Roman"/>
          <w:b/>
          <w:bCs/>
          <w:sz w:val="24"/>
          <w:szCs w:val="24"/>
          <w:lang w:val="kk-KZ"/>
        </w:rPr>
        <w:t>пәнінен емтихан сұрақтар</w:t>
      </w:r>
    </w:p>
    <w:p w:rsidR="007B172D" w:rsidRPr="00A24F39" w:rsidRDefault="007B172D" w:rsidP="007B172D">
      <w:pPr>
        <w:tabs>
          <w:tab w:val="left" w:pos="284"/>
          <w:tab w:val="left" w:pos="9355"/>
        </w:tabs>
        <w:jc w:val="center"/>
        <w:rPr>
          <w:rFonts w:ascii="Times New Roman" w:hAnsi="Times New Roman" w:cs="Times New Roman"/>
          <w:b/>
          <w:bCs/>
          <w:sz w:val="24"/>
          <w:szCs w:val="24"/>
        </w:rPr>
      </w:pPr>
      <w:r w:rsidRPr="00A24F39">
        <w:rPr>
          <w:rFonts w:ascii="Times New Roman" w:hAnsi="Times New Roman" w:cs="Times New Roman"/>
          <w:b/>
          <w:bCs/>
          <w:sz w:val="24"/>
          <w:szCs w:val="24"/>
          <w:lang w:val="kk-KZ"/>
        </w:rPr>
        <w:t>« 5В010300 - Педагогика және психология» мамандығы</w:t>
      </w:r>
      <w:r w:rsidRPr="00A24F39">
        <w:rPr>
          <w:rFonts w:ascii="Times New Roman" w:hAnsi="Times New Roman" w:cs="Times New Roman"/>
          <w:b/>
          <w:bCs/>
          <w:sz w:val="24"/>
          <w:szCs w:val="24"/>
        </w:rPr>
        <w:t>, 4 курс, 3 кредит,</w:t>
      </w:r>
      <w:r w:rsidRPr="00A24F39">
        <w:rPr>
          <w:rFonts w:ascii="Times New Roman" w:hAnsi="Times New Roman" w:cs="Times New Roman"/>
          <w:b/>
          <w:bCs/>
          <w:sz w:val="24"/>
          <w:szCs w:val="24"/>
          <w:lang w:val="kk-KZ"/>
        </w:rPr>
        <w:t xml:space="preserve"> қ/б</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0"/>
        <w:gridCol w:w="7458"/>
        <w:gridCol w:w="1276"/>
      </w:tblGrid>
      <w:tr w:rsidR="007B172D" w:rsidRPr="00A24F39" w:rsidTr="00CC4398">
        <w:tc>
          <w:tcPr>
            <w:tcW w:w="386" w:type="pct"/>
          </w:tcPr>
          <w:p w:rsidR="007B172D" w:rsidRPr="00A24F39" w:rsidRDefault="007B172D" w:rsidP="00CC4398">
            <w:pPr>
              <w:tabs>
                <w:tab w:val="left" w:pos="284"/>
                <w:tab w:val="left" w:pos="9355"/>
              </w:tabs>
              <w:jc w:val="center"/>
              <w:rPr>
                <w:rFonts w:ascii="Times New Roman" w:hAnsi="Times New Roman" w:cs="Times New Roman"/>
                <w:b/>
                <w:sz w:val="24"/>
                <w:szCs w:val="24"/>
              </w:rPr>
            </w:pPr>
            <w:r w:rsidRPr="00A24F39">
              <w:rPr>
                <w:rFonts w:ascii="Times New Roman" w:hAnsi="Times New Roman" w:cs="Times New Roman"/>
                <w:b/>
                <w:sz w:val="24"/>
                <w:szCs w:val="24"/>
              </w:rPr>
              <w:t>№</w:t>
            </w:r>
          </w:p>
        </w:tc>
        <w:tc>
          <w:tcPr>
            <w:tcW w:w="3940" w:type="pct"/>
          </w:tcPr>
          <w:p w:rsidR="007B172D" w:rsidRPr="00A24F39" w:rsidRDefault="007B172D" w:rsidP="00CC4398">
            <w:pPr>
              <w:tabs>
                <w:tab w:val="left" w:pos="284"/>
                <w:tab w:val="left" w:pos="9355"/>
              </w:tabs>
              <w:jc w:val="center"/>
              <w:rPr>
                <w:rFonts w:ascii="Times New Roman" w:hAnsi="Times New Roman" w:cs="Times New Roman"/>
                <w:b/>
                <w:sz w:val="24"/>
                <w:szCs w:val="24"/>
                <w:lang w:val="kk-KZ"/>
              </w:rPr>
            </w:pPr>
            <w:r w:rsidRPr="00A24F39">
              <w:rPr>
                <w:rFonts w:ascii="Times New Roman" w:hAnsi="Times New Roman" w:cs="Times New Roman"/>
                <w:b/>
                <w:sz w:val="24"/>
                <w:szCs w:val="24"/>
                <w:lang w:val="kk-KZ"/>
              </w:rPr>
              <w:t>Сұрақтар</w:t>
            </w:r>
          </w:p>
        </w:tc>
        <w:tc>
          <w:tcPr>
            <w:tcW w:w="674" w:type="pct"/>
          </w:tcPr>
          <w:p w:rsidR="007B172D" w:rsidRPr="00A24F39" w:rsidRDefault="007B172D" w:rsidP="00CC4398">
            <w:pPr>
              <w:tabs>
                <w:tab w:val="left" w:pos="284"/>
                <w:tab w:val="left" w:pos="9355"/>
              </w:tabs>
              <w:jc w:val="center"/>
              <w:rPr>
                <w:rFonts w:ascii="Times New Roman" w:hAnsi="Times New Roman" w:cs="Times New Roman"/>
                <w:b/>
                <w:sz w:val="24"/>
                <w:szCs w:val="24"/>
              </w:rPr>
            </w:pPr>
            <w:r w:rsidRPr="00A24F39">
              <w:rPr>
                <w:rFonts w:ascii="Times New Roman" w:hAnsi="Times New Roman" w:cs="Times New Roman"/>
                <w:b/>
                <w:sz w:val="24"/>
                <w:szCs w:val="24"/>
                <w:lang w:val="kk-KZ"/>
              </w:rPr>
              <w:t>Бөлім</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 әдіснамасы және әдістері</w:t>
            </w:r>
            <w:r w:rsidRPr="00A24F39">
              <w:rPr>
                <w:rFonts w:ascii="Times New Roman" w:hAnsi="Times New Roman" w:cs="Times New Roman"/>
                <w:sz w:val="24"/>
                <w:szCs w:val="24"/>
                <w:lang w:val="kk-KZ" w:eastAsia="ko-KR"/>
              </w:rPr>
              <w:t xml:space="preserve">» оқу </w:t>
            </w:r>
            <w:r w:rsidRPr="00A24F39">
              <w:rPr>
                <w:rFonts w:ascii="Times New Roman" w:hAnsi="Times New Roman" w:cs="Times New Roman"/>
                <w:sz w:val="24"/>
                <w:szCs w:val="24"/>
                <w:lang w:val="kk-KZ"/>
              </w:rPr>
              <w:t>курсына кіріспе: пәні, негізгі міндеттері, құрылымы, негізгі оқу әдебиеті.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мен психологияның әдіснамасы: мәні, құрылымы, және қызметтері.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мен психологияның әдіснамасының ҚР және ТМД елдерінде даму тарихы және үрдістері.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«Әдіснама» ұғымын түрлі тұғырлар тұрғысынан қарастыру.</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Педагогика мен психологияның әдіснамасының негізгі деңгейлері және олардың сипаттамасы.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теориялық негіздері.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Психологиялық-педагогикалық факт, психологиялық-педагогикалық теория, психологиялық-педагогикалық заңдылық ғылыми білімнің формалары ретінде.</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w:t>
            </w:r>
            <w:r w:rsidRPr="00A24F39">
              <w:rPr>
                <w:rFonts w:ascii="Times New Roman" w:hAnsi="Times New Roman" w:cs="Times New Roman"/>
                <w:b/>
                <w:sz w:val="24"/>
                <w:szCs w:val="24"/>
                <w:lang w:val="kk-KZ"/>
              </w:rPr>
              <w:t xml:space="preserve"> </w:t>
            </w:r>
            <w:r w:rsidRPr="00A24F39">
              <w:rPr>
                <w:rFonts w:ascii="Times New Roman" w:hAnsi="Times New Roman" w:cs="Times New Roman"/>
                <w:sz w:val="24"/>
                <w:szCs w:val="24"/>
                <w:lang w:val="kk-KZ"/>
              </w:rPr>
              <w:t>әдіснамалық негіздері.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 түрлері және мәселелері.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eastAsia="ko-KR"/>
              </w:rPr>
              <w:t>Қазіргі замануи</w:t>
            </w:r>
            <w:r w:rsidRPr="00A24F39">
              <w:rPr>
                <w:rFonts w:ascii="Times New Roman" w:hAnsi="Times New Roman" w:cs="Times New Roman"/>
                <w:sz w:val="24"/>
                <w:szCs w:val="24"/>
                <w:lang w:val="kk-KZ"/>
              </w:rPr>
              <w:t xml:space="preserve"> психологиялық-педагогикалық зерттеудің көкейкесті мәселелері.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әдіснамалық тұғырлары және ұстанымдары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логикалық құрылымы.</w:t>
            </w:r>
            <w:r w:rsidRPr="00A24F39">
              <w:rPr>
                <w:rFonts w:ascii="Times New Roman" w:hAnsi="Times New Roman" w:cs="Times New Roman"/>
                <w:b/>
                <w:color w:val="000000"/>
                <w:sz w:val="24"/>
                <w:szCs w:val="24"/>
                <w:lang w:val="kk-KZ"/>
              </w:rPr>
              <w:t xml:space="preserve">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 xml:space="preserve">Зерттеу тұжырымдамасы.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әдіснамалық ұстанымдары және олардың сипаттамасы.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7B172D"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зерттеулердегі жалпы ғылымилық әдістер.</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bCs/>
                <w:noProof/>
                <w:color w:val="000000"/>
                <w:sz w:val="24"/>
                <w:szCs w:val="24"/>
                <w:lang w:val="kk-KZ"/>
              </w:rPr>
              <w:t xml:space="preserve">Зерттеу әдістерінің </w:t>
            </w:r>
            <w:r w:rsidRPr="00A24F39">
              <w:rPr>
                <w:rFonts w:ascii="Times New Roman" w:hAnsi="Times New Roman" w:cs="Times New Roman"/>
                <w:sz w:val="24"/>
                <w:szCs w:val="24"/>
                <w:lang w:val="kk-KZ"/>
              </w:rPr>
              <w:t>жіктемесі.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зерттеулердегі нақты ғылымилық  әдісте.р</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Эксперимент, оның түрлері, даярлау және өткізу әдістемесі.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color w:val="000000"/>
                <w:sz w:val="24"/>
                <w:szCs w:val="24"/>
                <w:lang w:val="kk-KZ"/>
              </w:rPr>
              <w:t>Кешенді психологиялық және педагогикалық эксперимент</w:t>
            </w:r>
            <w:r w:rsidRPr="00A24F39">
              <w:rPr>
                <w:rFonts w:ascii="Times New Roman" w:hAnsi="Times New Roman" w:cs="Times New Roman"/>
                <w:sz w:val="24"/>
                <w:szCs w:val="24"/>
                <w:lang w:val="kk-KZ"/>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bCs/>
                <w:noProof/>
                <w:color w:val="000000"/>
                <w:sz w:val="24"/>
                <w:szCs w:val="24"/>
                <w:lang w:val="kk-KZ"/>
              </w:rPr>
              <w:t>Зерттеу</w:t>
            </w:r>
            <w:r w:rsidRPr="00A24F39">
              <w:rPr>
                <w:rFonts w:ascii="Times New Roman" w:hAnsi="Times New Roman" w:cs="Times New Roman"/>
                <w:sz w:val="24"/>
                <w:szCs w:val="24"/>
                <w:lang w:val="kk-KZ"/>
              </w:rPr>
              <w:t xml:space="preserve"> нәтижесі және оның компоненттері.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1</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bCs/>
                <w:noProof/>
                <w:color w:val="000000"/>
                <w:sz w:val="24"/>
                <w:szCs w:val="24"/>
                <w:lang w:val="kk-KZ"/>
              </w:rPr>
              <w:t>Зерттеу</w:t>
            </w:r>
            <w:r w:rsidRPr="00A24F39">
              <w:rPr>
                <w:rFonts w:ascii="Times New Roman" w:hAnsi="Times New Roman" w:cs="Times New Roman"/>
                <w:sz w:val="24"/>
                <w:szCs w:val="24"/>
                <w:lang w:val="kk-KZ"/>
              </w:rPr>
              <w:t xml:space="preserve"> нәтижелерін түсіндіру, сынақтан өткізу және рәсімдеу.</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 тақырыбын таңдау.</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 тақырыбының құрылымы.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sz w:val="24"/>
                <w:szCs w:val="24"/>
                <w:lang w:val="kk-KZ"/>
              </w:rPr>
              <w:t>Психологиялық-педагогикалық зерттеу тақырыбының көкейкестілігін негіздеу алгоритмі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sz w:val="24"/>
                <w:szCs w:val="24"/>
                <w:lang w:val="kk-KZ"/>
              </w:rPr>
              <w:t>Дипломдық жұмыс тақырыбының көкейкестілігін негіздеудің әдістемесі.</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bCs/>
                <w:noProof/>
                <w:color w:val="000000"/>
                <w:sz w:val="24"/>
                <w:szCs w:val="24"/>
                <w:lang w:val="kk-KZ"/>
              </w:rPr>
              <w:t>Психологиялық-педагогикалық зерттеулердің негізгі кезеңдері</w:t>
            </w:r>
            <w:r w:rsidRPr="00A24F39">
              <w:rPr>
                <w:rFonts w:ascii="Times New Roman" w:hAnsi="Times New Roman" w:cs="Times New Roman"/>
                <w:sz w:val="24"/>
                <w:szCs w:val="24"/>
                <w:lang w:val="kk-KZ"/>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sz w:val="24"/>
                <w:szCs w:val="24"/>
                <w:lang w:val="kk-KZ"/>
              </w:rPr>
              <w:t>Студенттік дипломдық жұмысты жасаудың жоспары.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ғылыми аппараты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(дипломдық жұмыстың)  ғылыми аппаратын құрастыру логикасы.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мәтін» ұғымы.</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sz w:val="24"/>
                <w:szCs w:val="24"/>
                <w:lang w:val="kk-KZ" w:eastAsia="ko-KR"/>
              </w:rPr>
              <w:t>Педагогиканың</w:t>
            </w:r>
            <w:r w:rsidRPr="00A24F39">
              <w:rPr>
                <w:rFonts w:ascii="Times New Roman" w:hAnsi="Times New Roman" w:cs="Times New Roman"/>
                <w:sz w:val="24"/>
                <w:szCs w:val="24"/>
                <w:lang w:val="kk-KZ"/>
              </w:rPr>
              <w:t xml:space="preserve"> және психологияның әдіснамасының жүзеге асырылу салалары» тақырыбында реферат жазып даярлаңыз.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«Психологиялық-педагогикалық факт, психологиялық-педагогикалық теория, психологиялық-педагогикалық заңдылық  - ғылыми білімнің формалары» тақырыбында тірек конспектісін жасаңыз.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 мәселелері</w:t>
            </w:r>
            <w:r w:rsidRPr="00A24F39">
              <w:rPr>
                <w:rFonts w:ascii="Times New Roman" w:hAnsi="Times New Roman" w:cs="Times New Roman"/>
                <w:color w:val="000000"/>
                <w:sz w:val="24"/>
                <w:szCs w:val="24"/>
                <w:lang w:val="kk-KZ"/>
              </w:rPr>
              <w:t>»</w:t>
            </w:r>
            <w:r w:rsidRPr="00A24F39">
              <w:rPr>
                <w:rFonts w:ascii="Times New Roman" w:hAnsi="Times New Roman" w:cs="Times New Roman"/>
                <w:sz w:val="24"/>
                <w:szCs w:val="24"/>
                <w:lang w:val="kk-KZ"/>
              </w:rPr>
              <w:t xml:space="preserve"> тақырыбында схема сызыңыздар және Өз тұғырыңызды негіздеңіз.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Менің «</w:t>
            </w:r>
            <w:r w:rsidRPr="00A24F39">
              <w:rPr>
                <w:rFonts w:ascii="Times New Roman" w:hAnsi="Times New Roman" w:cs="Times New Roman"/>
                <w:color w:val="000000"/>
                <w:sz w:val="24"/>
                <w:szCs w:val="24"/>
                <w:lang w:val="kk-KZ"/>
              </w:rPr>
              <w:t>дипломдық жұмысымның жетекші әдіснамалық негіздері және зерттеу әдістері» тақырыбында баяндама даярлаңыз</w:t>
            </w:r>
            <w:r w:rsidRPr="00A24F39">
              <w:rPr>
                <w:rFonts w:ascii="Times New Roman" w:hAnsi="Times New Roman" w:cs="Times New Roman"/>
                <w:sz w:val="24"/>
                <w:szCs w:val="24"/>
                <w:lang w:val="kk-KZ"/>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 экспериментті өткізу кезеңдері</w:t>
            </w:r>
            <w:r w:rsidRPr="00A24F39">
              <w:rPr>
                <w:rFonts w:ascii="Times New Roman" w:hAnsi="Times New Roman" w:cs="Times New Roman"/>
                <w:color w:val="000000"/>
                <w:sz w:val="24"/>
                <w:szCs w:val="24"/>
                <w:lang w:val="kk-KZ"/>
              </w:rPr>
              <w:t>»</w:t>
            </w:r>
            <w:r w:rsidRPr="00A24F39">
              <w:rPr>
                <w:rFonts w:ascii="Times New Roman" w:hAnsi="Times New Roman" w:cs="Times New Roman"/>
                <w:sz w:val="24"/>
                <w:szCs w:val="24"/>
                <w:lang w:val="kk-KZ"/>
              </w:rPr>
              <w:t xml:space="preserve"> тақырыбында схема сызыңыз.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w:t>
            </w:r>
            <w:r w:rsidRPr="00A24F39">
              <w:rPr>
                <w:rFonts w:ascii="Times New Roman" w:hAnsi="Times New Roman" w:cs="Times New Roman"/>
                <w:color w:val="000000"/>
                <w:sz w:val="24"/>
                <w:szCs w:val="24"/>
                <w:lang w:val="kk-KZ"/>
              </w:rPr>
              <w:t>Психологиялық эксперимент және педагогикалық эксперимент: ұқсастықтары мен айырмашылықтары</w:t>
            </w:r>
            <w:r w:rsidRPr="00A24F39">
              <w:rPr>
                <w:rFonts w:ascii="Times New Roman" w:hAnsi="Times New Roman" w:cs="Times New Roman"/>
                <w:sz w:val="24"/>
                <w:szCs w:val="24"/>
                <w:lang w:val="kk-KZ"/>
              </w:rPr>
              <w:t>» тақырыбында реферат жазып даярлаңыз.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 мен педагогика ғылымдарында </w:t>
            </w:r>
            <w:r w:rsidRPr="00A24F39">
              <w:rPr>
                <w:rFonts w:ascii="Times New Roman" w:hAnsi="Times New Roman" w:cs="Times New Roman"/>
                <w:iCs/>
                <w:sz w:val="24"/>
                <w:szCs w:val="24"/>
                <w:lang w:val="kk-KZ"/>
              </w:rPr>
              <w:t xml:space="preserve"> немесе Өзіңіздің дипломдық жұмысыңыз саласында көкейкесті мәселелер тізімін құрастырыңыз</w:t>
            </w:r>
            <w:r w:rsidRPr="00A24F39">
              <w:rPr>
                <w:rFonts w:ascii="Times New Roman" w:hAnsi="Times New Roman" w:cs="Times New Roman"/>
                <w:sz w:val="24"/>
                <w:szCs w:val="24"/>
                <w:lang w:val="kk-KZ"/>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Студенттің психологиялық-педагогикалық зерттеу тақырыбын таңдау қисынын сипаттаңыз.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тақырыбының көкейкестілігінің негіздемесін дайындаңыз.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ғылыми аппаратын жазып дайындаңыз.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2</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тақырыбын таңдау логикасын негіздеңіз.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ұғымдық-терминологиялық аппараты» тақырыбында кесте жазыңыз.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ұғымдық-терминологиялық  аппаратын құрастыру логикасы» тақырыбында  реферат жазыңыз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және дипломдық жұмыстың құрылымы, мазмұны, жазылу тілі мен стилі» тақырыбында баяндама даярлаңыз.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және дипломдық жұмыстың негізгі нәтижелерін рәсімдеуге қойылатын талаптарды сипаттаңыз.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«Ғылыми мақала жазу әдістемесі» тақырыбында схема сызыңыз.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зерттеудің және дипломдық жұмыстың негізгі нәтижелерін қорғау ретін баяндаңыз.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 сапасына мониторинг жүргізу жоспарын жасаңыз.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Психологиялық-педагогикалық зерттеулердің</w:t>
            </w:r>
            <w:r w:rsidRPr="00A24F39">
              <w:rPr>
                <w:rFonts w:ascii="Times New Roman" w:hAnsi="Times New Roman" w:cs="Times New Roman"/>
                <w:b/>
                <w:color w:val="000000"/>
                <w:sz w:val="24"/>
                <w:szCs w:val="24"/>
                <w:lang w:val="kk-KZ"/>
              </w:rPr>
              <w:t xml:space="preserve"> </w:t>
            </w:r>
            <w:r w:rsidRPr="00A24F39">
              <w:rPr>
                <w:rFonts w:ascii="Times New Roman" w:hAnsi="Times New Roman" w:cs="Times New Roman"/>
                <w:color w:val="000000"/>
                <w:sz w:val="24"/>
                <w:szCs w:val="24"/>
                <w:lang w:val="kk-KZ"/>
              </w:rPr>
              <w:t xml:space="preserve">нәтижелерін оқу-тәрбие </w:t>
            </w:r>
            <w:r w:rsidRPr="00A24F39">
              <w:rPr>
                <w:rFonts w:ascii="Times New Roman" w:hAnsi="Times New Roman" w:cs="Times New Roman"/>
                <w:color w:val="000000"/>
                <w:sz w:val="24"/>
                <w:szCs w:val="24"/>
                <w:lang w:val="kk-KZ"/>
              </w:rPr>
              <w:lastRenderedPageBreak/>
              <w:t>практикасына ендіру жүйесін  сипаттаңыз.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lastRenderedPageBreak/>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Өз дипломдық жұмысыңыздың ұғымдық-терминологиялық  аппаратын жазып дайындаңыз.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«Дипломдық жұмыстың құрылымы, ғылыми аппараты және библиографиясы»</w:t>
            </w:r>
            <w:r w:rsidRPr="00A24F39">
              <w:rPr>
                <w:rFonts w:ascii="Times New Roman" w:hAnsi="Times New Roman" w:cs="Times New Roman"/>
                <w:iCs/>
                <w:sz w:val="24"/>
                <w:szCs w:val="24"/>
                <w:lang w:val="kk-KZ"/>
              </w:rPr>
              <w:t xml:space="preserve"> тақырыбында</w:t>
            </w:r>
            <w:r w:rsidRPr="00A24F39">
              <w:rPr>
                <w:rFonts w:ascii="Times New Roman" w:hAnsi="Times New Roman" w:cs="Times New Roman"/>
                <w:b/>
                <w:iCs/>
                <w:sz w:val="24"/>
                <w:szCs w:val="24"/>
                <w:lang w:val="kk-KZ"/>
              </w:rPr>
              <w:t xml:space="preserve"> </w:t>
            </w:r>
            <w:r w:rsidRPr="00A24F39">
              <w:rPr>
                <w:rFonts w:ascii="Times New Roman" w:hAnsi="Times New Roman" w:cs="Times New Roman"/>
                <w:iCs/>
                <w:sz w:val="24"/>
                <w:szCs w:val="24"/>
                <w:lang w:val="kk-KZ"/>
              </w:rPr>
              <w:t>көрсетілім дайындаңыз</w:t>
            </w:r>
            <w:r w:rsidRPr="00A24F39">
              <w:rPr>
                <w:rFonts w:ascii="Times New Roman" w:hAnsi="Times New Roman" w:cs="Times New Roman"/>
                <w:sz w:val="24"/>
                <w:szCs w:val="24"/>
                <w:lang w:val="kk-KZ"/>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нәтижелері»  </w:t>
            </w:r>
            <w:r w:rsidRPr="00A24F39">
              <w:rPr>
                <w:rFonts w:ascii="Times New Roman" w:hAnsi="Times New Roman" w:cs="Times New Roman"/>
                <w:iCs/>
                <w:sz w:val="24"/>
                <w:szCs w:val="24"/>
                <w:lang w:val="kk-KZ"/>
              </w:rPr>
              <w:t>тақырыбында</w:t>
            </w:r>
            <w:r w:rsidRPr="00A24F39">
              <w:rPr>
                <w:rFonts w:ascii="Times New Roman" w:hAnsi="Times New Roman" w:cs="Times New Roman"/>
                <w:b/>
                <w:iCs/>
                <w:sz w:val="24"/>
                <w:szCs w:val="24"/>
                <w:lang w:val="kk-KZ"/>
              </w:rPr>
              <w:t xml:space="preserve"> </w:t>
            </w:r>
            <w:r w:rsidRPr="00A24F39">
              <w:rPr>
                <w:rFonts w:ascii="Times New Roman" w:hAnsi="Times New Roman" w:cs="Times New Roman"/>
                <w:iCs/>
                <w:sz w:val="24"/>
                <w:szCs w:val="24"/>
                <w:lang w:val="kk-KZ"/>
              </w:rPr>
              <w:t>көрсетілім дайындаңыз</w:t>
            </w:r>
            <w:r w:rsidRPr="00A24F39">
              <w:rPr>
                <w:rFonts w:ascii="Times New Roman" w:hAnsi="Times New Roman" w:cs="Times New Roman"/>
                <w:sz w:val="24"/>
                <w:szCs w:val="24"/>
                <w:lang w:val="kk-KZ"/>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Психологиялық-педагогикалық зерттеудің орындалу сапасын бағалау әдістерін </w:t>
            </w:r>
            <w:r w:rsidRPr="00A24F39">
              <w:rPr>
                <w:rFonts w:ascii="Times New Roman" w:hAnsi="Times New Roman" w:cs="Times New Roman"/>
                <w:color w:val="000000"/>
                <w:sz w:val="24"/>
                <w:szCs w:val="24"/>
                <w:lang w:val="kk-KZ"/>
              </w:rPr>
              <w:t>сипаттаңыз.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rPr>
            </w:pPr>
            <w:r w:rsidRPr="00A24F39">
              <w:rPr>
                <w:rFonts w:ascii="Times New Roman" w:hAnsi="Times New Roman" w:cs="Times New Roman"/>
                <w:sz w:val="24"/>
                <w:szCs w:val="24"/>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Педагогика және психология саласындағы зерттеуші қандай сапаларға ие болу қажет? Жауабыңызды негіздеңіз.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rPr>
          <w:trHeight w:val="792"/>
        </w:trPr>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eastAsia="ko-KR"/>
              </w:rPr>
              <w:t>«</w:t>
            </w:r>
            <w:r w:rsidRPr="00A24F39">
              <w:rPr>
                <w:rFonts w:ascii="Times New Roman" w:hAnsi="Times New Roman" w:cs="Times New Roman"/>
                <w:bCs/>
                <w:noProof/>
                <w:color w:val="000000"/>
                <w:sz w:val="24"/>
                <w:szCs w:val="24"/>
                <w:lang w:val="kk-KZ"/>
              </w:rPr>
              <w:t>Психологиялық-педагогикалық зерттеудің теориялық негіздері</w:t>
            </w:r>
            <w:r w:rsidRPr="00A24F39">
              <w:rPr>
                <w:rFonts w:ascii="Times New Roman" w:hAnsi="Times New Roman" w:cs="Times New Roman"/>
                <w:sz w:val="24"/>
                <w:szCs w:val="24"/>
                <w:lang w:val="kk-KZ" w:eastAsia="ko-KR"/>
              </w:rPr>
              <w:t>»</w:t>
            </w:r>
            <w:r w:rsidRPr="00A24F39">
              <w:rPr>
                <w:rFonts w:ascii="Times New Roman" w:hAnsi="Times New Roman" w:cs="Times New Roman"/>
                <w:sz w:val="24"/>
                <w:szCs w:val="24"/>
                <w:lang w:val="kk-KZ"/>
              </w:rPr>
              <w:t xml:space="preserve"> тақырыбында интеллект – карта дайындаңыз.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bCs/>
                <w:noProof/>
                <w:color w:val="000000"/>
                <w:sz w:val="24"/>
                <w:szCs w:val="24"/>
                <w:lang w:val="kk-KZ"/>
              </w:rPr>
              <w:t xml:space="preserve">Психологиялық-педагогикалық зерттеу әдістерінің </w:t>
            </w:r>
            <w:r w:rsidRPr="00A24F39">
              <w:rPr>
                <w:rFonts w:ascii="Times New Roman" w:hAnsi="Times New Roman" w:cs="Times New Roman"/>
                <w:sz w:val="24"/>
                <w:szCs w:val="24"/>
                <w:lang w:val="kk-KZ"/>
              </w:rPr>
              <w:t>жіктемесін негіздеңіз.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lang w:val="kk-KZ"/>
              </w:rPr>
            </w:pPr>
            <w:r w:rsidRPr="00A24F39">
              <w:rPr>
                <w:rFonts w:ascii="Times New Roman" w:hAnsi="Times New Roman" w:cs="Times New Roman"/>
                <w:color w:val="000000"/>
                <w:sz w:val="24"/>
                <w:szCs w:val="24"/>
                <w:lang w:val="kk-KZ"/>
              </w:rPr>
              <w:t>Психологиялық-педагогикалық зерттеулердегі байқау әдісін қолданудың артықшылықтары мен кемшіліктеріне сипаттама жасаңыз. Жауабыңызды негіздеңіз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color w:val="000000"/>
                <w:sz w:val="24"/>
                <w:szCs w:val="24"/>
              </w:rPr>
            </w:pPr>
            <w:r w:rsidRPr="00A24F39">
              <w:rPr>
                <w:rFonts w:ascii="Times New Roman" w:hAnsi="Times New Roman" w:cs="Times New Roman"/>
                <w:sz w:val="24"/>
                <w:szCs w:val="24"/>
                <w:lang w:val="kk-KZ"/>
              </w:rPr>
              <w:t>Қазіргі қоғамда ғылым не үшин қажет және ЖОО-да оқып жүріп студент неге ғылым мен айналысуы керек.? Өз пікіріңізді негіздеңіз</w:t>
            </w:r>
            <w:r w:rsidRPr="00A24F39">
              <w:rPr>
                <w:rFonts w:ascii="Times New Roman" w:hAnsi="Times New Roman" w:cs="Times New Roman"/>
                <w:sz w:val="24"/>
                <w:szCs w:val="24"/>
              </w:rPr>
              <w:t>.</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rPr>
            </w:pPr>
            <w:r w:rsidRPr="00A24F39">
              <w:rPr>
                <w:rFonts w:ascii="Times New Roman" w:hAnsi="Times New Roman" w:cs="Times New Roman"/>
                <w:sz w:val="24"/>
                <w:szCs w:val="24"/>
                <w:lang w:val="kk-KZ" w:eastAsia="ko-KR"/>
              </w:rPr>
              <w:t>«</w:t>
            </w:r>
            <w:r w:rsidRPr="00A24F39">
              <w:rPr>
                <w:rFonts w:ascii="Times New Roman" w:hAnsi="Times New Roman" w:cs="Times New Roman"/>
                <w:bCs/>
                <w:noProof/>
                <w:color w:val="000000"/>
                <w:sz w:val="24"/>
                <w:szCs w:val="24"/>
                <w:lang w:val="kk-KZ"/>
              </w:rPr>
              <w:t>Психологиялық-педагогикалық зерттеулердің әдіснамасы мен әдістерінің өзара байланысы» тақырыбында сурет сызыңыз.</w:t>
            </w:r>
            <w:r w:rsidRPr="00A24F39">
              <w:rPr>
                <w:rFonts w:ascii="Times New Roman" w:hAnsi="Times New Roman" w:cs="Times New Roman"/>
                <w:color w:val="000000"/>
                <w:sz w:val="24"/>
                <w:szCs w:val="24"/>
                <w:lang w:val="kk-KZ"/>
              </w:rPr>
              <w:t xml:space="preserve"> Жауабыңызды негіздеңіз.</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r w:rsidR="007B172D" w:rsidRPr="00A24F39" w:rsidTr="00CC4398">
        <w:tc>
          <w:tcPr>
            <w:tcW w:w="386" w:type="pct"/>
          </w:tcPr>
          <w:p w:rsidR="007B172D" w:rsidRPr="00A24F39" w:rsidRDefault="007B172D" w:rsidP="006A5877">
            <w:pPr>
              <w:numPr>
                <w:ilvl w:val="0"/>
                <w:numId w:val="7"/>
              </w:numPr>
              <w:tabs>
                <w:tab w:val="left" w:pos="284"/>
                <w:tab w:val="left" w:pos="9355"/>
              </w:tabs>
              <w:spacing w:after="0" w:line="240" w:lineRule="auto"/>
              <w:ind w:left="0" w:firstLine="0"/>
              <w:jc w:val="both"/>
              <w:rPr>
                <w:rFonts w:ascii="Times New Roman" w:hAnsi="Times New Roman" w:cs="Times New Roman"/>
                <w:sz w:val="24"/>
                <w:szCs w:val="24"/>
                <w:lang w:val="kk-KZ"/>
              </w:rPr>
            </w:pPr>
          </w:p>
        </w:tc>
        <w:tc>
          <w:tcPr>
            <w:tcW w:w="3940" w:type="pct"/>
          </w:tcPr>
          <w:p w:rsidR="007B172D" w:rsidRPr="00A24F39" w:rsidRDefault="007B172D" w:rsidP="00CC4398">
            <w:pPr>
              <w:tabs>
                <w:tab w:val="left" w:pos="284"/>
                <w:tab w:val="left" w:pos="9355"/>
              </w:tabs>
              <w:rPr>
                <w:rFonts w:ascii="Times New Roman" w:hAnsi="Times New Roman" w:cs="Times New Roman"/>
                <w:sz w:val="24"/>
                <w:szCs w:val="24"/>
                <w:lang w:val="kk-KZ" w:eastAsia="ko-KR"/>
              </w:rPr>
            </w:pPr>
            <w:r w:rsidRPr="00A24F39">
              <w:rPr>
                <w:rFonts w:ascii="Times New Roman" w:hAnsi="Times New Roman" w:cs="Times New Roman"/>
                <w:sz w:val="24"/>
                <w:szCs w:val="24"/>
                <w:lang w:val="kk-KZ" w:eastAsia="ko-KR"/>
              </w:rPr>
              <w:t>«</w:t>
            </w:r>
            <w:r w:rsidRPr="00A24F39">
              <w:rPr>
                <w:rFonts w:ascii="Times New Roman" w:hAnsi="Times New Roman" w:cs="Times New Roman"/>
                <w:bCs/>
                <w:noProof/>
                <w:color w:val="000000"/>
                <w:sz w:val="24"/>
                <w:szCs w:val="24"/>
                <w:lang w:val="kk-KZ"/>
              </w:rPr>
              <w:t>Психологиялық-педагогикалық зерттеулердег</w:t>
            </w:r>
            <w:r w:rsidRPr="00A24F39">
              <w:rPr>
                <w:rFonts w:ascii="Times New Roman" w:hAnsi="Times New Roman" w:cs="Times New Roman"/>
                <w:color w:val="000000"/>
                <w:sz w:val="24"/>
                <w:szCs w:val="24"/>
                <w:lang w:val="kk-KZ"/>
              </w:rPr>
              <w:t xml:space="preserve">і диалектиканың заңдары мен категорияларының  рөлі» тақырыбында мини-эссе даярлаңыз. </w:t>
            </w:r>
          </w:p>
        </w:tc>
        <w:tc>
          <w:tcPr>
            <w:tcW w:w="674" w:type="pct"/>
          </w:tcPr>
          <w:p w:rsidR="007B172D" w:rsidRPr="00A24F39" w:rsidRDefault="007B172D" w:rsidP="00CC4398">
            <w:pPr>
              <w:tabs>
                <w:tab w:val="left" w:pos="284"/>
                <w:tab w:val="left" w:pos="9355"/>
              </w:tabs>
              <w:jc w:val="center"/>
              <w:rPr>
                <w:rFonts w:ascii="Times New Roman" w:hAnsi="Times New Roman" w:cs="Times New Roman"/>
                <w:sz w:val="24"/>
                <w:szCs w:val="24"/>
                <w:lang w:val="kk-KZ"/>
              </w:rPr>
            </w:pPr>
            <w:r w:rsidRPr="00A24F39">
              <w:rPr>
                <w:rFonts w:ascii="Times New Roman" w:hAnsi="Times New Roman" w:cs="Times New Roman"/>
                <w:sz w:val="24"/>
                <w:szCs w:val="24"/>
                <w:lang w:val="kk-KZ"/>
              </w:rPr>
              <w:t>3</w:t>
            </w:r>
          </w:p>
        </w:tc>
      </w:tr>
    </w:tbl>
    <w:p w:rsidR="007B172D" w:rsidRPr="00A24F39" w:rsidRDefault="007B172D" w:rsidP="007B172D">
      <w:pPr>
        <w:tabs>
          <w:tab w:val="left" w:pos="284"/>
          <w:tab w:val="left" w:pos="9355"/>
        </w:tabs>
        <w:jc w:val="center"/>
        <w:rPr>
          <w:rFonts w:ascii="Times New Roman" w:hAnsi="Times New Roman" w:cs="Times New Roman"/>
          <w:sz w:val="24"/>
          <w:szCs w:val="24"/>
          <w:lang w:val="kk-KZ"/>
        </w:rPr>
      </w:pPr>
    </w:p>
    <w:p w:rsidR="007B172D" w:rsidRPr="00A24F39" w:rsidRDefault="007B172D" w:rsidP="007B172D">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Факультет деканы                                                                                                  А.Р. Масалимова</w:t>
      </w:r>
    </w:p>
    <w:p w:rsidR="007B172D" w:rsidRPr="00A24F39" w:rsidRDefault="007B172D" w:rsidP="007B172D">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Әдістемелік бюро төрайымы                                                                                 Н. Жұбаназарова</w:t>
      </w:r>
    </w:p>
    <w:p w:rsidR="007B172D" w:rsidRPr="00A24F39" w:rsidRDefault="007B172D" w:rsidP="007B172D">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Кафедра меңгерушісі                                                                                            А.Ә. Булатбаева</w:t>
      </w:r>
    </w:p>
    <w:p w:rsidR="007B172D" w:rsidRPr="00A24F39" w:rsidRDefault="007B172D" w:rsidP="007B172D">
      <w:pPr>
        <w:tabs>
          <w:tab w:val="left" w:pos="284"/>
          <w:tab w:val="left" w:pos="9355"/>
        </w:tabs>
        <w:jc w:val="both"/>
        <w:rPr>
          <w:rFonts w:ascii="Times New Roman" w:hAnsi="Times New Roman" w:cs="Times New Roman"/>
          <w:sz w:val="24"/>
          <w:szCs w:val="24"/>
          <w:lang w:val="kk-KZ"/>
        </w:rPr>
      </w:pPr>
      <w:r w:rsidRPr="00A24F39">
        <w:rPr>
          <w:rFonts w:ascii="Times New Roman" w:hAnsi="Times New Roman" w:cs="Times New Roman"/>
          <w:sz w:val="24"/>
          <w:szCs w:val="24"/>
          <w:lang w:val="kk-KZ"/>
        </w:rPr>
        <w:t xml:space="preserve">Дәріскер                                                                                                                  Ш.Т. Таубаева </w:t>
      </w:r>
    </w:p>
    <w:p w:rsidR="007B172D" w:rsidRPr="00A24F39" w:rsidRDefault="007B172D" w:rsidP="007B172D">
      <w:pPr>
        <w:tabs>
          <w:tab w:val="left" w:pos="284"/>
          <w:tab w:val="left" w:pos="9355"/>
        </w:tabs>
        <w:rPr>
          <w:rFonts w:ascii="Times New Roman" w:hAnsi="Times New Roman" w:cs="Times New Roman"/>
          <w:b/>
          <w:sz w:val="24"/>
          <w:szCs w:val="24"/>
          <w:lang w:val="kk-KZ"/>
        </w:rPr>
      </w:pPr>
      <w:r w:rsidRPr="00A24F39">
        <w:rPr>
          <w:rFonts w:ascii="Times New Roman" w:hAnsi="Times New Roman" w:cs="Times New Roman"/>
          <w:sz w:val="24"/>
          <w:szCs w:val="24"/>
          <w:lang w:val="kk-KZ"/>
        </w:rPr>
        <w:lastRenderedPageBreak/>
        <w:t xml:space="preserve">Эксперт                                                                                                               </w:t>
      </w:r>
      <w:r w:rsidRPr="00A24F39">
        <w:rPr>
          <w:rFonts w:ascii="Times New Roman" w:hAnsi="Times New Roman" w:cs="Times New Roman"/>
          <w:b/>
          <w:sz w:val="24"/>
          <w:szCs w:val="24"/>
          <w:lang w:val="kk-KZ"/>
        </w:rPr>
        <w:t>_________________</w:t>
      </w:r>
    </w:p>
    <w:p w:rsidR="006A5877" w:rsidRDefault="006A5877"/>
    <w:sectPr w:rsidR="006A5877" w:rsidSect="000B21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CC"/>
    <w:family w:val="swiss"/>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8A" w:rsidRPr="00FB592F" w:rsidRDefault="006A5877" w:rsidP="00616E8A">
    <w:r>
      <w:fldChar w:fldCharType="begin"/>
    </w:r>
    <w:r>
      <w:instrText xml:space="preserve">PAGE  </w:instrText>
    </w:r>
    <w:r>
      <w:fldChar w:fldCharType="separate"/>
    </w:r>
    <w:r w:rsidRPr="00FB592F">
      <w:t>151</w:t>
    </w:r>
    <w:r>
      <w:fldChar w:fldCharType="end"/>
    </w:r>
  </w:p>
  <w:p w:rsidR="00616E8A" w:rsidRPr="00FB592F" w:rsidRDefault="006A5877" w:rsidP="00616E8A"/>
  <w:p w:rsidR="00616E8A" w:rsidRPr="00FB592F" w:rsidRDefault="006A5877" w:rsidP="00616E8A"/>
  <w:p w:rsidR="00616E8A" w:rsidRPr="00FB592F" w:rsidRDefault="006A5877" w:rsidP="00616E8A"/>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E8A" w:rsidRPr="00FB592F" w:rsidRDefault="006A5877" w:rsidP="00616E8A">
    <w:r w:rsidRPr="00FB592F">
      <w:t>Баяндамалар жина</w:t>
    </w:r>
    <w:r w:rsidRPr="00FB592F">
      <w:rPr>
        <w:rFonts w:ascii="Arial" w:hAnsi="Arial" w:cs="Arial"/>
      </w:rPr>
      <w:t>ғ</w:t>
    </w:r>
    <w:r w:rsidRPr="00FB592F">
      <w:t>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74E9C6"/>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name w:val="WW8Num28"/>
    <w:lvl w:ilvl="0">
      <w:start w:val="1"/>
      <w:numFmt w:val="decimal"/>
      <w:lvlText w:val="%1."/>
      <w:lvlJc w:val="left"/>
      <w:pPr>
        <w:tabs>
          <w:tab w:val="num" w:pos="0"/>
        </w:tabs>
        <w:ind w:left="0" w:firstLine="11"/>
      </w:pPr>
    </w:lvl>
  </w:abstractNum>
  <w:abstractNum w:abstractNumId="2">
    <w:nsid w:val="0000001C"/>
    <w:multiLevelType w:val="singleLevel"/>
    <w:tmpl w:val="0000001C"/>
    <w:name w:val="WW8Num29"/>
    <w:lvl w:ilvl="0">
      <w:start w:val="1"/>
      <w:numFmt w:val="bullet"/>
      <w:lvlText w:val=""/>
      <w:lvlJc w:val="left"/>
      <w:pPr>
        <w:tabs>
          <w:tab w:val="num" w:pos="360"/>
        </w:tabs>
        <w:ind w:left="360" w:hanging="360"/>
      </w:pPr>
      <w:rPr>
        <w:rFonts w:ascii="Symbol" w:hAnsi="Symbol" w:cs="Symbol"/>
        <w:sz w:val="18"/>
        <w:szCs w:val="18"/>
      </w:rPr>
    </w:lvl>
  </w:abstractNum>
  <w:abstractNum w:abstractNumId="3">
    <w:nsid w:val="0000001D"/>
    <w:multiLevelType w:val="multilevel"/>
    <w:tmpl w:val="0000001D"/>
    <w:name w:val="WW8Num30"/>
    <w:lvl w:ilvl="0">
      <w:start w:val="1"/>
      <w:numFmt w:val="bullet"/>
      <w:suff w:val="nothing"/>
      <w:lvlText w:val=""/>
      <w:lvlJc w:val="left"/>
      <w:pPr>
        <w:tabs>
          <w:tab w:val="num" w:pos="23"/>
        </w:tabs>
        <w:ind w:left="23" w:firstLine="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25"/>
    <w:multiLevelType w:val="multilevel"/>
    <w:tmpl w:val="00000024"/>
    <w:lvl w:ilvl="0">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rPr>
        <w:rFonts w:ascii="Batang" w:eastAsia="Batang"/>
        <w:b w:val="0"/>
        <w:i w:val="0"/>
        <w:smallCaps w:val="0"/>
        <w:strike w:val="0"/>
        <w:dstrike w:val="0"/>
        <w:color w:val="000000"/>
        <w:spacing w:val="0"/>
        <w:w w:val="100"/>
        <w:position w:val="0"/>
        <w:sz w:val="17"/>
        <w:u w:val="none"/>
        <w:effect w:val="none"/>
      </w:rPr>
    </w:lvl>
  </w:abstractNum>
  <w:abstractNum w:abstractNumId="5">
    <w:nsid w:val="00000028"/>
    <w:multiLevelType w:val="multilevel"/>
    <w:tmpl w:val="DEA05650"/>
    <w:name w:val="WW8Num42"/>
    <w:lvl w:ilvl="0">
      <w:start w:val="1"/>
      <w:numFmt w:val="decimal"/>
      <w:lvlText w:val="%1."/>
      <w:lvlJc w:val="left"/>
      <w:pPr>
        <w:tabs>
          <w:tab w:val="num" w:pos="2062"/>
        </w:tabs>
        <w:ind w:left="2062" w:hanging="360"/>
      </w:pPr>
      <w:rPr>
        <w:rFonts w:ascii="Times New Roman" w:eastAsia="Times New Roman" w:hAnsi="Times New Roman" w:cs="Times New Roman"/>
      </w:rPr>
    </w:lvl>
    <w:lvl w:ilvl="1">
      <w:start w:val="1"/>
      <w:numFmt w:val="decimal"/>
      <w:lvlText w:val="%2."/>
      <w:lvlJc w:val="left"/>
      <w:pPr>
        <w:tabs>
          <w:tab w:val="num" w:pos="2782"/>
        </w:tabs>
        <w:ind w:left="2782" w:hanging="360"/>
      </w:pPr>
      <w:rPr>
        <w:rFonts w:cs="Times New Roman"/>
      </w:rPr>
    </w:lvl>
    <w:lvl w:ilvl="2">
      <w:start w:val="1"/>
      <w:numFmt w:val="decimal"/>
      <w:lvlText w:val="%3."/>
      <w:lvlJc w:val="left"/>
      <w:pPr>
        <w:tabs>
          <w:tab w:val="num" w:pos="3142"/>
        </w:tabs>
        <w:ind w:left="3142" w:hanging="360"/>
      </w:pPr>
      <w:rPr>
        <w:rFonts w:cs="Times New Roman"/>
      </w:rPr>
    </w:lvl>
    <w:lvl w:ilvl="3">
      <w:start w:val="1"/>
      <w:numFmt w:val="decimal"/>
      <w:lvlText w:val="%4."/>
      <w:lvlJc w:val="left"/>
      <w:pPr>
        <w:tabs>
          <w:tab w:val="num" w:pos="3502"/>
        </w:tabs>
        <w:ind w:left="3502" w:hanging="360"/>
      </w:pPr>
      <w:rPr>
        <w:rFonts w:cs="Times New Roman"/>
      </w:rPr>
    </w:lvl>
    <w:lvl w:ilvl="4">
      <w:start w:val="1"/>
      <w:numFmt w:val="decimal"/>
      <w:lvlText w:val="%5."/>
      <w:lvlJc w:val="left"/>
      <w:pPr>
        <w:tabs>
          <w:tab w:val="num" w:pos="3862"/>
        </w:tabs>
        <w:ind w:left="3862" w:hanging="360"/>
      </w:pPr>
      <w:rPr>
        <w:rFonts w:cs="Times New Roman"/>
      </w:rPr>
    </w:lvl>
    <w:lvl w:ilvl="5">
      <w:start w:val="1"/>
      <w:numFmt w:val="decimal"/>
      <w:lvlText w:val="%6."/>
      <w:lvlJc w:val="left"/>
      <w:pPr>
        <w:tabs>
          <w:tab w:val="num" w:pos="4222"/>
        </w:tabs>
        <w:ind w:left="4222" w:hanging="360"/>
      </w:pPr>
      <w:rPr>
        <w:rFonts w:cs="Times New Roman"/>
      </w:rPr>
    </w:lvl>
    <w:lvl w:ilvl="6">
      <w:start w:val="1"/>
      <w:numFmt w:val="decimal"/>
      <w:lvlText w:val="%7."/>
      <w:lvlJc w:val="left"/>
      <w:pPr>
        <w:tabs>
          <w:tab w:val="num" w:pos="4582"/>
        </w:tabs>
        <w:ind w:left="4582" w:hanging="360"/>
      </w:pPr>
      <w:rPr>
        <w:rFonts w:cs="Times New Roman"/>
      </w:rPr>
    </w:lvl>
    <w:lvl w:ilvl="7">
      <w:start w:val="1"/>
      <w:numFmt w:val="decimal"/>
      <w:lvlText w:val="%8."/>
      <w:lvlJc w:val="left"/>
      <w:pPr>
        <w:tabs>
          <w:tab w:val="num" w:pos="4942"/>
        </w:tabs>
        <w:ind w:left="4942" w:hanging="360"/>
      </w:pPr>
      <w:rPr>
        <w:rFonts w:cs="Times New Roman"/>
      </w:rPr>
    </w:lvl>
    <w:lvl w:ilvl="8">
      <w:start w:val="1"/>
      <w:numFmt w:val="decimal"/>
      <w:lvlText w:val="%9."/>
      <w:lvlJc w:val="left"/>
      <w:pPr>
        <w:tabs>
          <w:tab w:val="num" w:pos="5302"/>
        </w:tabs>
        <w:ind w:left="5302" w:hanging="360"/>
      </w:pPr>
      <w:rPr>
        <w:rFonts w:cs="Times New Roman"/>
      </w:rPr>
    </w:lvl>
  </w:abstractNum>
  <w:abstractNum w:abstractNumId="6">
    <w:nsid w:val="00000032"/>
    <w:multiLevelType w:val="multilevel"/>
    <w:tmpl w:val="00000032"/>
    <w:name w:val="WW8Num62"/>
    <w:lvl w:ilvl="0">
      <w:start w:val="1"/>
      <w:numFmt w:val="decimal"/>
      <w:lvlText w:val="%1."/>
      <w:lvlJc w:val="left"/>
      <w:pPr>
        <w:tabs>
          <w:tab w:val="num" w:pos="272"/>
        </w:tabs>
        <w:ind w:left="272" w:hanging="13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3F"/>
    <w:multiLevelType w:val="multilevel"/>
    <w:tmpl w:val="0000003F"/>
    <w:name w:val="WW8Num7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nsid w:val="00000040"/>
    <w:multiLevelType w:val="multilevel"/>
    <w:tmpl w:val="00000040"/>
    <w:name w:val="WW8Num78"/>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04"/>
        </w:tabs>
        <w:ind w:left="1004" w:hanging="360"/>
      </w:pPr>
      <w:rPr>
        <w:rFonts w:ascii="Symbol" w:hAnsi="Symbol" w:cs="Symbol"/>
      </w:rPr>
    </w:lvl>
    <w:lvl w:ilvl="2">
      <w:start w:val="1"/>
      <w:numFmt w:val="bullet"/>
      <w:lvlText w:val=""/>
      <w:lvlJc w:val="left"/>
      <w:pPr>
        <w:tabs>
          <w:tab w:val="num" w:pos="1364"/>
        </w:tabs>
        <w:ind w:left="1364" w:hanging="360"/>
      </w:pPr>
      <w:rPr>
        <w:rFonts w:ascii="Symbol" w:hAnsi="Symbol" w:cs="Symbol"/>
      </w:rPr>
    </w:lvl>
    <w:lvl w:ilvl="3">
      <w:start w:val="1"/>
      <w:numFmt w:val="bullet"/>
      <w:lvlText w:val=""/>
      <w:lvlJc w:val="left"/>
      <w:pPr>
        <w:tabs>
          <w:tab w:val="num" w:pos="1724"/>
        </w:tabs>
        <w:ind w:left="1724" w:hanging="360"/>
      </w:pPr>
      <w:rPr>
        <w:rFonts w:ascii="Symbol" w:hAnsi="Symbol" w:cs="Symbol"/>
      </w:rPr>
    </w:lvl>
    <w:lvl w:ilvl="4">
      <w:start w:val="1"/>
      <w:numFmt w:val="bullet"/>
      <w:lvlText w:val=""/>
      <w:lvlJc w:val="left"/>
      <w:pPr>
        <w:tabs>
          <w:tab w:val="num" w:pos="2084"/>
        </w:tabs>
        <w:ind w:left="2084" w:hanging="360"/>
      </w:pPr>
      <w:rPr>
        <w:rFonts w:ascii="Symbol" w:hAnsi="Symbol" w:cs="Symbol"/>
      </w:rPr>
    </w:lvl>
    <w:lvl w:ilvl="5">
      <w:start w:val="1"/>
      <w:numFmt w:val="bullet"/>
      <w:lvlText w:val=""/>
      <w:lvlJc w:val="left"/>
      <w:pPr>
        <w:tabs>
          <w:tab w:val="num" w:pos="2444"/>
        </w:tabs>
        <w:ind w:left="2444" w:hanging="360"/>
      </w:pPr>
      <w:rPr>
        <w:rFonts w:ascii="Symbol" w:hAnsi="Symbol" w:cs="Symbol"/>
      </w:rPr>
    </w:lvl>
    <w:lvl w:ilvl="6">
      <w:start w:val="1"/>
      <w:numFmt w:val="bullet"/>
      <w:lvlText w:val=""/>
      <w:lvlJc w:val="left"/>
      <w:pPr>
        <w:tabs>
          <w:tab w:val="num" w:pos="2804"/>
        </w:tabs>
        <w:ind w:left="2804" w:hanging="360"/>
      </w:pPr>
      <w:rPr>
        <w:rFonts w:ascii="Symbol" w:hAnsi="Symbol" w:cs="Symbol"/>
      </w:rPr>
    </w:lvl>
    <w:lvl w:ilvl="7">
      <w:start w:val="1"/>
      <w:numFmt w:val="bullet"/>
      <w:lvlText w:val=""/>
      <w:lvlJc w:val="left"/>
      <w:pPr>
        <w:tabs>
          <w:tab w:val="num" w:pos="3164"/>
        </w:tabs>
        <w:ind w:left="3164" w:hanging="360"/>
      </w:pPr>
      <w:rPr>
        <w:rFonts w:ascii="Symbol" w:hAnsi="Symbol" w:cs="Symbol"/>
      </w:rPr>
    </w:lvl>
    <w:lvl w:ilvl="8">
      <w:start w:val="1"/>
      <w:numFmt w:val="bullet"/>
      <w:lvlText w:val=""/>
      <w:lvlJc w:val="left"/>
      <w:pPr>
        <w:tabs>
          <w:tab w:val="num" w:pos="3524"/>
        </w:tabs>
        <w:ind w:left="3524" w:hanging="360"/>
      </w:pPr>
      <w:rPr>
        <w:rFonts w:ascii="Symbol" w:hAnsi="Symbol" w:cs="Symbol"/>
      </w:rPr>
    </w:lvl>
  </w:abstractNum>
  <w:abstractNum w:abstractNumId="9">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4777329"/>
    <w:multiLevelType w:val="hybridMultilevel"/>
    <w:tmpl w:val="67F49CCE"/>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5A53D69"/>
    <w:multiLevelType w:val="hybridMultilevel"/>
    <w:tmpl w:val="694ADE3C"/>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06523029"/>
    <w:multiLevelType w:val="hybridMultilevel"/>
    <w:tmpl w:val="B448E256"/>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E55CE8"/>
    <w:multiLevelType w:val="hybridMultilevel"/>
    <w:tmpl w:val="DEAA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0E3056E"/>
    <w:multiLevelType w:val="hybridMultilevel"/>
    <w:tmpl w:val="5B32FEA8"/>
    <w:lvl w:ilvl="0" w:tplc="7CF89616">
      <w:start w:val="1"/>
      <w:numFmt w:val="decimal"/>
      <w:lvlText w:val="%1."/>
      <w:lvlJc w:val="left"/>
      <w:pPr>
        <w:ind w:left="720" w:hanging="360"/>
      </w:pPr>
      <w:rPr>
        <w:rFonts w:cs="Times New Roman" w:hint="default"/>
      </w:rPr>
    </w:lvl>
    <w:lvl w:ilvl="1" w:tplc="4642B7D6" w:tentative="1">
      <w:start w:val="1"/>
      <w:numFmt w:val="lowerLetter"/>
      <w:lvlText w:val="%2."/>
      <w:lvlJc w:val="left"/>
      <w:pPr>
        <w:ind w:left="1440" w:hanging="360"/>
      </w:pPr>
      <w:rPr>
        <w:rFonts w:cs="Times New Roman"/>
      </w:rPr>
    </w:lvl>
    <w:lvl w:ilvl="2" w:tplc="05F00F1A" w:tentative="1">
      <w:start w:val="1"/>
      <w:numFmt w:val="lowerRoman"/>
      <w:lvlText w:val="%3."/>
      <w:lvlJc w:val="right"/>
      <w:pPr>
        <w:ind w:left="2160" w:hanging="180"/>
      </w:pPr>
      <w:rPr>
        <w:rFonts w:cs="Times New Roman"/>
      </w:rPr>
    </w:lvl>
    <w:lvl w:ilvl="3" w:tplc="BF66327A" w:tentative="1">
      <w:start w:val="1"/>
      <w:numFmt w:val="decimal"/>
      <w:lvlText w:val="%4."/>
      <w:lvlJc w:val="left"/>
      <w:pPr>
        <w:ind w:left="2880" w:hanging="360"/>
      </w:pPr>
      <w:rPr>
        <w:rFonts w:cs="Times New Roman"/>
      </w:rPr>
    </w:lvl>
    <w:lvl w:ilvl="4" w:tplc="BB60DDD2" w:tentative="1">
      <w:start w:val="1"/>
      <w:numFmt w:val="lowerLetter"/>
      <w:lvlText w:val="%5."/>
      <w:lvlJc w:val="left"/>
      <w:pPr>
        <w:ind w:left="3600" w:hanging="360"/>
      </w:pPr>
      <w:rPr>
        <w:rFonts w:cs="Times New Roman"/>
      </w:rPr>
    </w:lvl>
    <w:lvl w:ilvl="5" w:tplc="80DE36DE" w:tentative="1">
      <w:start w:val="1"/>
      <w:numFmt w:val="lowerRoman"/>
      <w:lvlText w:val="%6."/>
      <w:lvlJc w:val="right"/>
      <w:pPr>
        <w:ind w:left="4320" w:hanging="180"/>
      </w:pPr>
      <w:rPr>
        <w:rFonts w:cs="Times New Roman"/>
      </w:rPr>
    </w:lvl>
    <w:lvl w:ilvl="6" w:tplc="6906A2F0" w:tentative="1">
      <w:start w:val="1"/>
      <w:numFmt w:val="decimal"/>
      <w:lvlText w:val="%7."/>
      <w:lvlJc w:val="left"/>
      <w:pPr>
        <w:ind w:left="5040" w:hanging="360"/>
      </w:pPr>
      <w:rPr>
        <w:rFonts w:cs="Times New Roman"/>
      </w:rPr>
    </w:lvl>
    <w:lvl w:ilvl="7" w:tplc="75B05EFC" w:tentative="1">
      <w:start w:val="1"/>
      <w:numFmt w:val="lowerLetter"/>
      <w:lvlText w:val="%8."/>
      <w:lvlJc w:val="left"/>
      <w:pPr>
        <w:ind w:left="5760" w:hanging="360"/>
      </w:pPr>
      <w:rPr>
        <w:rFonts w:cs="Times New Roman"/>
      </w:rPr>
    </w:lvl>
    <w:lvl w:ilvl="8" w:tplc="85A4712E" w:tentative="1">
      <w:start w:val="1"/>
      <w:numFmt w:val="lowerRoman"/>
      <w:lvlText w:val="%9."/>
      <w:lvlJc w:val="right"/>
      <w:pPr>
        <w:ind w:left="6480" w:hanging="180"/>
      </w:pPr>
      <w:rPr>
        <w:rFonts w:cs="Times New Roman"/>
      </w:rPr>
    </w:lvl>
  </w:abstractNum>
  <w:abstractNum w:abstractNumId="16">
    <w:nsid w:val="137B0D28"/>
    <w:multiLevelType w:val="hybridMultilevel"/>
    <w:tmpl w:val="D32E2A34"/>
    <w:lvl w:ilvl="0" w:tplc="EDB4D5D4">
      <w:start w:val="1"/>
      <w:numFmt w:val="bullet"/>
      <w:lvlText w:val=""/>
      <w:lvlJc w:val="left"/>
      <w:pPr>
        <w:tabs>
          <w:tab w:val="num" w:pos="680"/>
        </w:tabs>
        <w:ind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66437B2"/>
    <w:multiLevelType w:val="hybridMultilevel"/>
    <w:tmpl w:val="E54884B4"/>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199229C3"/>
    <w:multiLevelType w:val="hybridMultilevel"/>
    <w:tmpl w:val="9FCA81E8"/>
    <w:lvl w:ilvl="0" w:tplc="0419000F">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A4A38A1"/>
    <w:multiLevelType w:val="hybridMultilevel"/>
    <w:tmpl w:val="75EA32D4"/>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1A85275C"/>
    <w:multiLevelType w:val="hybridMultilevel"/>
    <w:tmpl w:val="5BCAB758"/>
    <w:lvl w:ilvl="0" w:tplc="04190011">
      <w:start w:val="1"/>
      <w:numFmt w:val="decimal"/>
      <w:lvlText w:val="%1)"/>
      <w:lvlJc w:val="left"/>
      <w:pPr>
        <w:ind w:left="117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C1640BE"/>
    <w:multiLevelType w:val="hybridMultilevel"/>
    <w:tmpl w:val="A9A832D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4">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5416FBD"/>
    <w:multiLevelType w:val="hybridMultilevel"/>
    <w:tmpl w:val="D814F16A"/>
    <w:lvl w:ilvl="0" w:tplc="0419000F">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6">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B2E3F1D"/>
    <w:multiLevelType w:val="hybridMultilevel"/>
    <w:tmpl w:val="FD08BB5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8">
    <w:nsid w:val="2BC323D4"/>
    <w:multiLevelType w:val="hybridMultilevel"/>
    <w:tmpl w:val="501814DE"/>
    <w:lvl w:ilvl="0" w:tplc="04190001">
      <w:start w:val="1"/>
      <w:numFmt w:val="decimal"/>
      <w:lvlText w:val="%1)"/>
      <w:lvlJc w:val="left"/>
      <w:pPr>
        <w:ind w:left="1571" w:hanging="360"/>
      </w:pPr>
      <w:rPr>
        <w:rFonts w:cs="Times New Roman"/>
      </w:rPr>
    </w:lvl>
    <w:lvl w:ilvl="1" w:tplc="04190003" w:tentative="1">
      <w:start w:val="1"/>
      <w:numFmt w:val="lowerLetter"/>
      <w:lvlText w:val="%2."/>
      <w:lvlJc w:val="left"/>
      <w:pPr>
        <w:ind w:left="2291" w:hanging="360"/>
      </w:pPr>
      <w:rPr>
        <w:rFonts w:cs="Times New Roman"/>
      </w:rPr>
    </w:lvl>
    <w:lvl w:ilvl="2" w:tplc="04190005" w:tentative="1">
      <w:start w:val="1"/>
      <w:numFmt w:val="lowerRoman"/>
      <w:lvlText w:val="%3."/>
      <w:lvlJc w:val="right"/>
      <w:pPr>
        <w:ind w:left="3011" w:hanging="180"/>
      </w:pPr>
      <w:rPr>
        <w:rFonts w:cs="Times New Roman"/>
      </w:rPr>
    </w:lvl>
    <w:lvl w:ilvl="3" w:tplc="04190001" w:tentative="1">
      <w:start w:val="1"/>
      <w:numFmt w:val="decimal"/>
      <w:lvlText w:val="%4."/>
      <w:lvlJc w:val="left"/>
      <w:pPr>
        <w:ind w:left="3731" w:hanging="360"/>
      </w:pPr>
      <w:rPr>
        <w:rFonts w:cs="Times New Roman"/>
      </w:rPr>
    </w:lvl>
    <w:lvl w:ilvl="4" w:tplc="04190003" w:tentative="1">
      <w:start w:val="1"/>
      <w:numFmt w:val="lowerLetter"/>
      <w:lvlText w:val="%5."/>
      <w:lvlJc w:val="left"/>
      <w:pPr>
        <w:ind w:left="4451" w:hanging="360"/>
      </w:pPr>
      <w:rPr>
        <w:rFonts w:cs="Times New Roman"/>
      </w:rPr>
    </w:lvl>
    <w:lvl w:ilvl="5" w:tplc="04190005" w:tentative="1">
      <w:start w:val="1"/>
      <w:numFmt w:val="lowerRoman"/>
      <w:lvlText w:val="%6."/>
      <w:lvlJc w:val="right"/>
      <w:pPr>
        <w:ind w:left="5171" w:hanging="180"/>
      </w:pPr>
      <w:rPr>
        <w:rFonts w:cs="Times New Roman"/>
      </w:rPr>
    </w:lvl>
    <w:lvl w:ilvl="6" w:tplc="04190001" w:tentative="1">
      <w:start w:val="1"/>
      <w:numFmt w:val="decimal"/>
      <w:lvlText w:val="%7."/>
      <w:lvlJc w:val="left"/>
      <w:pPr>
        <w:ind w:left="5891" w:hanging="360"/>
      </w:pPr>
      <w:rPr>
        <w:rFonts w:cs="Times New Roman"/>
      </w:rPr>
    </w:lvl>
    <w:lvl w:ilvl="7" w:tplc="04190003" w:tentative="1">
      <w:start w:val="1"/>
      <w:numFmt w:val="lowerLetter"/>
      <w:lvlText w:val="%8."/>
      <w:lvlJc w:val="left"/>
      <w:pPr>
        <w:ind w:left="6611" w:hanging="360"/>
      </w:pPr>
      <w:rPr>
        <w:rFonts w:cs="Times New Roman"/>
      </w:rPr>
    </w:lvl>
    <w:lvl w:ilvl="8" w:tplc="04190005" w:tentative="1">
      <w:start w:val="1"/>
      <w:numFmt w:val="lowerRoman"/>
      <w:lvlText w:val="%9."/>
      <w:lvlJc w:val="right"/>
      <w:pPr>
        <w:ind w:left="7331" w:hanging="180"/>
      </w:pPr>
      <w:rPr>
        <w:rFonts w:cs="Times New Roman"/>
      </w:rPr>
    </w:lvl>
  </w:abstractNum>
  <w:abstractNum w:abstractNumId="29">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0">
    <w:nsid w:val="2F2130B2"/>
    <w:multiLevelType w:val="multilevel"/>
    <w:tmpl w:val="3514B83A"/>
    <w:lvl w:ilvl="0">
      <w:start w:val="1"/>
      <w:numFmt w:val="decimal"/>
      <w:lvlText w:val="%1."/>
      <w:lvlJc w:val="left"/>
      <w:pPr>
        <w:tabs>
          <w:tab w:val="num" w:pos="644"/>
        </w:tabs>
        <w:ind w:left="644" w:hanging="360"/>
      </w:pPr>
      <w:rPr>
        <w:rFonts w:cs="Times New Roman" w:hint="default"/>
        <w:b w:val="0"/>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31">
    <w:nsid w:val="318B5FA0"/>
    <w:multiLevelType w:val="hybridMultilevel"/>
    <w:tmpl w:val="7AFA4414"/>
    <w:lvl w:ilvl="0" w:tplc="27D6919C">
      <w:start w:val="1"/>
      <w:numFmt w:val="decimal"/>
      <w:lvlText w:val="%1."/>
      <w:lvlJc w:val="left"/>
      <w:pPr>
        <w:tabs>
          <w:tab w:val="num" w:pos="927"/>
        </w:tabs>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21A4BAF"/>
    <w:multiLevelType w:val="hybridMultilevel"/>
    <w:tmpl w:val="7DBACA54"/>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370155D5"/>
    <w:multiLevelType w:val="hybridMultilevel"/>
    <w:tmpl w:val="25CA248C"/>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39413C94"/>
    <w:multiLevelType w:val="singleLevel"/>
    <w:tmpl w:val="859E9B48"/>
    <w:lvl w:ilvl="0">
      <w:start w:val="1"/>
      <w:numFmt w:val="decimal"/>
      <w:lvlText w:val="%1."/>
      <w:lvlJc w:val="left"/>
      <w:pPr>
        <w:tabs>
          <w:tab w:val="num" w:pos="1080"/>
        </w:tabs>
        <w:ind w:left="1080" w:hanging="360"/>
      </w:pPr>
      <w:rPr>
        <w:rFonts w:cs="Times New Roman" w:hint="default"/>
      </w:rPr>
    </w:lvl>
  </w:abstractNum>
  <w:abstractNum w:abstractNumId="36">
    <w:nsid w:val="3AA229CC"/>
    <w:multiLevelType w:val="multilevel"/>
    <w:tmpl w:val="CB90F324"/>
    <w:lvl w:ilvl="0">
      <w:start w:val="1"/>
      <w:numFmt w:val="decimal"/>
      <w:lvlText w:val="%1."/>
      <w:lvlJc w:val="left"/>
      <w:pPr>
        <w:ind w:left="720" w:hanging="360"/>
      </w:pPr>
      <w:rPr>
        <w:rFonts w:cs="Times New Roman"/>
        <w:b/>
      </w:rPr>
    </w:lvl>
    <w:lvl w:ilvl="1">
      <w:start w:val="4"/>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3E25511A"/>
    <w:multiLevelType w:val="hybridMultilevel"/>
    <w:tmpl w:val="47FA9A3C"/>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38">
    <w:nsid w:val="419F2502"/>
    <w:multiLevelType w:val="hybridMultilevel"/>
    <w:tmpl w:val="EE3CFC98"/>
    <w:lvl w:ilvl="0" w:tplc="04190001">
      <w:start w:val="5"/>
      <w:numFmt w:val="bullet"/>
      <w:lvlText w:val="-"/>
      <w:lvlJc w:val="left"/>
      <w:pPr>
        <w:tabs>
          <w:tab w:val="num" w:pos="720"/>
        </w:tabs>
        <w:ind w:left="720" w:hanging="360"/>
      </w:pPr>
      <w:rPr>
        <w:rFonts w:ascii="Times New Roman" w:eastAsia="Times New Roman" w:hAnsi="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3554792"/>
    <w:multiLevelType w:val="hybridMultilevel"/>
    <w:tmpl w:val="7C7867A0"/>
    <w:lvl w:ilvl="0" w:tplc="49FE0648">
      <w:start w:val="1"/>
      <w:numFmt w:val="bullet"/>
      <w:lvlText w:val=""/>
      <w:lvlJc w:val="left"/>
      <w:pPr>
        <w:tabs>
          <w:tab w:val="num" w:pos="680"/>
        </w:tabs>
        <w:ind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42C2154"/>
    <w:multiLevelType w:val="hybridMultilevel"/>
    <w:tmpl w:val="A950F7BE"/>
    <w:lvl w:ilvl="0" w:tplc="1C0ECC7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46B25CDD"/>
    <w:multiLevelType w:val="hybridMultilevel"/>
    <w:tmpl w:val="BE5C6BF6"/>
    <w:lvl w:ilvl="0" w:tplc="E500D6BC">
      <w:start w:val="4"/>
      <w:numFmt w:val="bullet"/>
      <w:lvlText w:val="–"/>
      <w:lvlJc w:val="left"/>
      <w:pPr>
        <w:ind w:left="1174" w:hanging="360"/>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491A2FA6"/>
    <w:multiLevelType w:val="hybridMultilevel"/>
    <w:tmpl w:val="2EB64B14"/>
    <w:lvl w:ilvl="0" w:tplc="D070FC1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4CB90CCA"/>
    <w:multiLevelType w:val="hybridMultilevel"/>
    <w:tmpl w:val="A5009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D10117B"/>
    <w:multiLevelType w:val="hybridMultilevel"/>
    <w:tmpl w:val="C1E03896"/>
    <w:lvl w:ilvl="0" w:tplc="FFFFFFFF">
      <w:start w:val="1"/>
      <w:numFmt w:val="bullet"/>
      <w:lvlText w:val=""/>
      <w:lvlJc w:val="left"/>
      <w:pPr>
        <w:tabs>
          <w:tab w:val="num" w:pos="680"/>
        </w:tabs>
        <w:ind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7">
    <w:nsid w:val="5283442D"/>
    <w:multiLevelType w:val="hybridMultilevel"/>
    <w:tmpl w:val="505C4D2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8">
    <w:nsid w:val="532277AC"/>
    <w:multiLevelType w:val="hybridMultilevel"/>
    <w:tmpl w:val="D35AC9AC"/>
    <w:lvl w:ilvl="0" w:tplc="FFFFFFFF">
      <w:numFmt w:val="bullet"/>
      <w:lvlText w:val="-"/>
      <w:lvlJc w:val="left"/>
      <w:pPr>
        <w:tabs>
          <w:tab w:val="num" w:pos="1680"/>
        </w:tabs>
        <w:ind w:left="1680" w:hanging="9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9">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557376CD"/>
    <w:multiLevelType w:val="hybridMultilevel"/>
    <w:tmpl w:val="83E8E75A"/>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1">
    <w:nsid w:val="56815FF3"/>
    <w:multiLevelType w:val="hybridMultilevel"/>
    <w:tmpl w:val="67AA4C0A"/>
    <w:lvl w:ilvl="0" w:tplc="B6767A2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2">
    <w:nsid w:val="5870097E"/>
    <w:multiLevelType w:val="hybridMultilevel"/>
    <w:tmpl w:val="6D409050"/>
    <w:lvl w:ilvl="0" w:tplc="41FA8B6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F300243"/>
    <w:multiLevelType w:val="hybridMultilevel"/>
    <w:tmpl w:val="F2D0A81E"/>
    <w:lvl w:ilvl="0" w:tplc="E500D6BC">
      <w:start w:val="4"/>
      <w:numFmt w:val="bullet"/>
      <w:lvlText w:val="–"/>
      <w:lvlJc w:val="left"/>
      <w:pPr>
        <w:tabs>
          <w:tab w:val="num" w:pos="0"/>
        </w:tabs>
        <w:ind w:left="397" w:hanging="397"/>
      </w:pPr>
      <w:rPr>
        <w:rFonts w:ascii="Times New Roman" w:eastAsia="MS Mincho"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5">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54F45B5"/>
    <w:multiLevelType w:val="multilevel"/>
    <w:tmpl w:val="3286BD3E"/>
    <w:lvl w:ilvl="0">
      <w:start w:val="1"/>
      <w:numFmt w:val="decimal"/>
      <w:lvlText w:val="%1."/>
      <w:lvlJc w:val="left"/>
      <w:pPr>
        <w:ind w:left="720" w:hanging="360"/>
      </w:pPr>
      <w:rPr>
        <w:rFonts w:cs="Times New Roman"/>
        <w:b/>
      </w:rPr>
    </w:lvl>
    <w:lvl w:ilvl="1">
      <w:start w:val="6"/>
      <w:numFmt w:val="decimal"/>
      <w:isLgl/>
      <w:lvlText w:val="%1.%2."/>
      <w:lvlJc w:val="left"/>
      <w:pPr>
        <w:ind w:left="2122"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nsid w:val="675A3C8E"/>
    <w:multiLevelType w:val="hybridMultilevel"/>
    <w:tmpl w:val="BD68C702"/>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58">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9">
    <w:nsid w:val="6D941509"/>
    <w:multiLevelType w:val="hybridMultilevel"/>
    <w:tmpl w:val="8F1C9BB0"/>
    <w:lvl w:ilvl="0" w:tplc="04190001">
      <w:start w:val="4"/>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6DDD0D66"/>
    <w:multiLevelType w:val="hybridMultilevel"/>
    <w:tmpl w:val="8710DD5C"/>
    <w:lvl w:ilvl="0" w:tplc="FFFFFFFF">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1">
    <w:nsid w:val="6E657044"/>
    <w:multiLevelType w:val="hybridMultilevel"/>
    <w:tmpl w:val="7C207BAA"/>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2">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3">
    <w:nsid w:val="715227D4"/>
    <w:multiLevelType w:val="hybridMultilevel"/>
    <w:tmpl w:val="7496183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4">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25B66D5"/>
    <w:multiLevelType w:val="multilevel"/>
    <w:tmpl w:val="9A08B2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pStyle w:val="1"/>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6">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79BF6DE1"/>
    <w:multiLevelType w:val="hybridMultilevel"/>
    <w:tmpl w:val="B534358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8">
    <w:nsid w:val="7B460E31"/>
    <w:multiLevelType w:val="hybridMultilevel"/>
    <w:tmpl w:val="735E4DFE"/>
    <w:lvl w:ilvl="0" w:tplc="81D8CC98">
      <w:start w:val="1"/>
      <w:numFmt w:val="decimal"/>
      <w:lvlText w:val="%1."/>
      <w:lvlJc w:val="left"/>
      <w:pPr>
        <w:tabs>
          <w:tab w:val="num" w:pos="1729"/>
        </w:tabs>
        <w:ind w:left="1729" w:hanging="1020"/>
      </w:pPr>
      <w:rPr>
        <w:rFonts w:cs="Times New Roman" w:hint="default"/>
        <w:color w:val="auto"/>
        <w:sz w:val="24"/>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9">
    <w:nsid w:val="7C0114F6"/>
    <w:multiLevelType w:val="hybridMultilevel"/>
    <w:tmpl w:val="CCE62AD2"/>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nsid w:val="7DD22D8D"/>
    <w:multiLevelType w:val="hybridMultilevel"/>
    <w:tmpl w:val="144C0C4C"/>
    <w:lvl w:ilvl="0" w:tplc="6E3EB142">
      <w:numFmt w:val="bullet"/>
      <w:lvlText w:val="-"/>
      <w:lvlJc w:val="left"/>
      <w:pPr>
        <w:ind w:left="720" w:hanging="360"/>
      </w:pPr>
      <w:rPr>
        <w:rFonts w:ascii="Times New Roman" w:eastAsia="Times New Roman" w:hAnsi="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7E986ECD"/>
    <w:multiLevelType w:val="multilevel"/>
    <w:tmpl w:val="129E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7"/>
  </w:num>
  <w:num w:numId="3">
    <w:abstractNumId w:val="7"/>
  </w:num>
  <w:num w:numId="4">
    <w:abstractNumId w:val="8"/>
  </w:num>
  <w:num w:numId="5">
    <w:abstractNumId w:val="0"/>
  </w:num>
  <w:num w:numId="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52"/>
  </w:num>
  <w:num w:numId="29">
    <w:abstractNumId w:val="13"/>
  </w:num>
  <w:num w:numId="30">
    <w:abstractNumId w:val="55"/>
  </w:num>
  <w:num w:numId="31">
    <w:abstractNumId w:val="56"/>
  </w:num>
  <w:num w:numId="32">
    <w:abstractNumId w:val="37"/>
  </w:num>
  <w:num w:numId="33">
    <w:abstractNumId w:val="60"/>
  </w:num>
  <w:num w:numId="34">
    <w:abstractNumId w:val="40"/>
  </w:num>
  <w:num w:numId="35">
    <w:abstractNumId w:val="28"/>
  </w:num>
  <w:num w:numId="36">
    <w:abstractNumId w:val="18"/>
  </w:num>
  <w:num w:numId="37">
    <w:abstractNumId w:val="59"/>
  </w:num>
  <w:num w:numId="38">
    <w:abstractNumId w:val="15"/>
  </w:num>
  <w:num w:numId="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21"/>
  </w:num>
  <w:num w:numId="43">
    <w:abstractNumId w:val="32"/>
  </w:num>
  <w:num w:numId="44">
    <w:abstractNumId w:val="26"/>
  </w:num>
  <w:num w:numId="45">
    <w:abstractNumId w:val="43"/>
  </w:num>
  <w:num w:numId="46">
    <w:abstractNumId w:val="46"/>
  </w:num>
  <w:num w:numId="47">
    <w:abstractNumId w:val="58"/>
  </w:num>
  <w:num w:numId="48">
    <w:abstractNumId w:val="24"/>
  </w:num>
  <w:num w:numId="49">
    <w:abstractNumId w:val="29"/>
  </w:num>
  <w:num w:numId="50">
    <w:abstractNumId w:val="23"/>
  </w:num>
  <w:num w:numId="51">
    <w:abstractNumId w:val="64"/>
  </w:num>
  <w:num w:numId="52">
    <w:abstractNumId w:val="42"/>
  </w:num>
  <w:num w:numId="53">
    <w:abstractNumId w:val="39"/>
  </w:num>
  <w:num w:numId="54">
    <w:abstractNumId w:val="16"/>
  </w:num>
  <w:num w:numId="55">
    <w:abstractNumId w:val="66"/>
  </w:num>
  <w:num w:numId="56">
    <w:abstractNumId w:val="70"/>
  </w:num>
  <w:num w:numId="57">
    <w:abstractNumId w:val="49"/>
  </w:num>
  <w:num w:numId="58">
    <w:abstractNumId w:val="14"/>
  </w:num>
  <w:num w:numId="59">
    <w:abstractNumId w:val="25"/>
  </w:num>
  <w:num w:numId="60">
    <w:abstractNumId w:val="27"/>
  </w:num>
  <w:num w:numId="61">
    <w:abstractNumId w:val="1"/>
  </w:num>
  <w:num w:numId="62">
    <w:abstractNumId w:val="4"/>
  </w:num>
  <w:num w:numId="63">
    <w:abstractNumId w:val="5"/>
  </w:num>
  <w:num w:numId="64">
    <w:abstractNumId w:val="22"/>
  </w:num>
  <w:num w:numId="65">
    <w:abstractNumId w:val="50"/>
  </w:num>
  <w:num w:numId="66">
    <w:abstractNumId w:val="68"/>
  </w:num>
  <w:num w:numId="67">
    <w:abstractNumId w:val="48"/>
  </w:num>
  <w:num w:numId="68">
    <w:abstractNumId w:val="72"/>
  </w:num>
  <w:num w:numId="69">
    <w:abstractNumId w:val="35"/>
  </w:num>
  <w:num w:numId="70">
    <w:abstractNumId w:val="38"/>
  </w:num>
  <w:num w:numId="71">
    <w:abstractNumId w:val="4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B172D"/>
    <w:rsid w:val="006A5877"/>
    <w:rsid w:val="007B17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73"/>
        <o:r id="V:Rule2" type="connector" idref="#_x0000_s1074"/>
        <o:r id="V:Rule3" type="connector" idref="#_x0000_s1075"/>
        <o:r id="V:Rule4" type="connector" idref="#_x0000_s1076"/>
        <o:r id="V:Rule5" type="connector" idref="#_x0000_s1077"/>
        <o:r id="V:Rule6" type="connector" idref="#_x0000_s1078"/>
        <o:r id="V:Rule7" type="connector" idref="#_x0000_s1079"/>
        <o:r id="V:Rule8" type="connector" idref="#_x0000_s1080"/>
        <o:r id="V:Rule9" type="connector" idref="#_x0000_s1046"/>
        <o:r id="V:Rule10" type="connector" idref="#_x0000_s1047"/>
        <o:r id="V:Rule11" type="connector" idref="#_x0000_s1048"/>
        <o:r id="V:Rule12" type="connector" idref="#_x0000_s1049"/>
        <o:r id="V:Rule13" type="connector" idref="#_x0000_s1050"/>
        <o:r id="V:Rule14" type="connector" idref="#_x0000_s1051"/>
        <o:r id="V:Rule15" type="connector" idref="#_x0000_s1052"/>
        <o:r id="V:Rule16" type="connector" idref="#_x0000_s1053"/>
        <o:r id="V:Rule17" type="connector" idref="#_x0000_s1054"/>
        <o:r id="V:Rule18" type="connector" idref="#_x0000_s1055"/>
        <o:r id="V:Rule19" type="connector" idref="#_x0000_s1056"/>
        <o:r id="V:Rule20" type="connector" idref="#_x0000_s1057"/>
        <o:r id="V:Rule21" type="connector" idref="#_x0000_s1096"/>
        <o:r id="V:Rule22" type="connector" idref="#_x0000_s1097"/>
        <o:r id="V:Rule23" type="connector" idref="#_x0000_s1098"/>
        <o:r id="V:Rule24" type="connector" idref="#_x0000_s1099"/>
        <o:r id="V:Rule25" type="connector" idref="#_x0000_s1116"/>
        <o:r id="V:Rule26" type="connector" idref="#_x0000_s1135"/>
        <o:r id="V:Rule27" type="connector" idref="#_x0000_s1136"/>
        <o:r id="V:Rule28" type="connector" idref="#_x0000_s1137"/>
        <o:r id="V:Rule29" type="connector" idref="#_x0000_s1138"/>
        <o:r id="V:Rule30" type="connector" idref="#_x0000_s1139"/>
        <o:r id="V:Rule31" type="connector" idref="#_x0000_s1140"/>
        <o:r id="V:Rule32" type="connector" idref="#_x0000_s1141"/>
        <o:r id="V:Rule33" type="connector" idref="#_x0000_s1142"/>
        <o:r id="V:Rule34" type="connector" idref="#_x0000_s1143"/>
        <o:r id="V:Rule35" type="connector" idref="#_x0000_s1147"/>
        <o:r id="V:Rule36" type="connector" idref="#_x0000_s11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0">
    <w:name w:val="heading 1"/>
    <w:aliases w:val="Заголовок 7 Знак,Заголовок 71 Знак,Знак Знак Знак Знак1,Заголовок 71 Знак Знак Знак Знак Знак,Заголовок 71 Знак Знак Знак Знак1"/>
    <w:basedOn w:val="a0"/>
    <w:next w:val="a0"/>
    <w:link w:val="11"/>
    <w:uiPriority w:val="9"/>
    <w:qFormat/>
    <w:rsid w:val="007B172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0"/>
    <w:next w:val="a0"/>
    <w:link w:val="20"/>
    <w:uiPriority w:val="9"/>
    <w:unhideWhenUsed/>
    <w:qFormat/>
    <w:rsid w:val="007B172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
    <w:unhideWhenUsed/>
    <w:qFormat/>
    <w:rsid w:val="007B172D"/>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unhideWhenUsed/>
    <w:qFormat/>
    <w:rsid w:val="007B172D"/>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aliases w:val="Заголовок 71,Знак Знак Знак,Заголовок 71 Знак Знак Знак Знак,Заголовок 71 Знак Знак Знак"/>
    <w:basedOn w:val="a0"/>
    <w:next w:val="a0"/>
    <w:link w:val="71"/>
    <w:uiPriority w:val="9"/>
    <w:unhideWhenUsed/>
    <w:qFormat/>
    <w:rsid w:val="007B172D"/>
    <w:pPr>
      <w:keepNext/>
      <w:spacing w:after="0" w:line="240" w:lineRule="auto"/>
      <w:ind w:firstLine="720"/>
      <w:jc w:val="center"/>
      <w:outlineLvl w:val="6"/>
    </w:pPr>
    <w:rPr>
      <w:rFonts w:ascii="Times New Roman" w:eastAsia="Times New Roman" w:hAnsi="Times New Roman" w:cs="Times New Roman"/>
      <w:b/>
      <w:bCs/>
      <w:sz w:val="28"/>
      <w:szCs w:val="24"/>
    </w:rPr>
  </w:style>
  <w:style w:type="paragraph" w:styleId="8">
    <w:name w:val="heading 8"/>
    <w:basedOn w:val="a0"/>
    <w:next w:val="a0"/>
    <w:link w:val="80"/>
    <w:uiPriority w:val="9"/>
    <w:semiHidden/>
    <w:unhideWhenUsed/>
    <w:qFormat/>
    <w:rsid w:val="007B172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7 Знак Знак,Заголовок 71 Знак Знак,Знак Знак Знак Знак1 Знак,Заголовок 71 Знак Знак Знак Знак Знак Знак,Заголовок 71 Знак Знак Знак Знак1 Знак"/>
    <w:basedOn w:val="a1"/>
    <w:link w:val="10"/>
    <w:uiPriority w:val="9"/>
    <w:rsid w:val="007B172D"/>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1"/>
    <w:link w:val="2"/>
    <w:uiPriority w:val="9"/>
    <w:rsid w:val="007B172D"/>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1"/>
    <w:link w:val="3"/>
    <w:uiPriority w:val="9"/>
    <w:rsid w:val="007B172D"/>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rsid w:val="007B172D"/>
    <w:rPr>
      <w:rFonts w:asciiTheme="majorHAnsi" w:eastAsiaTheme="majorEastAsia" w:hAnsiTheme="majorHAnsi" w:cstheme="majorBidi"/>
      <w:b/>
      <w:bCs/>
      <w:i/>
      <w:iCs/>
      <w:color w:val="4F81BD" w:themeColor="accent1"/>
    </w:rPr>
  </w:style>
  <w:style w:type="character" w:customStyle="1" w:styleId="71">
    <w:name w:val="Заголовок 7 Знак1"/>
    <w:aliases w:val="Заголовок 71 Знак1,Знак Знак Знак Знак2,Заголовок 71 Знак Знак Знак Знак Знак1,Заголовок 71 Знак Знак Знак Знак2"/>
    <w:basedOn w:val="a1"/>
    <w:link w:val="7"/>
    <w:uiPriority w:val="9"/>
    <w:rsid w:val="007B172D"/>
    <w:rPr>
      <w:rFonts w:ascii="Times New Roman" w:eastAsia="Times New Roman" w:hAnsi="Times New Roman" w:cs="Times New Roman"/>
      <w:b/>
      <w:bCs/>
      <w:sz w:val="28"/>
      <w:szCs w:val="24"/>
    </w:rPr>
  </w:style>
  <w:style w:type="character" w:customStyle="1" w:styleId="80">
    <w:name w:val="Заголовок 8 Знак"/>
    <w:basedOn w:val="a1"/>
    <w:link w:val="8"/>
    <w:uiPriority w:val="9"/>
    <w:semiHidden/>
    <w:rsid w:val="007B172D"/>
    <w:rPr>
      <w:rFonts w:asciiTheme="majorHAnsi" w:eastAsiaTheme="majorEastAsia" w:hAnsiTheme="majorHAnsi" w:cstheme="majorBidi"/>
      <w:color w:val="404040" w:themeColor="text1" w:themeTint="BF"/>
      <w:sz w:val="20"/>
      <w:szCs w:val="20"/>
    </w:rPr>
  </w:style>
  <w:style w:type="paragraph" w:customStyle="1" w:styleId="Default">
    <w:name w:val="Default"/>
    <w:qFormat/>
    <w:rsid w:val="007B172D"/>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aliases w:val="Таблица плотная"/>
    <w:basedOn w:val="a2"/>
    <w:uiPriority w:val="59"/>
    <w:rsid w:val="007B17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aliases w:val="Знак9 Знак Знак Знак,Знак9 Знак Знак,Знак9 Знак,Знак9"/>
    <w:basedOn w:val="a0"/>
    <w:link w:val="a6"/>
    <w:uiPriority w:val="99"/>
    <w:unhideWhenUsed/>
    <w:qFormat/>
    <w:rsid w:val="007B172D"/>
    <w:pPr>
      <w:spacing w:after="120"/>
      <w:ind w:left="283"/>
    </w:pPr>
    <w:rPr>
      <w:rFonts w:eastAsiaTheme="minorHAnsi"/>
      <w:lang w:eastAsia="en-US"/>
    </w:rPr>
  </w:style>
  <w:style w:type="character" w:customStyle="1" w:styleId="a6">
    <w:name w:val="Основной текст с отступом Знак"/>
    <w:aliases w:val="Знак9 Знак Знак Знак Знак,Знак9 Знак Знак Знак1,Знак9 Знак Знак1,Знак9 Знак1"/>
    <w:basedOn w:val="a1"/>
    <w:link w:val="a5"/>
    <w:uiPriority w:val="99"/>
    <w:rsid w:val="007B172D"/>
    <w:rPr>
      <w:rFonts w:eastAsiaTheme="minorHAnsi"/>
      <w:lang w:eastAsia="en-US"/>
    </w:rPr>
  </w:style>
  <w:style w:type="paragraph" w:styleId="a7">
    <w:name w:val="List Paragraph"/>
    <w:aliases w:val="без абзаца,List Paragraph,маркированный,ПАРАГРАФ"/>
    <w:basedOn w:val="a0"/>
    <w:link w:val="a8"/>
    <w:uiPriority w:val="34"/>
    <w:qFormat/>
    <w:rsid w:val="007B172D"/>
    <w:pPr>
      <w:ind w:left="720"/>
      <w:contextualSpacing/>
    </w:pPr>
  </w:style>
  <w:style w:type="character" w:customStyle="1" w:styleId="a8">
    <w:name w:val="Абзац списка Знак"/>
    <w:aliases w:val="без абзаца Знак,List Paragraph Знак,маркированный Знак,ПАРАГРАФ Знак"/>
    <w:link w:val="a7"/>
    <w:uiPriority w:val="34"/>
    <w:locked/>
    <w:rsid w:val="007B172D"/>
  </w:style>
  <w:style w:type="paragraph" w:styleId="a9">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0"/>
    <w:link w:val="21"/>
    <w:uiPriority w:val="99"/>
    <w:unhideWhenUsed/>
    <w:qFormat/>
    <w:rsid w:val="007B17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9"/>
    <w:uiPriority w:val="99"/>
    <w:locked/>
    <w:rsid w:val="007B172D"/>
    <w:rPr>
      <w:rFonts w:ascii="Times New Roman" w:eastAsia="Times New Roman" w:hAnsi="Times New Roman" w:cs="Times New Roman"/>
      <w:sz w:val="24"/>
      <w:szCs w:val="24"/>
    </w:rPr>
  </w:style>
  <w:style w:type="character" w:customStyle="1" w:styleId="shorttext">
    <w:name w:val="short_text"/>
    <w:basedOn w:val="a1"/>
    <w:rsid w:val="007B172D"/>
    <w:rPr>
      <w:rFonts w:ascii="Times New Roman" w:hAnsi="Times New Roman" w:cs="Times New Roman" w:hint="default"/>
    </w:rPr>
  </w:style>
  <w:style w:type="character" w:styleId="aa">
    <w:name w:val="Hyperlink"/>
    <w:uiPriority w:val="99"/>
    <w:unhideWhenUsed/>
    <w:rsid w:val="007B172D"/>
    <w:rPr>
      <w:rFonts w:ascii="Times New Roman" w:hAnsi="Times New Roman" w:cs="Times New Roman" w:hint="default"/>
      <w:color w:val="0000FF"/>
      <w:u w:val="single"/>
    </w:rPr>
  </w:style>
  <w:style w:type="character" w:styleId="ab">
    <w:name w:val="FollowedHyperlink"/>
    <w:basedOn w:val="a1"/>
    <w:uiPriority w:val="99"/>
    <w:semiHidden/>
    <w:unhideWhenUsed/>
    <w:rsid w:val="007B172D"/>
    <w:rPr>
      <w:color w:val="800080" w:themeColor="followedHyperlink"/>
      <w:u w:val="single"/>
    </w:rPr>
  </w:style>
  <w:style w:type="character" w:styleId="ac">
    <w:name w:val="Strong"/>
    <w:uiPriority w:val="22"/>
    <w:qFormat/>
    <w:rsid w:val="007B172D"/>
    <w:rPr>
      <w:rFonts w:ascii="SimSun" w:eastAsia="SimSun" w:hint="eastAsia"/>
      <w:b/>
      <w:bCs/>
      <w:noProof/>
      <w:sz w:val="24"/>
      <w:szCs w:val="24"/>
      <w:lang w:val="en-US" w:eastAsia="en-US" w:bidi="ar-SA"/>
    </w:rPr>
  </w:style>
  <w:style w:type="character" w:customStyle="1" w:styleId="ad">
    <w:name w:val="Название Знак"/>
    <w:aliases w:val="Название Знак Знак Знак Знак1,Знак Знак Знак Знак Знак1"/>
    <w:basedOn w:val="a1"/>
    <w:link w:val="ae"/>
    <w:locked/>
    <w:rsid w:val="007B172D"/>
    <w:rPr>
      <w:rFonts w:ascii="Times New Roman" w:eastAsia="Calibri" w:hAnsi="Times New Roman" w:cs="Times New Roman"/>
      <w:sz w:val="20"/>
      <w:szCs w:val="20"/>
      <w:lang w:eastAsia="ko-KR"/>
    </w:rPr>
  </w:style>
  <w:style w:type="character" w:customStyle="1" w:styleId="af">
    <w:name w:val="Основной текст Знак"/>
    <w:basedOn w:val="a1"/>
    <w:link w:val="af0"/>
    <w:uiPriority w:val="99"/>
    <w:locked/>
    <w:rsid w:val="007B172D"/>
    <w:rPr>
      <w:rFonts w:ascii="Times New Roman" w:eastAsia="Times New Roman" w:hAnsi="Times New Roman" w:cs="Times New Roman"/>
      <w:color w:val="000000"/>
      <w:sz w:val="24"/>
      <w:szCs w:val="24"/>
      <w:lang w:eastAsia="ar-SA"/>
    </w:rPr>
  </w:style>
  <w:style w:type="character" w:customStyle="1" w:styleId="22">
    <w:name w:val="Основной текст с отступом 2 Знак"/>
    <w:basedOn w:val="a1"/>
    <w:link w:val="23"/>
    <w:uiPriority w:val="99"/>
    <w:locked/>
    <w:rsid w:val="007B172D"/>
  </w:style>
  <w:style w:type="paragraph" w:customStyle="1" w:styleId="31">
    <w:name w:val="Основной текст с отступом 31"/>
    <w:basedOn w:val="a0"/>
    <w:uiPriority w:val="99"/>
    <w:qFormat/>
    <w:rsid w:val="007B172D"/>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paragraph" w:customStyle="1" w:styleId="210">
    <w:name w:val="Основной текст с отступом 21"/>
    <w:basedOn w:val="a0"/>
    <w:uiPriority w:val="99"/>
    <w:qFormat/>
    <w:rsid w:val="007B172D"/>
    <w:pPr>
      <w:widowControl w:val="0"/>
      <w:suppressAutoHyphens/>
      <w:spacing w:after="120" w:line="240" w:lineRule="auto"/>
      <w:ind w:firstLine="567"/>
      <w:jc w:val="both"/>
    </w:pPr>
    <w:rPr>
      <w:rFonts w:ascii="Times New Roman" w:eastAsia="Times New Roman" w:hAnsi="Times New Roman" w:cs="Times New Roman"/>
      <w:color w:val="000000"/>
      <w:sz w:val="24"/>
      <w:szCs w:val="24"/>
      <w:lang w:eastAsia="ar-SA"/>
    </w:rPr>
  </w:style>
  <w:style w:type="paragraph" w:customStyle="1" w:styleId="af1">
    <w:name w:val="Знак Знак Знак Знак Знак Знак Знак Знак Знак"/>
    <w:basedOn w:val="a0"/>
    <w:autoRedefine/>
    <w:uiPriority w:val="99"/>
    <w:qFormat/>
    <w:rsid w:val="007B172D"/>
    <w:pPr>
      <w:spacing w:after="160" w:line="240" w:lineRule="exact"/>
    </w:pPr>
    <w:rPr>
      <w:rFonts w:ascii="Times New Roman" w:eastAsia="SimSun" w:hAnsi="Times New Roman" w:cs="Times New Roman"/>
      <w:b/>
      <w:bCs/>
      <w:sz w:val="28"/>
      <w:szCs w:val="28"/>
      <w:lang w:val="en-US" w:eastAsia="en-US"/>
    </w:rPr>
  </w:style>
  <w:style w:type="paragraph" w:customStyle="1" w:styleId="Style1">
    <w:name w:val="Style1"/>
    <w:basedOn w:val="a0"/>
    <w:uiPriority w:val="99"/>
    <w:qFormat/>
    <w:rsid w:val="007B172D"/>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customStyle="1" w:styleId="220">
    <w:name w:val="Основной текст 22"/>
    <w:basedOn w:val="a0"/>
    <w:uiPriority w:val="99"/>
    <w:qFormat/>
    <w:rsid w:val="007B172D"/>
    <w:pPr>
      <w:widowControl w:val="0"/>
      <w:suppressAutoHyphens/>
      <w:spacing w:after="0" w:line="218" w:lineRule="auto"/>
    </w:pPr>
    <w:rPr>
      <w:rFonts w:ascii="Times New Roman" w:eastAsia="Times New Roman" w:hAnsi="Times New Roman" w:cs="Times New Roman"/>
      <w:lang w:eastAsia="ar-SA"/>
    </w:rPr>
  </w:style>
  <w:style w:type="paragraph" w:styleId="af0">
    <w:name w:val="Body Text"/>
    <w:basedOn w:val="a0"/>
    <w:link w:val="af"/>
    <w:uiPriority w:val="99"/>
    <w:unhideWhenUsed/>
    <w:rsid w:val="007B172D"/>
    <w:pPr>
      <w:spacing w:after="120"/>
    </w:pPr>
    <w:rPr>
      <w:rFonts w:ascii="Times New Roman" w:eastAsia="Times New Roman" w:hAnsi="Times New Roman" w:cs="Times New Roman"/>
      <w:color w:val="000000"/>
      <w:sz w:val="24"/>
      <w:szCs w:val="24"/>
      <w:lang w:eastAsia="ar-SA"/>
    </w:rPr>
  </w:style>
  <w:style w:type="character" w:customStyle="1" w:styleId="12">
    <w:name w:val="Основной текст Знак1"/>
    <w:basedOn w:val="a1"/>
    <w:link w:val="af0"/>
    <w:semiHidden/>
    <w:rsid w:val="007B172D"/>
  </w:style>
  <w:style w:type="paragraph" w:styleId="ae">
    <w:name w:val="Title"/>
    <w:aliases w:val="Название Знак Знак Знак,Знак Знак Знак Знак"/>
    <w:basedOn w:val="a0"/>
    <w:next w:val="a0"/>
    <w:link w:val="ad"/>
    <w:qFormat/>
    <w:rsid w:val="007B172D"/>
    <w:pPr>
      <w:pBdr>
        <w:bottom w:val="single" w:sz="8" w:space="4" w:color="4F81BD" w:themeColor="accent1"/>
      </w:pBdr>
      <w:spacing w:after="300" w:line="240" w:lineRule="auto"/>
      <w:contextualSpacing/>
    </w:pPr>
    <w:rPr>
      <w:rFonts w:ascii="Times New Roman" w:eastAsia="Calibri" w:hAnsi="Times New Roman" w:cs="Times New Roman"/>
      <w:sz w:val="20"/>
      <w:szCs w:val="20"/>
      <w:lang w:eastAsia="ko-KR"/>
    </w:rPr>
  </w:style>
  <w:style w:type="character" w:customStyle="1" w:styleId="13">
    <w:name w:val="Название Знак1"/>
    <w:aliases w:val="Название Знак Знак Знак Знак,Знак Знак Знак Знак Знак"/>
    <w:basedOn w:val="a1"/>
    <w:link w:val="ae"/>
    <w:rsid w:val="007B172D"/>
    <w:rPr>
      <w:rFonts w:asciiTheme="majorHAnsi" w:eastAsiaTheme="majorEastAsia" w:hAnsiTheme="majorHAnsi" w:cstheme="majorBidi"/>
      <w:color w:val="17365D" w:themeColor="text2" w:themeShade="BF"/>
      <w:spacing w:val="5"/>
      <w:kern w:val="28"/>
      <w:sz w:val="52"/>
      <w:szCs w:val="52"/>
    </w:rPr>
  </w:style>
  <w:style w:type="paragraph" w:styleId="23">
    <w:name w:val="Body Text Indent 2"/>
    <w:basedOn w:val="a0"/>
    <w:link w:val="22"/>
    <w:uiPriority w:val="99"/>
    <w:unhideWhenUsed/>
    <w:rsid w:val="007B172D"/>
    <w:pPr>
      <w:spacing w:after="120" w:line="480" w:lineRule="auto"/>
      <w:ind w:left="283"/>
    </w:pPr>
  </w:style>
  <w:style w:type="character" w:customStyle="1" w:styleId="211">
    <w:name w:val="Основной текст с отступом 2 Знак1"/>
    <w:basedOn w:val="a1"/>
    <w:link w:val="23"/>
    <w:uiPriority w:val="99"/>
    <w:semiHidden/>
    <w:rsid w:val="007B172D"/>
  </w:style>
  <w:style w:type="character" w:customStyle="1" w:styleId="af2">
    <w:name w:val="Основной текст + Полужирный"/>
    <w:uiPriority w:val="99"/>
    <w:rsid w:val="007B172D"/>
    <w:rPr>
      <w:rFonts w:ascii="Times New Roman" w:hAnsi="Times New Roman" w:cs="Times New Roman" w:hint="default"/>
      <w:b/>
      <w:bCs/>
      <w:spacing w:val="0"/>
      <w:sz w:val="20"/>
      <w:szCs w:val="20"/>
    </w:rPr>
  </w:style>
  <w:style w:type="character" w:customStyle="1" w:styleId="14">
    <w:name w:val="Основной текст + Полужирный1"/>
    <w:uiPriority w:val="99"/>
    <w:rsid w:val="007B172D"/>
    <w:rPr>
      <w:rFonts w:ascii="Times New Roman" w:hAnsi="Times New Roman" w:cs="Times New Roman" w:hint="default"/>
      <w:b/>
      <w:bCs/>
      <w:spacing w:val="0"/>
      <w:sz w:val="20"/>
      <w:szCs w:val="20"/>
    </w:rPr>
  </w:style>
  <w:style w:type="character" w:customStyle="1" w:styleId="8pt">
    <w:name w:val="Основной текст + 8 pt"/>
    <w:aliases w:val="Интервал 1 pt,Основной текст (2) + 8 pt"/>
    <w:uiPriority w:val="99"/>
    <w:rsid w:val="007B172D"/>
    <w:rPr>
      <w:rFonts w:ascii="Times New Roman" w:hAnsi="Times New Roman" w:cs="Times New Roman" w:hint="default"/>
      <w:spacing w:val="0"/>
      <w:sz w:val="16"/>
      <w:szCs w:val="16"/>
    </w:rPr>
  </w:style>
  <w:style w:type="character" w:customStyle="1" w:styleId="81">
    <w:name w:val="Основной текст + 8"/>
    <w:aliases w:val="5 pt1,Основной текст + Franklin Gothic Book,10,5 pt2,Колонтитул (5) + Candara,16,Полужирный3,Не курсив3,Интервал 0 pt3"/>
    <w:rsid w:val="007B172D"/>
    <w:rPr>
      <w:rFonts w:ascii="Times New Roman" w:hAnsi="Times New Roman" w:cs="Times New Roman" w:hint="default"/>
      <w:spacing w:val="0"/>
      <w:sz w:val="17"/>
      <w:szCs w:val="17"/>
    </w:rPr>
  </w:style>
  <w:style w:type="paragraph" w:styleId="af3">
    <w:name w:val="No Spacing"/>
    <w:link w:val="af4"/>
    <w:uiPriority w:val="1"/>
    <w:qFormat/>
    <w:rsid w:val="007B172D"/>
    <w:pPr>
      <w:spacing w:after="0" w:line="240" w:lineRule="auto"/>
    </w:pPr>
    <w:rPr>
      <w:rFonts w:ascii="Calibri" w:eastAsia="Times New Roman" w:hAnsi="Calibri" w:cs="Times New Roman"/>
    </w:rPr>
  </w:style>
  <w:style w:type="character" w:customStyle="1" w:styleId="FontStyle160">
    <w:name w:val="Font Style160"/>
    <w:basedOn w:val="a1"/>
    <w:rsid w:val="007B172D"/>
    <w:rPr>
      <w:rFonts w:ascii="Times New Roman" w:hAnsi="Times New Roman" w:cs="Times New Roman"/>
      <w:b/>
      <w:bCs/>
      <w:sz w:val="22"/>
      <w:szCs w:val="22"/>
    </w:rPr>
  </w:style>
  <w:style w:type="character" w:customStyle="1" w:styleId="FontStyle159">
    <w:name w:val="Font Style159"/>
    <w:basedOn w:val="a1"/>
    <w:rsid w:val="007B172D"/>
    <w:rPr>
      <w:rFonts w:ascii="Times New Roman" w:hAnsi="Times New Roman" w:cs="Times New Roman"/>
      <w:sz w:val="22"/>
      <w:szCs w:val="22"/>
    </w:rPr>
  </w:style>
  <w:style w:type="paragraph" w:styleId="af5">
    <w:name w:val="footnote text"/>
    <w:aliases w:val="Знак"/>
    <w:basedOn w:val="a0"/>
    <w:link w:val="af6"/>
    <w:uiPriority w:val="99"/>
    <w:semiHidden/>
    <w:unhideWhenUsed/>
    <w:rsid w:val="007B172D"/>
    <w:pPr>
      <w:spacing w:after="0" w:line="240" w:lineRule="auto"/>
    </w:pPr>
    <w:rPr>
      <w:rFonts w:eastAsia="Times New Roman"/>
      <w:lang w:eastAsia="en-US"/>
    </w:rPr>
  </w:style>
  <w:style w:type="character" w:customStyle="1" w:styleId="af6">
    <w:name w:val="Текст сноски Знак"/>
    <w:aliases w:val="Знак Знак"/>
    <w:basedOn w:val="a1"/>
    <w:link w:val="af5"/>
    <w:uiPriority w:val="99"/>
    <w:semiHidden/>
    <w:rsid w:val="007B172D"/>
    <w:rPr>
      <w:rFonts w:eastAsia="Times New Roman"/>
      <w:lang w:eastAsia="en-US"/>
    </w:rPr>
  </w:style>
  <w:style w:type="paragraph" w:customStyle="1" w:styleId="24">
    <w:name w:val="Стиль2"/>
    <w:basedOn w:val="a0"/>
    <w:uiPriority w:val="99"/>
    <w:rsid w:val="007B172D"/>
    <w:pPr>
      <w:tabs>
        <w:tab w:val="left" w:pos="340"/>
      </w:tabs>
      <w:spacing w:after="0" w:line="240" w:lineRule="auto"/>
    </w:pPr>
    <w:rPr>
      <w:rFonts w:ascii="Times New Roman" w:eastAsia="Times New Roman" w:hAnsi="Times New Roman" w:cs="Times New Roman"/>
      <w:sz w:val="24"/>
      <w:szCs w:val="24"/>
    </w:rPr>
  </w:style>
  <w:style w:type="paragraph" w:customStyle="1" w:styleId="a00">
    <w:name w:val="a0"/>
    <w:basedOn w:val="a0"/>
    <w:rsid w:val="007B172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f7">
    <w:name w:val="footnote reference"/>
    <w:basedOn w:val="a1"/>
    <w:uiPriority w:val="99"/>
    <w:semiHidden/>
    <w:unhideWhenUsed/>
    <w:rsid w:val="007B172D"/>
    <w:rPr>
      <w:vertAlign w:val="superscript"/>
    </w:rPr>
  </w:style>
  <w:style w:type="character" w:customStyle="1" w:styleId="9">
    <w:name w:val="Стиль 9 пт Черный"/>
    <w:rsid w:val="007B172D"/>
    <w:rPr>
      <w:color w:val="auto"/>
      <w:sz w:val="22"/>
    </w:rPr>
  </w:style>
  <w:style w:type="character" w:customStyle="1" w:styleId="90">
    <w:name w:val="Стиль 9 пт курсив"/>
    <w:rsid w:val="007B172D"/>
    <w:rPr>
      <w:i/>
      <w:sz w:val="24"/>
    </w:rPr>
  </w:style>
  <w:style w:type="character" w:customStyle="1" w:styleId="101">
    <w:name w:val="Стиль 10 пт курсив1"/>
    <w:rsid w:val="007B172D"/>
    <w:rPr>
      <w:i/>
      <w:sz w:val="24"/>
    </w:rPr>
  </w:style>
  <w:style w:type="character" w:customStyle="1" w:styleId="rvts6">
    <w:name w:val="rvts6"/>
    <w:rsid w:val="007B172D"/>
  </w:style>
  <w:style w:type="character" w:styleId="af8">
    <w:name w:val="Emphasis"/>
    <w:basedOn w:val="a1"/>
    <w:uiPriority w:val="20"/>
    <w:qFormat/>
    <w:rsid w:val="007B172D"/>
    <w:rPr>
      <w:rFonts w:cs="Times New Roman"/>
      <w:i/>
      <w:iCs/>
    </w:rPr>
  </w:style>
  <w:style w:type="character" w:styleId="af9">
    <w:name w:val="Intense Emphasis"/>
    <w:basedOn w:val="a1"/>
    <w:uiPriority w:val="21"/>
    <w:qFormat/>
    <w:rsid w:val="007B172D"/>
    <w:rPr>
      <w:rFonts w:cs="Times New Roman"/>
      <w:b/>
      <w:bCs/>
      <w:i/>
      <w:iCs/>
      <w:color w:val="4F81BD" w:themeColor="accent1"/>
    </w:rPr>
  </w:style>
  <w:style w:type="paragraph" w:styleId="afa">
    <w:name w:val="header"/>
    <w:basedOn w:val="a0"/>
    <w:link w:val="afb"/>
    <w:uiPriority w:val="99"/>
    <w:unhideWhenUsed/>
    <w:rsid w:val="007B17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1"/>
    <w:link w:val="afa"/>
    <w:uiPriority w:val="99"/>
    <w:rsid w:val="007B172D"/>
    <w:rPr>
      <w:rFonts w:ascii="Times New Roman" w:eastAsia="Times New Roman" w:hAnsi="Times New Roman" w:cs="Times New Roman"/>
      <w:sz w:val="24"/>
      <w:szCs w:val="24"/>
    </w:rPr>
  </w:style>
  <w:style w:type="paragraph" w:styleId="afc">
    <w:name w:val="footer"/>
    <w:basedOn w:val="a0"/>
    <w:link w:val="afd"/>
    <w:uiPriority w:val="99"/>
    <w:unhideWhenUsed/>
    <w:rsid w:val="007B172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d">
    <w:name w:val="Нижний колонтитул Знак"/>
    <w:basedOn w:val="a1"/>
    <w:link w:val="afc"/>
    <w:uiPriority w:val="99"/>
    <w:rsid w:val="007B172D"/>
    <w:rPr>
      <w:rFonts w:ascii="Times New Roman" w:eastAsia="Times New Roman" w:hAnsi="Times New Roman" w:cs="Times New Roman"/>
      <w:sz w:val="24"/>
      <w:szCs w:val="24"/>
    </w:rPr>
  </w:style>
  <w:style w:type="paragraph" w:styleId="afe">
    <w:name w:val="Balloon Text"/>
    <w:basedOn w:val="a0"/>
    <w:link w:val="aff"/>
    <w:uiPriority w:val="99"/>
    <w:semiHidden/>
    <w:unhideWhenUsed/>
    <w:rsid w:val="007B172D"/>
    <w:pPr>
      <w:spacing w:after="0" w:line="240" w:lineRule="auto"/>
    </w:pPr>
    <w:rPr>
      <w:rFonts w:ascii="Tahoma" w:eastAsia="Times New Roman" w:hAnsi="Tahoma" w:cs="Tahoma"/>
      <w:sz w:val="16"/>
      <w:szCs w:val="16"/>
    </w:rPr>
  </w:style>
  <w:style w:type="character" w:customStyle="1" w:styleId="aff">
    <w:name w:val="Текст выноски Знак"/>
    <w:basedOn w:val="a1"/>
    <w:link w:val="afe"/>
    <w:uiPriority w:val="99"/>
    <w:semiHidden/>
    <w:rsid w:val="007B172D"/>
    <w:rPr>
      <w:rFonts w:ascii="Tahoma" w:eastAsia="Times New Roman" w:hAnsi="Tahoma" w:cs="Tahoma"/>
      <w:sz w:val="16"/>
      <w:szCs w:val="16"/>
    </w:rPr>
  </w:style>
  <w:style w:type="paragraph" w:styleId="aff0">
    <w:name w:val="TOC Heading"/>
    <w:basedOn w:val="10"/>
    <w:next w:val="a0"/>
    <w:uiPriority w:val="39"/>
    <w:unhideWhenUsed/>
    <w:qFormat/>
    <w:rsid w:val="007B172D"/>
    <w:pPr>
      <w:spacing w:before="240" w:line="259" w:lineRule="auto"/>
      <w:outlineLvl w:val="9"/>
    </w:pPr>
    <w:rPr>
      <w:b w:val="0"/>
      <w:bCs w:val="0"/>
      <w:sz w:val="32"/>
      <w:szCs w:val="32"/>
      <w:lang w:eastAsia="ru-RU"/>
    </w:rPr>
  </w:style>
  <w:style w:type="paragraph" w:styleId="15">
    <w:name w:val="toc 1"/>
    <w:basedOn w:val="a0"/>
    <w:next w:val="a0"/>
    <w:autoRedefine/>
    <w:uiPriority w:val="39"/>
    <w:unhideWhenUsed/>
    <w:rsid w:val="007B172D"/>
    <w:pPr>
      <w:tabs>
        <w:tab w:val="right" w:leader="dot" w:pos="9488"/>
      </w:tabs>
      <w:spacing w:after="100" w:line="240" w:lineRule="auto"/>
      <w:ind w:firstLine="284"/>
    </w:pPr>
    <w:rPr>
      <w:rFonts w:ascii="Times New Roman" w:eastAsia="Times New Roman" w:hAnsi="Times New Roman" w:cs="Times New Roman"/>
      <w:sz w:val="24"/>
      <w:szCs w:val="24"/>
    </w:rPr>
  </w:style>
  <w:style w:type="paragraph" w:styleId="aff1">
    <w:name w:val="Intense Quote"/>
    <w:basedOn w:val="a0"/>
    <w:next w:val="a0"/>
    <w:link w:val="aff2"/>
    <w:uiPriority w:val="30"/>
    <w:qFormat/>
    <w:rsid w:val="007B172D"/>
    <w:pPr>
      <w:pBdr>
        <w:top w:val="single" w:sz="4" w:space="10" w:color="5B9BD5"/>
        <w:bottom w:val="single" w:sz="4" w:space="10" w:color="5B9BD5"/>
      </w:pBdr>
      <w:spacing w:before="360" w:after="360" w:line="240" w:lineRule="auto"/>
      <w:ind w:left="864" w:right="864"/>
      <w:jc w:val="center"/>
    </w:pPr>
    <w:rPr>
      <w:rFonts w:ascii="Times New Roman" w:eastAsia="Times New Roman" w:hAnsi="Times New Roman" w:cs="Times New Roman"/>
      <w:i/>
      <w:iCs/>
      <w:color w:val="5B9BD5"/>
      <w:sz w:val="24"/>
      <w:szCs w:val="24"/>
    </w:rPr>
  </w:style>
  <w:style w:type="character" w:customStyle="1" w:styleId="aff2">
    <w:name w:val="Выделенная цитата Знак"/>
    <w:basedOn w:val="a1"/>
    <w:link w:val="aff1"/>
    <w:uiPriority w:val="30"/>
    <w:rsid w:val="007B172D"/>
    <w:rPr>
      <w:rFonts w:ascii="Times New Roman" w:eastAsia="Times New Roman" w:hAnsi="Times New Roman" w:cs="Times New Roman"/>
      <w:i/>
      <w:iCs/>
      <w:color w:val="5B9BD5"/>
      <w:sz w:val="24"/>
      <w:szCs w:val="24"/>
    </w:rPr>
  </w:style>
  <w:style w:type="paragraph" w:styleId="32">
    <w:name w:val="Body Text Indent 3"/>
    <w:basedOn w:val="a0"/>
    <w:link w:val="33"/>
    <w:uiPriority w:val="99"/>
    <w:unhideWhenUsed/>
    <w:rsid w:val="007B172D"/>
    <w:pPr>
      <w:suppressAutoHyphens/>
      <w:autoSpaceDE w:val="0"/>
      <w:spacing w:after="120" w:line="240" w:lineRule="auto"/>
      <w:ind w:left="283"/>
    </w:pPr>
    <w:rPr>
      <w:rFonts w:ascii="Times New Roman" w:eastAsia="Times New Roman" w:hAnsi="Times New Roman" w:cs="Calibri"/>
      <w:sz w:val="16"/>
      <w:szCs w:val="16"/>
      <w:lang w:eastAsia="ar-SA"/>
    </w:rPr>
  </w:style>
  <w:style w:type="character" w:customStyle="1" w:styleId="33">
    <w:name w:val="Основной текст с отступом 3 Знак"/>
    <w:basedOn w:val="a1"/>
    <w:link w:val="32"/>
    <w:uiPriority w:val="99"/>
    <w:rsid w:val="007B172D"/>
    <w:rPr>
      <w:rFonts w:ascii="Times New Roman" w:eastAsia="Times New Roman" w:hAnsi="Times New Roman" w:cs="Calibri"/>
      <w:sz w:val="16"/>
      <w:szCs w:val="16"/>
      <w:lang w:eastAsia="ar-SA"/>
    </w:rPr>
  </w:style>
  <w:style w:type="character" w:customStyle="1" w:styleId="16">
    <w:name w:val="Стиль1 Знак"/>
    <w:link w:val="1"/>
    <w:locked/>
    <w:rsid w:val="007B172D"/>
    <w:rPr>
      <w:b/>
      <w:bCs/>
      <w:sz w:val="28"/>
      <w:szCs w:val="26"/>
      <w:lang w:val="kk-KZ" w:eastAsia="ar-SA"/>
    </w:rPr>
  </w:style>
  <w:style w:type="paragraph" w:customStyle="1" w:styleId="1">
    <w:name w:val="Стиль1"/>
    <w:basedOn w:val="3"/>
    <w:link w:val="16"/>
    <w:qFormat/>
    <w:rsid w:val="007B172D"/>
    <w:pPr>
      <w:keepLines w:val="0"/>
      <w:numPr>
        <w:ilvl w:val="2"/>
        <w:numId w:val="6"/>
      </w:numPr>
      <w:suppressAutoHyphens/>
      <w:autoSpaceDE w:val="0"/>
      <w:spacing w:before="240" w:after="60"/>
      <w:jc w:val="both"/>
    </w:pPr>
    <w:rPr>
      <w:rFonts w:asciiTheme="minorHAnsi" w:eastAsiaTheme="minorEastAsia" w:hAnsiTheme="minorHAnsi" w:cstheme="minorBidi"/>
      <w:b/>
      <w:bCs/>
      <w:color w:val="auto"/>
      <w:sz w:val="28"/>
      <w:szCs w:val="26"/>
      <w:lang w:val="kk-KZ" w:eastAsia="ar-SA"/>
    </w:rPr>
  </w:style>
  <w:style w:type="character" w:customStyle="1" w:styleId="FontStyle33">
    <w:name w:val="Font Style33"/>
    <w:rsid w:val="007B172D"/>
    <w:rPr>
      <w:rFonts w:ascii="Times New Roman" w:hAnsi="Times New Roman"/>
      <w:b/>
      <w:color w:val="000000"/>
      <w:sz w:val="24"/>
    </w:rPr>
  </w:style>
  <w:style w:type="paragraph" w:styleId="25">
    <w:name w:val="Body Text 2"/>
    <w:basedOn w:val="a0"/>
    <w:link w:val="26"/>
    <w:uiPriority w:val="99"/>
    <w:unhideWhenUsed/>
    <w:rsid w:val="007B172D"/>
    <w:pPr>
      <w:spacing w:after="120" w:line="480" w:lineRule="auto"/>
    </w:pPr>
    <w:rPr>
      <w:rFonts w:ascii="Times New Roman" w:eastAsia="Times New Roman" w:hAnsi="Times New Roman" w:cs="Times New Roman"/>
      <w:sz w:val="20"/>
      <w:szCs w:val="20"/>
    </w:rPr>
  </w:style>
  <w:style w:type="character" w:customStyle="1" w:styleId="26">
    <w:name w:val="Основной текст 2 Знак"/>
    <w:basedOn w:val="a1"/>
    <w:link w:val="25"/>
    <w:uiPriority w:val="99"/>
    <w:rsid w:val="007B172D"/>
    <w:rPr>
      <w:rFonts w:ascii="Times New Roman" w:eastAsia="Times New Roman" w:hAnsi="Times New Roman" w:cs="Times New Roman"/>
      <w:sz w:val="20"/>
      <w:szCs w:val="20"/>
    </w:rPr>
  </w:style>
  <w:style w:type="paragraph" w:customStyle="1" w:styleId="6">
    <w:name w:val="Без интервала6"/>
    <w:rsid w:val="007B172D"/>
    <w:pPr>
      <w:spacing w:after="0" w:line="240" w:lineRule="auto"/>
    </w:pPr>
    <w:rPr>
      <w:rFonts w:ascii="Times New Roman" w:eastAsia="Times New Roman" w:hAnsi="Times New Roman" w:cs="Times New Roman"/>
      <w:sz w:val="20"/>
      <w:szCs w:val="20"/>
    </w:rPr>
  </w:style>
  <w:style w:type="paragraph" w:styleId="HTML">
    <w:name w:val="HTML Preformatted"/>
    <w:basedOn w:val="a0"/>
    <w:link w:val="HTML0"/>
    <w:uiPriority w:val="99"/>
    <w:unhideWhenUsed/>
    <w:rsid w:val="007B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7B172D"/>
    <w:rPr>
      <w:rFonts w:ascii="Courier New" w:eastAsia="Times New Roman" w:hAnsi="Courier New" w:cs="Times New Roman"/>
      <w:sz w:val="20"/>
      <w:szCs w:val="20"/>
    </w:rPr>
  </w:style>
  <w:style w:type="paragraph" w:styleId="a">
    <w:name w:val="List Bullet"/>
    <w:basedOn w:val="a0"/>
    <w:autoRedefine/>
    <w:uiPriority w:val="99"/>
    <w:unhideWhenUsed/>
    <w:rsid w:val="007B172D"/>
    <w:pPr>
      <w:numPr>
        <w:numId w:val="5"/>
      </w:numPr>
      <w:tabs>
        <w:tab w:val="clear" w:pos="360"/>
      </w:tabs>
      <w:spacing w:after="0" w:line="240" w:lineRule="auto"/>
      <w:ind w:left="0" w:right="-108" w:firstLine="0"/>
    </w:pPr>
    <w:rPr>
      <w:rFonts w:ascii="Times New Roman" w:eastAsia="Times New Roman" w:hAnsi="Times New Roman" w:cs="Times New Roman"/>
      <w:b/>
      <w:sz w:val="18"/>
      <w:szCs w:val="18"/>
    </w:rPr>
  </w:style>
  <w:style w:type="character" w:customStyle="1" w:styleId="aff3">
    <w:name w:val="a"/>
    <w:basedOn w:val="a1"/>
    <w:rsid w:val="007B172D"/>
    <w:rPr>
      <w:rFonts w:cs="Times New Roman"/>
    </w:rPr>
  </w:style>
  <w:style w:type="paragraph" w:customStyle="1" w:styleId="aff4">
    <w:name w:val="Ñïèñîê"/>
    <w:basedOn w:val="a0"/>
    <w:rsid w:val="007B172D"/>
    <w:pPr>
      <w:tabs>
        <w:tab w:val="right" w:pos="851"/>
      </w:tabs>
      <w:spacing w:after="0" w:line="360" w:lineRule="atLeast"/>
      <w:ind w:left="1560" w:hanging="426"/>
      <w:jc w:val="both"/>
    </w:pPr>
    <w:rPr>
      <w:rFonts w:ascii="Times New Roman" w:eastAsia="Times New Roman" w:hAnsi="Times New Roman" w:cs="Times New Roman"/>
      <w:szCs w:val="20"/>
      <w:lang w:val="en-US"/>
    </w:rPr>
  </w:style>
  <w:style w:type="character" w:customStyle="1" w:styleId="apple-converted-space">
    <w:name w:val="apple-converted-space"/>
    <w:rsid w:val="007B172D"/>
  </w:style>
  <w:style w:type="paragraph" w:styleId="aff5">
    <w:name w:val="Plain Text"/>
    <w:basedOn w:val="a0"/>
    <w:link w:val="aff6"/>
    <w:uiPriority w:val="99"/>
    <w:rsid w:val="007B172D"/>
    <w:pPr>
      <w:spacing w:after="0" w:line="240" w:lineRule="auto"/>
    </w:pPr>
    <w:rPr>
      <w:rFonts w:ascii="Courier New" w:eastAsia="Times New Roman" w:hAnsi="Courier New" w:cs="Times New Roman"/>
      <w:sz w:val="20"/>
      <w:szCs w:val="20"/>
    </w:rPr>
  </w:style>
  <w:style w:type="character" w:customStyle="1" w:styleId="aff6">
    <w:name w:val="Текст Знак"/>
    <w:basedOn w:val="a1"/>
    <w:link w:val="aff5"/>
    <w:uiPriority w:val="99"/>
    <w:rsid w:val="007B172D"/>
    <w:rPr>
      <w:rFonts w:ascii="Courier New" w:eastAsia="Times New Roman" w:hAnsi="Courier New" w:cs="Times New Roman"/>
      <w:sz w:val="20"/>
      <w:szCs w:val="20"/>
    </w:rPr>
  </w:style>
  <w:style w:type="character" w:customStyle="1" w:styleId="af4">
    <w:name w:val="Без интервала Знак"/>
    <w:link w:val="af3"/>
    <w:uiPriority w:val="1"/>
    <w:locked/>
    <w:rsid w:val="007B172D"/>
    <w:rPr>
      <w:rFonts w:ascii="Calibri" w:eastAsia="Times New Roman" w:hAnsi="Calibri" w:cs="Times New Roman"/>
    </w:rPr>
  </w:style>
  <w:style w:type="paragraph" w:customStyle="1" w:styleId="34">
    <w:name w:val="Основной текст (3)_"/>
    <w:basedOn w:val="a0"/>
    <w:rsid w:val="007B172D"/>
    <w:pPr>
      <w:widowControl w:val="0"/>
      <w:shd w:val="clear" w:color="auto" w:fill="FFFFFF"/>
      <w:spacing w:after="0" w:line="211" w:lineRule="exact"/>
    </w:pPr>
    <w:rPr>
      <w:rFonts w:ascii="Times New Roman" w:eastAsia="Times New Roman" w:hAnsi="Times New Roman" w:cs="Times New Roman"/>
      <w:sz w:val="19"/>
      <w:szCs w:val="19"/>
      <w:lang w:eastAsia="en-US"/>
    </w:rPr>
  </w:style>
  <w:style w:type="character" w:customStyle="1" w:styleId="3Batang21">
    <w:name w:val="Основной текст (3) + Batang21"/>
    <w:aliases w:val="811,5 pt15"/>
    <w:rsid w:val="007B172D"/>
    <w:rPr>
      <w:rFonts w:ascii="Batang" w:eastAsia="Batang" w:hAnsi="Times New Roman"/>
      <w:sz w:val="17"/>
      <w:shd w:val="clear" w:color="auto" w:fill="FFFFFF"/>
    </w:rPr>
  </w:style>
  <w:style w:type="paragraph" w:customStyle="1" w:styleId="5">
    <w:name w:val="Основной текст (5)_"/>
    <w:basedOn w:val="a0"/>
    <w:rsid w:val="007B172D"/>
    <w:pPr>
      <w:widowControl w:val="0"/>
      <w:shd w:val="clear" w:color="auto" w:fill="FFFFFF"/>
      <w:spacing w:after="0" w:line="197" w:lineRule="exact"/>
      <w:ind w:hanging="520"/>
    </w:pPr>
    <w:rPr>
      <w:rFonts w:ascii="Times New Roman" w:eastAsia="Times New Roman" w:hAnsi="Times New Roman" w:cs="Times New Roman"/>
      <w:b/>
      <w:bCs/>
      <w:i/>
      <w:iCs/>
      <w:sz w:val="18"/>
      <w:szCs w:val="18"/>
      <w:lang w:eastAsia="en-US"/>
    </w:rPr>
  </w:style>
  <w:style w:type="character" w:customStyle="1" w:styleId="3Batang">
    <w:name w:val="Основной текст (3) + Batang"/>
    <w:aliases w:val="813,5 pt27"/>
    <w:rsid w:val="007B172D"/>
    <w:rPr>
      <w:rFonts w:ascii="Batang" w:eastAsia="Batang" w:hAnsi="Times New Roman"/>
      <w:sz w:val="17"/>
      <w:shd w:val="clear" w:color="auto" w:fill="FFFFFF"/>
    </w:rPr>
  </w:style>
  <w:style w:type="character" w:customStyle="1" w:styleId="3Batang23">
    <w:name w:val="Основной текст (3) + Batang23"/>
    <w:aliases w:val="6 pt"/>
    <w:rsid w:val="007B172D"/>
    <w:rPr>
      <w:rFonts w:ascii="Batang" w:eastAsia="Batang" w:hAnsi="Times New Roman"/>
      <w:noProof/>
      <w:sz w:val="12"/>
      <w:shd w:val="clear" w:color="auto" w:fill="FFFFFF"/>
    </w:rPr>
  </w:style>
  <w:style w:type="character" w:customStyle="1" w:styleId="5Batang1">
    <w:name w:val="Основной текст (5) + Batang1"/>
    <w:aliases w:val="Не полужирный2,Интервал 0 pt7"/>
    <w:rsid w:val="007B172D"/>
    <w:rPr>
      <w:rFonts w:ascii="Batang" w:eastAsia="Batang" w:hAnsi="Times New Roman"/>
      <w:i/>
      <w:spacing w:val="-10"/>
      <w:sz w:val="18"/>
      <w:shd w:val="clear" w:color="auto" w:fill="FFFFFF"/>
    </w:rPr>
  </w:style>
  <w:style w:type="character" w:customStyle="1" w:styleId="3Batang16">
    <w:name w:val="Основной текст (3) + Batang16"/>
    <w:aliases w:val="810,5 pt13"/>
    <w:rsid w:val="007B172D"/>
    <w:rPr>
      <w:rFonts w:ascii="Batang" w:eastAsia="Batang" w:hAnsi="Times New Roman"/>
      <w:sz w:val="17"/>
      <w:shd w:val="clear" w:color="auto" w:fill="FFFFFF"/>
    </w:rPr>
  </w:style>
  <w:style w:type="character" w:customStyle="1" w:styleId="3Batang15">
    <w:name w:val="Основной текст (3) + Batang15"/>
    <w:aliases w:val="6 pt4,Интервал 1 pt1"/>
    <w:rsid w:val="007B172D"/>
    <w:rPr>
      <w:rFonts w:ascii="Batang" w:eastAsia="Batang" w:hAnsi="Times New Roman"/>
      <w:noProof/>
      <w:spacing w:val="20"/>
      <w:sz w:val="12"/>
      <w:shd w:val="clear" w:color="auto" w:fill="FFFFFF"/>
    </w:rPr>
  </w:style>
  <w:style w:type="character" w:customStyle="1" w:styleId="3Batang14">
    <w:name w:val="Основной текст (3) + Batang14"/>
    <w:aliases w:val="72,5 pt12,Полужирный4,Интервал 0 pt6"/>
    <w:rsid w:val="007B172D"/>
    <w:rPr>
      <w:rFonts w:ascii="Batang" w:eastAsia="Batang" w:hAnsi="Times New Roman"/>
      <w:b/>
      <w:spacing w:val="-10"/>
      <w:sz w:val="15"/>
      <w:shd w:val="clear" w:color="auto" w:fill="FFFFFF"/>
    </w:rPr>
  </w:style>
  <w:style w:type="character" w:customStyle="1" w:styleId="3Batang13">
    <w:name w:val="Основной текст (3) + Batang13"/>
    <w:aliases w:val="6 pt3"/>
    <w:rsid w:val="007B172D"/>
    <w:rPr>
      <w:rFonts w:ascii="Batang" w:eastAsia="Batang" w:hAnsi="Times New Roman"/>
      <w:noProof/>
      <w:sz w:val="12"/>
      <w:shd w:val="clear" w:color="auto" w:fill="FFFFFF"/>
    </w:rPr>
  </w:style>
  <w:style w:type="character" w:customStyle="1" w:styleId="3Batang12">
    <w:name w:val="Основной текст (3) + Batang12"/>
    <w:aliases w:val="89,5 pt11"/>
    <w:rsid w:val="007B172D"/>
    <w:rPr>
      <w:rFonts w:ascii="Batang" w:eastAsia="Batang" w:hAnsi="Times New Roman"/>
      <w:sz w:val="17"/>
      <w:shd w:val="clear" w:color="auto" w:fill="FFFFFF"/>
    </w:rPr>
  </w:style>
  <w:style w:type="character" w:customStyle="1" w:styleId="3Batang11">
    <w:name w:val="Основной текст (3) + Batang11"/>
    <w:aliases w:val="6 pt2"/>
    <w:rsid w:val="007B172D"/>
    <w:rPr>
      <w:rFonts w:ascii="Batang" w:eastAsia="Batang" w:hAnsi="Times New Roman"/>
      <w:sz w:val="12"/>
      <w:shd w:val="clear" w:color="auto" w:fill="FFFFFF"/>
    </w:rPr>
  </w:style>
  <w:style w:type="character" w:customStyle="1" w:styleId="3Batang10">
    <w:name w:val="Основной текст (3) + Batang10"/>
    <w:aliases w:val="8 pt3"/>
    <w:rsid w:val="007B172D"/>
    <w:rPr>
      <w:rFonts w:ascii="Batang" w:eastAsia="Batang" w:hAnsi="Times New Roman"/>
      <w:sz w:val="16"/>
      <w:shd w:val="clear" w:color="auto" w:fill="FFFFFF"/>
    </w:rPr>
  </w:style>
  <w:style w:type="character" w:customStyle="1" w:styleId="3Batang9">
    <w:name w:val="Основной текст (3) + Batang9"/>
    <w:aliases w:val="88,5 pt10"/>
    <w:rsid w:val="007B172D"/>
    <w:rPr>
      <w:rFonts w:ascii="Batang" w:eastAsia="Batang" w:hAnsi="Times New Roman"/>
      <w:sz w:val="17"/>
      <w:u w:val="single"/>
      <w:shd w:val="clear" w:color="auto" w:fill="FFFFFF"/>
    </w:rPr>
  </w:style>
  <w:style w:type="character" w:customStyle="1" w:styleId="3Batang8">
    <w:name w:val="Основной текст (3) + Batang8"/>
    <w:aliases w:val="87,5 pt9"/>
    <w:rsid w:val="007B172D"/>
    <w:rPr>
      <w:rFonts w:ascii="Batang" w:eastAsia="Batang" w:hAnsi="Times New Roman"/>
      <w:sz w:val="17"/>
      <w:shd w:val="clear" w:color="auto" w:fill="FFFFFF"/>
    </w:rPr>
  </w:style>
  <w:style w:type="character" w:customStyle="1" w:styleId="3Candara4">
    <w:name w:val="Основной текст (3) + Candara4"/>
    <w:aliases w:val="8 pt2"/>
    <w:rsid w:val="007B172D"/>
    <w:rPr>
      <w:rFonts w:ascii="Candara" w:hAnsi="Candara"/>
      <w:sz w:val="16"/>
      <w:shd w:val="clear" w:color="auto" w:fill="FFFFFF"/>
    </w:rPr>
  </w:style>
  <w:style w:type="character" w:customStyle="1" w:styleId="3Batang7">
    <w:name w:val="Основной текст (3) + Batang7"/>
    <w:aliases w:val="9 pt1,Курсив2,Интервал -1 pt1"/>
    <w:rsid w:val="007B172D"/>
    <w:rPr>
      <w:rFonts w:ascii="Batang" w:eastAsia="Batang" w:hAnsi="Times New Roman"/>
      <w:i/>
      <w:spacing w:val="-20"/>
      <w:sz w:val="18"/>
      <w:shd w:val="clear" w:color="auto" w:fill="FFFFFF"/>
    </w:rPr>
  </w:style>
  <w:style w:type="character" w:customStyle="1" w:styleId="3Batang5">
    <w:name w:val="Основной текст (3) + Batang5"/>
    <w:aliases w:val="85,5 pt7"/>
    <w:rsid w:val="007B172D"/>
    <w:rPr>
      <w:rFonts w:ascii="Batang" w:eastAsia="Batang" w:hAnsi="Times New Roman"/>
      <w:sz w:val="17"/>
      <w:shd w:val="clear" w:color="auto" w:fill="FFFFFF"/>
    </w:rPr>
  </w:style>
  <w:style w:type="character" w:customStyle="1" w:styleId="3Candara2">
    <w:name w:val="Основной текст (3) + Candara2"/>
    <w:aliases w:val="7 pt2"/>
    <w:rsid w:val="007B172D"/>
    <w:rPr>
      <w:rFonts w:ascii="Candara" w:hAnsi="Candara"/>
      <w:sz w:val="14"/>
      <w:shd w:val="clear" w:color="auto" w:fill="FFFFFF"/>
    </w:rPr>
  </w:style>
  <w:style w:type="character" w:customStyle="1" w:styleId="3Batang4">
    <w:name w:val="Основной текст (3) + Batang4"/>
    <w:aliases w:val="84,5 pt6,Интервал 0 pt5"/>
    <w:rsid w:val="007B172D"/>
    <w:rPr>
      <w:rFonts w:ascii="Batang" w:eastAsia="Batang" w:hAnsi="Times New Roman"/>
      <w:spacing w:val="-10"/>
      <w:sz w:val="17"/>
      <w:shd w:val="clear" w:color="auto" w:fill="FFFFFF"/>
    </w:rPr>
  </w:style>
  <w:style w:type="character" w:customStyle="1" w:styleId="82">
    <w:name w:val="Основной текст (8)"/>
    <w:rsid w:val="007B172D"/>
    <w:rPr>
      <w:rFonts w:ascii="Batang" w:eastAsia="Batang"/>
      <w:sz w:val="16"/>
      <w:shd w:val="clear" w:color="auto" w:fill="FFFFFF"/>
    </w:rPr>
  </w:style>
  <w:style w:type="paragraph" w:customStyle="1" w:styleId="27">
    <w:name w:val="Подпись к картинке (2)_"/>
    <w:basedOn w:val="a0"/>
    <w:rsid w:val="007B172D"/>
    <w:pPr>
      <w:widowControl w:val="0"/>
      <w:shd w:val="clear" w:color="auto" w:fill="FFFFFF"/>
      <w:spacing w:after="0" w:line="240" w:lineRule="atLeast"/>
    </w:pPr>
    <w:rPr>
      <w:rFonts w:ascii="Batang" w:eastAsia="Batang" w:hAnsi="Calibri" w:cs="Batang"/>
      <w:sz w:val="17"/>
      <w:szCs w:val="17"/>
      <w:lang w:eastAsia="en-US"/>
    </w:rPr>
  </w:style>
  <w:style w:type="paragraph" w:customStyle="1" w:styleId="83">
    <w:name w:val="Основной текст (8)_"/>
    <w:basedOn w:val="a0"/>
    <w:rsid w:val="007B172D"/>
    <w:pPr>
      <w:widowControl w:val="0"/>
      <w:shd w:val="clear" w:color="auto" w:fill="FFFFFF"/>
      <w:spacing w:after="0" w:line="206" w:lineRule="exact"/>
      <w:ind w:firstLine="260"/>
      <w:jc w:val="both"/>
    </w:pPr>
    <w:rPr>
      <w:rFonts w:ascii="Batang" w:eastAsia="Batang" w:hAnsi="Calibri" w:cs="Batang"/>
      <w:sz w:val="16"/>
      <w:szCs w:val="16"/>
      <w:lang w:eastAsia="en-US"/>
    </w:rPr>
  </w:style>
  <w:style w:type="character" w:customStyle="1" w:styleId="3Candara1">
    <w:name w:val="Основной текст (3) + Candara1"/>
    <w:rsid w:val="007B172D"/>
    <w:rPr>
      <w:rFonts w:ascii="Candara" w:hAnsi="Candara"/>
      <w:sz w:val="19"/>
      <w:shd w:val="clear" w:color="auto" w:fill="FFFFFF"/>
    </w:rPr>
  </w:style>
  <w:style w:type="character" w:customStyle="1" w:styleId="A30">
    <w:name w:val="A3"/>
    <w:rsid w:val="007B172D"/>
    <w:rPr>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www.itiprao.ru/images/stories/research_schools/12.jpg" TargetMode="External"/><Relationship Id="rId18" Type="http://schemas.openxmlformats.org/officeDocument/2006/relationships/image" Target="media/image11.jpeg"/><Relationship Id="rId26" Type="http://schemas.openxmlformats.org/officeDocument/2006/relationships/hyperlink" Target="http://ru.wikipedia.org/wiki/1979" TargetMode="External"/><Relationship Id="rId39" Type="http://schemas.openxmlformats.org/officeDocument/2006/relationships/hyperlink" Target="http://ru.wikipedia.org/wiki/%D0%9C%D0%BE%D1%81%D0%BA%D0%B2%D0%B0" TargetMode="External"/><Relationship Id="rId3" Type="http://schemas.openxmlformats.org/officeDocument/2006/relationships/settings" Target="settings.xml"/><Relationship Id="rId21" Type="http://schemas.openxmlformats.org/officeDocument/2006/relationships/image" Target="http://www.itiprao.ru/images/stories/novikov.jpg" TargetMode="External"/><Relationship Id="rId34" Type="http://schemas.openxmlformats.org/officeDocument/2006/relationships/hyperlink" Target="http://ru.wikipedia.org/wiki/1930" TargetMode="External"/><Relationship Id="rId42" Type="http://schemas.openxmlformats.org/officeDocument/2006/relationships/footer" Target="footer1.xml"/><Relationship Id="rId7" Type="http://schemas.openxmlformats.org/officeDocument/2006/relationships/image" Target="http://www.itiprao.ru/images/stories/research_schools/polonski_v_m.jpg" TargetMode="External"/><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6.jpeg"/><Relationship Id="rId33" Type="http://schemas.openxmlformats.org/officeDocument/2006/relationships/image" Target="media/image17.jpeg"/><Relationship Id="rId38" Type="http://schemas.openxmlformats.org/officeDocument/2006/relationships/hyperlink" Target="http://ru.wikipedia.org/wiki/201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hyperlink" Target="http://ru.wikipedia.org/wiki/%D0%9B%D0%BE%D0%B3%D0%B8%D0%BA%D0%B0"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http://www.itiprao.ru/images/stories/research_schools/11.jpg" TargetMode="External"/><Relationship Id="rId24" Type="http://schemas.openxmlformats.org/officeDocument/2006/relationships/image" Target="media/image15.jpeg"/><Relationship Id="rId32" Type="http://schemas.openxmlformats.org/officeDocument/2006/relationships/hyperlink" Target="http://ru.wikipedia.org/wiki/%D0%A1%D0%B5%D0%BC%D0%B8%D0%BE%D1%82%D0%B8%D0%BA%D0%B0" TargetMode="External"/><Relationship Id="rId37" Type="http://schemas.openxmlformats.org/officeDocument/2006/relationships/hyperlink" Target="http://ru.wikipedia.org/wiki/13_%D0%B8%D1%8E%D0%BD%D1%8F" TargetMode="External"/><Relationship Id="rId40" Type="http://schemas.openxmlformats.org/officeDocument/2006/relationships/hyperlink" Target="http://ru.wikipedia.org/wiki/%D0%A0%D0%BE%D1%81%D1%81%D0%B8%D0%B9%D1%81%D0%BA%D0%B0%D1%8F_%D0%A4%D0%B5%D0%B4%D0%B5%D1%80%D0%B0%D1%86%D0%B8%D1%8F"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8.jpeg"/><Relationship Id="rId23" Type="http://schemas.openxmlformats.org/officeDocument/2006/relationships/image" Target="media/image14.jpeg"/><Relationship Id="rId28" Type="http://schemas.openxmlformats.org/officeDocument/2006/relationships/hyperlink" Target="http://ru.wikipedia.org/wiki/%D0%9F%D0%B5%D0%B4%D0%B0%D0%B3%D0%BE%D0%B3%D0%B8%D0%BA%D0%B0" TargetMode="External"/><Relationship Id="rId36" Type="http://schemas.openxmlformats.org/officeDocument/2006/relationships/hyperlink" Target="http://ru.wikipedia.org/wiki/%D0%A0%D0%A1%D0%A4%D0%A1%D0%A0" TargetMode="External"/><Relationship Id="rId10" Type="http://schemas.openxmlformats.org/officeDocument/2006/relationships/image" Target="media/image5.jpeg"/><Relationship Id="rId19" Type="http://schemas.openxmlformats.org/officeDocument/2006/relationships/image" Target="http://www.itiprao.ru/images/stories/research_schools/20.jpg" TargetMode="External"/><Relationship Id="rId31" Type="http://schemas.openxmlformats.org/officeDocument/2006/relationships/hyperlink" Target="http://ru.wikipedia.org/wiki/%D0%A1%D0%BE%D1%86%D0%B8%D0%BE%D0%BB%D0%BE%D0%B3%D0%B8%D1%8F" TargetMode="External"/><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3.jpeg"/><Relationship Id="rId27" Type="http://schemas.openxmlformats.org/officeDocument/2006/relationships/hyperlink" Target="http://ru.wikipedia.org/wiki/1993_%D0%B3%D0%BE%D0%B4" TargetMode="External"/><Relationship Id="rId30" Type="http://schemas.openxmlformats.org/officeDocument/2006/relationships/hyperlink" Target="http://ru.wikipedia.org/wiki/%D0%9F%D1%81%D0%B8%D1%85%D0%BE%D0%BB%D0%BE%D0%B3%D0%B8%D1%8F" TargetMode="External"/><Relationship Id="rId35" Type="http://schemas.openxmlformats.org/officeDocument/2006/relationships/hyperlink" Target="http://ru.wikipedia.org/wiki/%D0%93%D0%BE%D1%80%D0%BD%D0%BE-%D0%90%D0%BB%D1%82%D0%B0%D0%B9%D1%81%D0%BA" TargetMode="External"/><Relationship Id="rId43"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272</Pages>
  <Words>98509</Words>
  <Characters>561505</Characters>
  <Application>Microsoft Office Word</Application>
  <DocSecurity>0</DocSecurity>
  <Lines>4679</Lines>
  <Paragraphs>1317</Paragraphs>
  <ScaleCrop>false</ScaleCrop>
  <Company>Microsoft</Company>
  <LinksUpToDate>false</LinksUpToDate>
  <CharactersWithSpaces>658697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2022-09-18T12:55:00Z</dcterms:created>
  <dcterms:modified xsi:type="dcterms:W3CDTF">2022-09-18T12:56:00Z</dcterms:modified>
</cp:coreProperties>
</file>